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Override PartName="/word/theme/themeOverride20.xml" ContentType="application/vnd.openxmlformats-officedocument.themeOverride+xml"/>
  <Override PartName="/word/theme/themeOverride2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AF" w:rsidRDefault="00BB2AAF" w:rsidP="00BB2AAF">
      <w:pPr>
        <w:spacing w:after="240" w:line="220" w:lineRule="exact"/>
        <w:jc w:val="center"/>
        <w:rPr>
          <w:b/>
        </w:rPr>
      </w:pPr>
      <w:r>
        <w:rPr>
          <w:b/>
        </w:rPr>
        <w:t>Основные социально-экономические показатели развития и рейтинг регионов Дальневосточного федерального округа</w:t>
      </w:r>
    </w:p>
    <w:tbl>
      <w:tblPr>
        <w:tblStyle w:val="a5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ayout w:type="fixed"/>
        <w:tblCellMar>
          <w:top w:w="57" w:type="dxa"/>
          <w:bottom w:w="57" w:type="dxa"/>
        </w:tblCellMar>
        <w:tblLook w:val="04A0"/>
      </w:tblPr>
      <w:tblGrid>
        <w:gridCol w:w="2900"/>
        <w:gridCol w:w="1206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164"/>
      </w:tblGrid>
      <w:tr w:rsidR="00BB2AAF" w:rsidTr="00DA5190">
        <w:trPr>
          <w:cantSplit/>
          <w:trHeight w:val="1804"/>
          <w:tblHeader/>
        </w:trPr>
        <w:tc>
          <w:tcPr>
            <w:tcW w:w="4262" w:type="dxa"/>
            <w:gridSpan w:val="2"/>
            <w:shd w:val="clear" w:color="auto" w:fill="DBE5F1" w:themeFill="accent1" w:themeFillTint="33"/>
            <w:vAlign w:val="center"/>
          </w:tcPr>
          <w:p w:rsidR="00BB2AAF" w:rsidRPr="00231A08" w:rsidRDefault="00BB2AAF" w:rsidP="00DA5190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6F481C">
              <w:rPr>
                <w:rFonts w:ascii="Arial Narrow" w:hAnsi="Arial Narrow"/>
                <w:b/>
                <w:color w:val="FF0000"/>
              </w:rPr>
              <w:br w:type="page"/>
            </w:r>
            <w:r>
              <w:rPr>
                <w:rFonts w:ascii="Arial Narrow" w:hAnsi="Arial Narrow"/>
                <w:b/>
                <w:color w:val="FF0000"/>
              </w:rPr>
              <w:br w:type="page"/>
            </w: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 xml:space="preserve">В ДАЛЬНЕВОСТОЧНОМ 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color w:val="1F497D" w:themeColor="text2"/>
              </w:rPr>
            </w:pPr>
            <w:proofErr w:type="gramStart"/>
            <w:r w:rsidRPr="00231A08">
              <w:rPr>
                <w:rFonts w:ascii="Arial Narrow" w:hAnsi="Arial Narrow"/>
                <w:b/>
                <w:color w:val="1F497D" w:themeColor="text2"/>
              </w:rPr>
              <w:t>ФЕДЕРАЛЬНОМ ОКРУГЕ</w:t>
            </w:r>
            <w:proofErr w:type="gramEnd"/>
          </w:p>
          <w:p w:rsidR="00BB2AAF" w:rsidRPr="00231A08" w:rsidRDefault="00BB2AAF" w:rsidP="00DA5190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329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329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Республика Саха (Якутия)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Забайкальский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Камчатский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Приморский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Хабаровский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Амурская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Магаданская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Еврейская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BB2AAF" w:rsidRPr="00526C72" w:rsidRDefault="00BB2AAF" w:rsidP="00DA5190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Чукотский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2248" w:type="dxa"/>
            <w:shd w:val="clear" w:color="auto" w:fill="DBE5F1" w:themeFill="accent1" w:themeFillTint="33"/>
            <w:vAlign w:val="center"/>
          </w:tcPr>
          <w:p w:rsidR="00BB2AAF" w:rsidRPr="001F2F0A" w:rsidRDefault="00BB2AAF" w:rsidP="00DA5190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BB2AAF" w:rsidTr="00DA5190">
        <w:trPr>
          <w:trHeight w:val="212"/>
        </w:trPr>
        <w:tc>
          <w:tcPr>
            <w:tcW w:w="10138" w:type="dxa"/>
            <w:gridSpan w:val="14"/>
            <w:shd w:val="clear" w:color="auto" w:fill="DBE5F1" w:themeFill="accent1" w:themeFillTint="33"/>
            <w:vAlign w:val="center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октябрь 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202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sah-RU"/>
              </w:rPr>
              <w:t>1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года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BB2AAF" w:rsidRPr="006017EA" w:rsidRDefault="00BB2AAF" w:rsidP="00DA5190">
            <w:pPr>
              <w:tabs>
                <w:tab w:val="left" w:pos="2977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603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003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BA5CD7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46D37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695325"/>
                  <wp:effectExtent l="0" t="0" r="0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2029806,3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BB2AAF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88842,0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BB2AAF" w:rsidTr="00DA5190">
        <w:trPr>
          <w:cantSplit/>
          <w:trHeight w:val="1165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D728C" w:rsidRDefault="00BB2AAF" w:rsidP="00DA519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Объем работ, выполненных</w:t>
            </w:r>
          </w:p>
          <w:p w:rsidR="00BB2AAF" w:rsidRPr="008D728C" w:rsidRDefault="00BB2AAF" w:rsidP="00DA519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"Строительство" –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80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996,6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млн.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06740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CB1CB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66950" cy="695325"/>
                  <wp:effectExtent l="0" t="0" r="0" b="0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D728C" w:rsidRDefault="00BB2AAF" w:rsidP="00DA5190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Амурская область</w:t>
            </w:r>
          </w:p>
          <w:p w:rsidR="00BB2AAF" w:rsidRPr="008D728C" w:rsidRDefault="00BB2AAF" w:rsidP="00DA5190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189053,2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  <w:p w:rsidR="00BB2AAF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Чукотский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АО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7605,2 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млн.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BB2AAF" w:rsidTr="00DA5190">
        <w:trPr>
          <w:cantSplit/>
          <w:trHeight w:val="9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Ввод в действие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жилых домов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287,6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кв.м.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06740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6E26F1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24100" cy="666750"/>
                  <wp:effectExtent l="0" t="0" r="0" b="0"/>
                  <wp:docPr id="4" name="Диаграмма 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F95F34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край– </w:t>
            </w:r>
            <w:r>
              <w:rPr>
                <w:rFonts w:ascii="Arial Narrow" w:hAnsi="Arial Narrow"/>
                <w:sz w:val="16"/>
                <w:szCs w:val="16"/>
              </w:rPr>
              <w:t>653,2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  <w:p w:rsidR="00BB2AAF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АО– 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>1,</w:t>
            </w:r>
            <w:r w:rsidRPr="00720D2E">
              <w:rPr>
                <w:rFonts w:ascii="Arial Narrow" w:hAnsi="Arial Narrow"/>
                <w:sz w:val="16"/>
                <w:szCs w:val="16"/>
              </w:rPr>
              <w:t>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</w:tc>
      </w:tr>
      <w:tr w:rsidR="00BB2AAF" w:rsidTr="00DA5190">
        <w:trPr>
          <w:cantSplit/>
          <w:trHeight w:val="1082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Инвестиции в основной капитал –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238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892,4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 руб.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сентябрь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D4086F" w:rsidRDefault="00BB2AAF" w:rsidP="00DA5190">
            <w:pPr>
              <w:ind w:left="-85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5A274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647700"/>
                  <wp:effectExtent l="0" t="0" r="0" b="0"/>
                  <wp:docPr id="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C26831" w:rsidRDefault="00BB2AAF" w:rsidP="00DA5190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sz w:val="16"/>
                <w:szCs w:val="16"/>
              </w:rPr>
              <w:t>1 место: Амурская область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–</w:t>
            </w:r>
          </w:p>
          <w:p w:rsidR="00BB2AAF" w:rsidRPr="00C26831" w:rsidRDefault="00BB2AAF" w:rsidP="00DA5190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261990,7</w:t>
            </w:r>
            <w:r w:rsidRPr="00C26831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млн.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руб.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11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 xml:space="preserve"> место: </w:t>
            </w:r>
            <w:r w:rsidRPr="00C26831">
              <w:rPr>
                <w:rFonts w:ascii="Arial Narrow" w:hAnsi="Arial Narrow"/>
                <w:sz w:val="16"/>
                <w:szCs w:val="16"/>
              </w:rPr>
              <w:t>Еврейская АО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9636,9</w:t>
            </w:r>
            <w:r w:rsidRPr="00C26831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млн. руб.</w:t>
            </w:r>
          </w:p>
        </w:tc>
      </w:tr>
      <w:tr w:rsidR="00BB2AAF" w:rsidTr="00DA5190">
        <w:trPr>
          <w:cantSplit/>
          <w:trHeight w:val="1095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3C0F6B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>Сальдированный</w:t>
            </w:r>
          </w:p>
          <w:p w:rsidR="00BB2AAF" w:rsidRPr="003C0F6B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>финансовый результат –</w:t>
            </w:r>
          </w:p>
          <w:p w:rsidR="00BB2AAF" w:rsidRPr="003C0F6B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0F6B">
              <w:rPr>
                <w:rFonts w:ascii="Arial Narrow" w:hAnsi="Arial Narrow"/>
                <w:b/>
                <w:sz w:val="22"/>
                <w:szCs w:val="22"/>
                <w:lang w:val="sah-RU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55</w:t>
            </w:r>
            <w:r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236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3C0F6B">
              <w:rPr>
                <w:rFonts w:ascii="Arial Narrow" w:hAnsi="Arial Narrow"/>
                <w:b/>
                <w:sz w:val="22"/>
                <w:szCs w:val="22"/>
              </w:rPr>
              <w:t>млн.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C0F6B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3C0F6B">
              <w:rPr>
                <w:rFonts w:ascii="Arial Narrow" w:hAnsi="Arial Narrow"/>
                <w:sz w:val="22"/>
                <w:szCs w:val="22"/>
                <w:lang w:val="sah-RU"/>
              </w:rPr>
              <w:t>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C0F6B">
              <w:rPr>
                <w:rFonts w:ascii="Arial Narrow" w:hAnsi="Arial Narrow"/>
                <w:sz w:val="22"/>
                <w:szCs w:val="22"/>
              </w:rPr>
              <w:t>20</w:t>
            </w:r>
            <w:r w:rsidRPr="003C0F6B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3C0F6B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</w:t>
            </w: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BA5CD7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5A274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704850"/>
                  <wp:effectExtent l="0" t="0" r="0" b="0"/>
                  <wp:docPr id="6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9F5DC1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>2 место: Сахалинская область –</w:t>
            </w:r>
            <w:r w:rsidRPr="009F5DC1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246193 </w:t>
            </w:r>
            <w:r w:rsidRPr="009F5DC1">
              <w:rPr>
                <w:rFonts w:ascii="Arial Narrow" w:hAnsi="Arial Narrow"/>
                <w:sz w:val="16"/>
                <w:szCs w:val="16"/>
              </w:rPr>
              <w:t>млн. руб.</w:t>
            </w:r>
          </w:p>
          <w:p w:rsidR="00BB2AAF" w:rsidRPr="009F5DC1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9F5DC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Еврейская АО</w:t>
            </w:r>
            <w:r w:rsidRPr="009F5DC1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BB2AAF" w:rsidRPr="009F5DC1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11242 </w:t>
            </w:r>
            <w:r w:rsidRPr="009F5DC1">
              <w:rPr>
                <w:rFonts w:ascii="Arial Narrow" w:hAnsi="Arial Narrow"/>
                <w:sz w:val="16"/>
                <w:szCs w:val="16"/>
              </w:rPr>
              <w:t>млн. руб.</w:t>
            </w:r>
          </w:p>
        </w:tc>
      </w:tr>
      <w:tr w:rsidR="00BB2AAF" w:rsidTr="00DA5190">
        <w:trPr>
          <w:cantSplit/>
          <w:trHeight w:val="883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3C0F6B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>Удельный вес убыточных организаций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C0F6B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C0F6B">
              <w:rPr>
                <w:rFonts w:ascii="Arial Narrow" w:hAnsi="Arial Narrow"/>
                <w:b/>
                <w:sz w:val="22"/>
                <w:szCs w:val="22"/>
                <w:lang w:val="sah-RU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4,1</w:t>
            </w:r>
            <w:r w:rsidRPr="003C0F6B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</w:t>
            </w: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  <w:r>
              <w:rPr>
                <w:rFonts w:ascii="Arial Narrow" w:hAnsi="Arial Narrow"/>
                <w:b/>
                <w:color w:val="1F497D" w:themeColor="text2"/>
              </w:rPr>
              <w:t>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BA5CD7" w:rsidRDefault="00BB2AAF" w:rsidP="00DA5190">
            <w:pPr>
              <w:ind w:left="-113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900B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95525" cy="619125"/>
                  <wp:effectExtent l="0" t="0" r="0" b="0"/>
                  <wp:docPr id="7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DB3E3C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 место: Приморский край  – </w:t>
            </w:r>
            <w:r w:rsidRPr="00DB3E3C">
              <w:rPr>
                <w:rFonts w:ascii="Arial Narrow" w:hAnsi="Arial Narrow"/>
                <w:sz w:val="16"/>
                <w:szCs w:val="16"/>
                <w:lang w:val="sah-RU"/>
              </w:rPr>
              <w:t>28,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Pr="00DB3E3C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DB3E3C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DB3E3C">
              <w:rPr>
                <w:rFonts w:ascii="Arial Narrow" w:hAnsi="Arial Narrow"/>
                <w:sz w:val="16"/>
                <w:szCs w:val="16"/>
              </w:rPr>
              <w:t xml:space="preserve"> АО– </w:t>
            </w:r>
          </w:p>
          <w:p w:rsidR="00BB2AAF" w:rsidRPr="00DB3E3C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4,5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109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Среднедушевые денежные доходы населения</w:t>
            </w:r>
            <w:proofErr w:type="gramStart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proofErr w:type="gramEnd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–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44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173,6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C35D26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bottom"/>
          </w:tcPr>
          <w:p w:rsidR="00BB2AAF" w:rsidRPr="007B422C" w:rsidRDefault="00BB2AAF" w:rsidP="00DA5190">
            <w:pPr>
              <w:ind w:left="-113"/>
              <w:jc w:val="center"/>
              <w:rPr>
                <w:noProof/>
                <w:sz w:val="2"/>
                <w:szCs w:val="2"/>
              </w:rPr>
            </w:pPr>
            <w:r w:rsidRPr="009169F7">
              <w:rPr>
                <w:noProof/>
                <w:sz w:val="2"/>
                <w:szCs w:val="2"/>
              </w:rPr>
              <w:drawing>
                <wp:inline distT="0" distB="0" distL="0" distR="0">
                  <wp:extent cx="2289976" cy="731520"/>
                  <wp:effectExtent l="0" t="0" r="0" b="0"/>
                  <wp:docPr id="8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Чукотский АО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95067,0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26203,0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BB2AAF" w:rsidTr="00DA5190">
        <w:trPr>
          <w:cantSplit/>
          <w:trHeight w:val="1223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7E1D17" w:rsidRDefault="00BB2AAF" w:rsidP="00DA519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Среднемесячная номинальная начисленная заработная плата</w:t>
            </w:r>
          </w:p>
          <w:p w:rsidR="00BB2AAF" w:rsidRPr="007E1D17" w:rsidRDefault="00BB2AAF" w:rsidP="00DA519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в расчёте на одного работника –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291,9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руб.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сентябрь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8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spacing w:line="240" w:lineRule="exact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1C3C60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  <w:lang w:val="en-US"/>
              </w:rPr>
            </w:pPr>
            <w:r w:rsidRPr="0035091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4073" cy="826936"/>
                  <wp:effectExtent l="0" t="0" r="0" b="0"/>
                  <wp:docPr id="9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 место: </w:t>
            </w:r>
            <w:proofErr w:type="gramStart"/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Чукотский</w:t>
            </w:r>
            <w:proofErr w:type="gramEnd"/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АО –</w:t>
            </w:r>
          </w:p>
          <w:p w:rsidR="00BB2AAF" w:rsidRPr="007E1D17" w:rsidRDefault="00BB2AAF" w:rsidP="00DA5190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126485,0 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  <w:p w:rsidR="00BB2AAF" w:rsidRDefault="00BB2AAF" w:rsidP="00DA5190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Республика Бурятия – 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42652,5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Просроченная задолженность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по заработной плате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90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417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 руб.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>
              <w:rPr>
                <w:rFonts w:ascii="Arial Narrow" w:hAnsi="Arial Narrow"/>
                <w:sz w:val="22"/>
                <w:szCs w:val="22"/>
              </w:rPr>
              <w:t>но</w:t>
            </w:r>
            <w:r w:rsidRPr="00966903">
              <w:rPr>
                <w:rFonts w:ascii="Arial Narrow" w:hAnsi="Arial Narrow"/>
                <w:sz w:val="22"/>
                <w:szCs w:val="22"/>
              </w:rPr>
              <w:t>ября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BB2AAF" w:rsidRPr="006017EA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10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BA5CD7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5091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752475"/>
                  <wp:effectExtent l="0" t="0" r="0" b="0"/>
                  <wp:docPr id="10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sz w:val="16"/>
                <w:szCs w:val="16"/>
              </w:rPr>
              <w:t>з</w:t>
            </w:r>
            <w:r w:rsidRPr="00442F92">
              <w:rPr>
                <w:rFonts w:ascii="Arial Narrow" w:hAnsi="Arial Narrow"/>
                <w:sz w:val="16"/>
                <w:szCs w:val="16"/>
              </w:rPr>
              <w:t>адолженность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отсутствует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 4 регионам</w:t>
            </w:r>
            <w:proofErr w:type="gramStart"/>
            <w:r w:rsidRPr="003C0F6B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proofErr w:type="gramEnd"/>
            <w:r w:rsidRPr="003C0F6B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  <w:p w:rsidR="00BB2AAF" w:rsidRPr="00442F92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50739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 руб.</w:t>
            </w:r>
          </w:p>
        </w:tc>
      </w:tr>
      <w:tr w:rsidR="00BB2AAF" w:rsidTr="00DA5190">
        <w:trPr>
          <w:cantSplit/>
          <w:trHeight w:val="114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356E20" w:rsidRDefault="00BB2AAF" w:rsidP="00DA5190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356E20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Уровень безработицы</w:t>
            </w:r>
          </w:p>
          <w:p w:rsidR="00BB2AAF" w:rsidRPr="00356E20" w:rsidRDefault="00BB2AAF" w:rsidP="00DA519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gramStart"/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% от численности</w:t>
            </w:r>
          </w:p>
          <w:p w:rsidR="00BB2AAF" w:rsidRPr="00356E20" w:rsidRDefault="00BB2AAF" w:rsidP="00DA519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рабочей силы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6,5</w:t>
            </w:r>
            <w:r w:rsidRPr="00356E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  <w:p w:rsidR="00BB2AAF" w:rsidRPr="006017EA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август-октябрь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2021 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г.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BA5CD7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A041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742950"/>
                  <wp:effectExtent l="0" t="0" r="0" b="0"/>
                  <wp:docPr id="11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DB3E3C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DB3E3C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</w:p>
          <w:p w:rsidR="00BB2AAF" w:rsidRPr="00DB3E3C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>2,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11 место: Забайкальский </w:t>
            </w:r>
          </w:p>
          <w:p w:rsidR="00BB2AAF" w:rsidRPr="00DB3E3C" w:rsidRDefault="00BB2AAF" w:rsidP="00DA51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>край – 9,0%</w:t>
            </w:r>
          </w:p>
        </w:tc>
      </w:tr>
      <w:tr w:rsidR="00BB2AAF" w:rsidTr="00DA5190">
        <w:trPr>
          <w:cantSplit/>
          <w:trHeight w:val="136"/>
        </w:trPr>
        <w:tc>
          <w:tcPr>
            <w:tcW w:w="10138" w:type="dxa"/>
            <w:gridSpan w:val="14"/>
            <w:shd w:val="clear" w:color="auto" w:fill="DBE5F1" w:themeFill="accent1" w:themeFillTint="33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lastRenderedPageBreak/>
              <w:t>в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% </w:t>
            </w: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к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январю-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>октябрю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года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</w:t>
            </w:r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(прямой линией отмечен уровень, равный 100%)</w:t>
            </w:r>
          </w:p>
        </w:tc>
      </w:tr>
      <w:tr w:rsidR="00BB2AAF" w:rsidTr="00DA5190">
        <w:trPr>
          <w:cantSplit/>
          <w:trHeight w:val="2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2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06740" w:rsidRDefault="00BB2AAF" w:rsidP="00DA5190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692EA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95300"/>
                  <wp:effectExtent l="0" t="0" r="0" b="0"/>
                  <wp:docPr id="12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125,0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Сахалинская </w:t>
            </w:r>
          </w:p>
          <w:p w:rsidR="00BB2AAF" w:rsidRPr="00442F92" w:rsidRDefault="00BB2AAF" w:rsidP="00DA51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88,7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949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продукции </w:t>
            </w:r>
          </w:p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сельского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</w:rPr>
              <w:t xml:space="preserve"> хозяйства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7,3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</w:p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к 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сентябрю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2020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</w:p>
        </w:tc>
        <w:tc>
          <w:tcPr>
            <w:tcW w:w="1248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7A519E" w:rsidRDefault="00BB2AAF" w:rsidP="00DA5190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7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06740" w:rsidRDefault="00BB2AAF" w:rsidP="00DA5190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692EA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4073" cy="596348"/>
                  <wp:effectExtent l="0" t="0" r="0" b="0"/>
                  <wp:docPr id="13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109,8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место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:Ч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укотский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BB2AAF" w:rsidRPr="00442F92" w:rsidRDefault="00BB2AAF" w:rsidP="00DA51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83,8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86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05638D" w:rsidRDefault="00BB2AAF" w:rsidP="00DA519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Объем работ, выполненных </w:t>
            </w:r>
          </w:p>
          <w:p w:rsidR="00BB2AAF" w:rsidRPr="00A65C62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</w:t>
            </w:r>
            <w:proofErr w:type="gram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97,6</w:t>
            </w:r>
            <w:r w:rsidRPr="0005638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7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5720" w:rsidRDefault="00BB2AAF" w:rsidP="00DA5190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F7240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71500"/>
                  <wp:effectExtent l="0" t="0" r="0" b="0"/>
                  <wp:docPr id="14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38,3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5D60F3">
              <w:rPr>
                <w:rFonts w:ascii="Arial Narrow" w:hAnsi="Arial Narrow"/>
                <w:sz w:val="16"/>
                <w:szCs w:val="16"/>
              </w:rPr>
              <w:t>Приморский край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EB2AF4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BB2AAF" w:rsidRPr="00A65C62" w:rsidRDefault="00BB2AAF" w:rsidP="00DA519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жилых домов 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92,6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10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5720" w:rsidRDefault="00BB2AAF" w:rsidP="00DA5190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9865A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95525" cy="400050"/>
                  <wp:effectExtent l="0" t="0" r="0" b="0"/>
                  <wp:docPr id="15" name="Диаграмма 10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286123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</w:t>
            </w:r>
            <w:r w:rsidRPr="00286123">
              <w:rPr>
                <w:rFonts w:ascii="Arial Narrow" w:hAnsi="Arial Narrow"/>
                <w:sz w:val="16"/>
                <w:szCs w:val="16"/>
              </w:rPr>
              <w:t>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раз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ская </w:t>
            </w:r>
          </w:p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</w:rPr>
              <w:t>76,1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 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109,5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06740" w:rsidRDefault="00BB2AAF" w:rsidP="00DA5190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7240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24100" cy="457200"/>
                  <wp:effectExtent l="0" t="0" r="0" b="0"/>
                  <wp:docPr id="16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1,9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Сахалинская 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101,4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BB2AAF" w:rsidRPr="00A65C62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питания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29,0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B2AAF" w:rsidRPr="00672FBE" w:rsidRDefault="00BB2AAF" w:rsidP="00DA5190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7240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5685" cy="447675"/>
                  <wp:effectExtent l="0" t="0" r="0" b="0"/>
                  <wp:docPr id="17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>184,0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BC6324">
              <w:rPr>
                <w:rFonts w:ascii="Arial Narrow" w:hAnsi="Arial Narrow"/>
                <w:sz w:val="16"/>
                <w:szCs w:val="16"/>
                <w:lang w:val="sah-RU"/>
              </w:rPr>
              <w:t> 9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населению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2,1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806740" w:rsidRDefault="00BB2AAF" w:rsidP="00DA5190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7240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05050" cy="504825"/>
                  <wp:effectExtent l="0" t="0" r="0" b="0"/>
                  <wp:docPr id="18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69F7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117,8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Хабаровский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96,7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106,3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7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B2AAF" w:rsidRPr="00672FBE" w:rsidRDefault="00BB2AAF" w:rsidP="00DA5190">
            <w:pPr>
              <w:ind w:left="-113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B732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13305" cy="457200"/>
                  <wp:effectExtent l="0" t="0" r="0" b="0"/>
                  <wp:docPr id="19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Камчатский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117,4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BB2AAF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: Сахалинская </w:t>
            </w:r>
          </w:p>
          <w:p w:rsidR="00BB2AAF" w:rsidRPr="00442F92" w:rsidRDefault="00BB2AAF" w:rsidP="00DA51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4,9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859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Инвестиции в основной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капитал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159,6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proofErr w:type="gramEnd"/>
          </w:p>
          <w:p w:rsidR="00BB2AAF" w:rsidRDefault="00BB2AAF" w:rsidP="00DA5190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</w:p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к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A65C62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сентябрю </w:t>
            </w:r>
            <w:r w:rsidRPr="00A65C62">
              <w:rPr>
                <w:rFonts w:ascii="Arial Narrow" w:hAnsi="Arial Narrow"/>
                <w:sz w:val="22"/>
                <w:szCs w:val="22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B2AAF" w:rsidRPr="00CC32BE" w:rsidRDefault="00BB2AAF" w:rsidP="00DA5190">
            <w:pPr>
              <w:ind w:left="-113"/>
              <w:jc w:val="both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AB732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9976" cy="620202"/>
                  <wp:effectExtent l="0" t="0" r="0" b="0"/>
                  <wp:docPr id="20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BB2AAF" w:rsidRPr="00442F92" w:rsidRDefault="00BB2AAF" w:rsidP="00DA5190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171,2%</w:t>
            </w:r>
          </w:p>
          <w:p w:rsidR="00BB2AAF" w:rsidRPr="00442F92" w:rsidRDefault="00BB2AAF" w:rsidP="00DA5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Камчатский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81,9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A65C62" w:rsidRDefault="00BB2AAF" w:rsidP="00DA5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</w:t>
            </w:r>
            <w:r w:rsidRPr="00F90A1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,7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 xml:space="preserve">октябрь </w:t>
            </w:r>
            <w:r w:rsidRPr="00A65C62">
              <w:rPr>
                <w:rFonts w:ascii="Arial Narrow" w:hAnsi="Arial Narrow"/>
                <w:sz w:val="22"/>
                <w:szCs w:val="22"/>
              </w:rPr>
              <w:t>202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B2AAF" w:rsidRPr="00A65C62" w:rsidRDefault="00BB2AAF" w:rsidP="00DA51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к декабрю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D263BC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5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B2AAF" w:rsidRPr="00672FBE" w:rsidRDefault="00BB2AAF" w:rsidP="00DA5190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B732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9810" cy="466725"/>
                  <wp:effectExtent l="0" t="0" r="0" b="0"/>
                  <wp:docPr id="21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2,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</w:rPr>
              <w:t>Забайкальский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Tr="00DA5190">
        <w:trPr>
          <w:cantSplit/>
          <w:trHeight w:val="983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spacing w:line="220" w:lineRule="exact"/>
              <w:ind w:left="-85" w:right="-8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Реальные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располагаемые </w:t>
            </w:r>
            <w:r w:rsidRPr="00A65C62">
              <w:rPr>
                <w:rFonts w:ascii="Arial Narrow" w:hAnsi="Arial Narrow"/>
                <w:sz w:val="22"/>
                <w:szCs w:val="22"/>
              </w:rPr>
              <w:t>денежные доходы населения</w:t>
            </w:r>
            <w:proofErr w:type="gramStart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  <w:lang w:val="sah-RU"/>
              </w:rPr>
              <w:t>1</w:t>
            </w:r>
            <w:proofErr w:type="gramEnd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102,1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BB2AAF" w:rsidRDefault="00BB2AAF" w:rsidP="00DA5190">
            <w:pPr>
              <w:spacing w:line="220" w:lineRule="exact"/>
              <w:ind w:left="-85" w:right="-8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сентябрь 2021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</w:p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</w:t>
            </w:r>
            <w:r w:rsidRPr="00A65C62">
              <w:rPr>
                <w:rFonts w:ascii="Arial Narrow" w:hAnsi="Arial Narrow"/>
                <w:sz w:val="22"/>
                <w:szCs w:val="22"/>
              </w:rPr>
              <w:t>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сентябрю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>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B2AAF" w:rsidRPr="007B422C" w:rsidRDefault="00BB2AAF" w:rsidP="00DA5190">
            <w:pPr>
              <w:ind w:left="-113"/>
              <w:rPr>
                <w:noProof/>
                <w:sz w:val="2"/>
                <w:szCs w:val="2"/>
              </w:rPr>
            </w:pPr>
            <w:r w:rsidRPr="00AB732E">
              <w:rPr>
                <w:noProof/>
                <w:sz w:val="2"/>
                <w:szCs w:val="2"/>
              </w:rPr>
              <w:drawing>
                <wp:inline distT="0" distB="0" distL="0" distR="0">
                  <wp:extent cx="2289976" cy="588396"/>
                  <wp:effectExtent l="0" t="0" r="0" b="0"/>
                  <wp:docPr id="22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106,8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2AAF" w:rsidRPr="00442F92" w:rsidRDefault="00BB2AAF" w:rsidP="00DA5190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Забайкальский край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97,4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BB2AAF" w:rsidRPr="00A33929" w:rsidTr="00DA5190">
        <w:trPr>
          <w:cantSplit/>
          <w:trHeight w:val="9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Pr="001A615B" w:rsidRDefault="00BB2AAF" w:rsidP="00DA5190">
            <w:pPr>
              <w:spacing w:line="220" w:lineRule="exac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Реальная начисленная</w:t>
            </w:r>
          </w:p>
          <w:p w:rsidR="00BB2AAF" w:rsidRPr="001A615B" w:rsidRDefault="00BB2AAF" w:rsidP="00DA5190">
            <w:pPr>
              <w:spacing w:line="22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заработная плата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C71723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1,5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% </w:t>
            </w:r>
          </w:p>
          <w:p w:rsidR="00BB2AAF" w:rsidRPr="001A615B" w:rsidRDefault="00BB2AAF" w:rsidP="00DA5190">
            <w:pPr>
              <w:spacing w:line="220" w:lineRule="exac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сентябрь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  <w:p w:rsidR="00BB2AAF" w:rsidRPr="00A65C62" w:rsidRDefault="00BB2AAF" w:rsidP="00DA5190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к январю-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сентябрю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2020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BB2AAF" w:rsidRPr="00104A67" w:rsidRDefault="00BB2AAF" w:rsidP="00DA5190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 xml:space="preserve">6 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B2AAF" w:rsidRPr="00A33929" w:rsidRDefault="00BB2AAF" w:rsidP="00DA5190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AB732E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4073" cy="628153"/>
                  <wp:effectExtent l="0" t="0" r="0" b="0"/>
                  <wp:docPr id="23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2AAF" w:rsidRDefault="00BB2AAF" w:rsidP="00DA5190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АО 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</w:p>
          <w:p w:rsidR="00BB2AAF" w:rsidRPr="00442F92" w:rsidRDefault="00BB2AAF" w:rsidP="00DA5190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4,7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% </w:t>
            </w:r>
          </w:p>
          <w:p w:rsidR="00BB2AAF" w:rsidRPr="00442F92" w:rsidRDefault="00BB2AAF" w:rsidP="00DA5190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97,</w:t>
            </w:r>
            <w:r w:rsidRPr="00521CC2">
              <w:rPr>
                <w:rFonts w:ascii="Arial Narrow" w:hAnsi="Arial Narrow"/>
                <w:sz w:val="16"/>
                <w:szCs w:val="16"/>
              </w:rPr>
              <w:t>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</w:tbl>
    <w:p w:rsidR="00BB2AAF" w:rsidRPr="00D200EF" w:rsidRDefault="00BB2AAF" w:rsidP="00BB2AAF">
      <w:pPr>
        <w:pStyle w:val="a3"/>
        <w:widowControl w:val="0"/>
        <w:ind w:firstLine="0"/>
        <w:rPr>
          <w:rFonts w:ascii="Arial Narrow" w:hAnsi="Arial Narrow"/>
          <w:sz w:val="14"/>
          <w:szCs w:val="14"/>
        </w:rPr>
      </w:pPr>
      <w:r w:rsidRPr="00D200EF">
        <w:rPr>
          <w:rFonts w:ascii="Arial Narrow" w:hAnsi="Arial Narrow"/>
          <w:sz w:val="14"/>
          <w:szCs w:val="14"/>
        </w:rPr>
        <w:t>* по возрастанию показателя</w:t>
      </w:r>
    </w:p>
    <w:p w:rsidR="00BB2AAF" w:rsidRPr="00D200EF" w:rsidRDefault="00BB2AAF" w:rsidP="00BB2AAF">
      <w:pPr>
        <w:pStyle w:val="a3"/>
        <w:widowControl w:val="0"/>
        <w:ind w:firstLine="0"/>
        <w:rPr>
          <w:rFonts w:ascii="Arial Narrow" w:hAnsi="Arial Narrow"/>
          <w:sz w:val="14"/>
          <w:szCs w:val="14"/>
        </w:rPr>
      </w:pPr>
      <w:r w:rsidRPr="00D200EF">
        <w:rPr>
          <w:rFonts w:ascii="Arial Narrow" w:hAnsi="Arial Narrow"/>
          <w:sz w:val="14"/>
          <w:szCs w:val="14"/>
          <w:vertAlign w:val="superscript"/>
        </w:rPr>
        <w:t>Х)</w:t>
      </w:r>
      <w:r w:rsidRPr="00D200EF">
        <w:rPr>
          <w:rFonts w:ascii="Arial Narrow" w:hAnsi="Arial Narrow"/>
          <w:sz w:val="14"/>
          <w:szCs w:val="14"/>
        </w:rPr>
        <w:t xml:space="preserve"> Темпы роста (снижения) приведены в сопоставимых ценах.</w:t>
      </w:r>
    </w:p>
    <w:p w:rsidR="00BB2AAF" w:rsidRPr="00D200EF" w:rsidRDefault="00BB2AAF" w:rsidP="00BB2AAF">
      <w:pPr>
        <w:pStyle w:val="a3"/>
        <w:widowControl w:val="0"/>
        <w:ind w:firstLine="0"/>
        <w:rPr>
          <w:rFonts w:ascii="Arial Narrow" w:hAnsi="Arial Narrow"/>
          <w:sz w:val="14"/>
          <w:szCs w:val="14"/>
        </w:rPr>
      </w:pPr>
      <w:r w:rsidRPr="00D200EF">
        <w:rPr>
          <w:rFonts w:ascii="Arial Narrow" w:hAnsi="Arial Narrow"/>
          <w:sz w:val="14"/>
          <w:szCs w:val="14"/>
          <w:vertAlign w:val="superscript"/>
        </w:rPr>
        <w:t>1)</w:t>
      </w:r>
      <w:r w:rsidRPr="00D200EF">
        <w:rPr>
          <w:rFonts w:ascii="Arial Narrow" w:hAnsi="Arial Narrow"/>
          <w:sz w:val="14"/>
          <w:szCs w:val="14"/>
        </w:rPr>
        <w:t xml:space="preserve"> Оценка показателя, рассчитана в соответствии с Методологическими положениями по расчёту показателей денежных доходов и расходов населения (приказ № 465 от 02.07.2014</w:t>
      </w:r>
      <w:r>
        <w:rPr>
          <w:rFonts w:ascii="Arial Narrow" w:hAnsi="Arial Narrow"/>
          <w:sz w:val="14"/>
          <w:szCs w:val="14"/>
        </w:rPr>
        <w:t xml:space="preserve"> года</w:t>
      </w:r>
      <w:r w:rsidRPr="00D200EF">
        <w:rPr>
          <w:rFonts w:ascii="Arial Narrow" w:hAnsi="Arial Narrow"/>
          <w:sz w:val="14"/>
          <w:szCs w:val="14"/>
        </w:rPr>
        <w:t xml:space="preserve"> с изменениями № 680 от 02.07.2017</w:t>
      </w:r>
      <w:r>
        <w:rPr>
          <w:rFonts w:ascii="Arial Narrow" w:hAnsi="Arial Narrow"/>
          <w:sz w:val="14"/>
          <w:szCs w:val="14"/>
        </w:rPr>
        <w:t xml:space="preserve"> года</w:t>
      </w:r>
      <w:r w:rsidRPr="00D200EF">
        <w:rPr>
          <w:rFonts w:ascii="Arial Narrow" w:hAnsi="Arial Narrow"/>
          <w:sz w:val="14"/>
          <w:szCs w:val="14"/>
        </w:rPr>
        <w:t xml:space="preserve">). Данные уточнены по сравнению с ранее </w:t>
      </w:r>
      <w:proofErr w:type="gramStart"/>
      <w:r w:rsidRPr="00D200EF">
        <w:rPr>
          <w:rFonts w:ascii="Arial Narrow" w:hAnsi="Arial Narrow"/>
          <w:sz w:val="14"/>
          <w:szCs w:val="14"/>
        </w:rPr>
        <w:t>опубликованными</w:t>
      </w:r>
      <w:proofErr w:type="gramEnd"/>
      <w:r w:rsidRPr="00D200EF">
        <w:rPr>
          <w:rFonts w:ascii="Arial Narrow" w:hAnsi="Arial Narrow"/>
          <w:sz w:val="14"/>
          <w:szCs w:val="14"/>
        </w:rPr>
        <w:t xml:space="preserve"> по итогам квартальных расчетов денежных доходов и расходов населения.</w:t>
      </w:r>
    </w:p>
    <w:p w:rsidR="00BB2AAF" w:rsidRDefault="00BB2AAF" w:rsidP="00BB2AAF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  <w:lang w:val="sah-RU"/>
        </w:rPr>
      </w:pPr>
      <w:r w:rsidRPr="00D200EF">
        <w:rPr>
          <w:rFonts w:ascii="Arial Narrow" w:hAnsi="Arial Narrow"/>
          <w:sz w:val="14"/>
          <w:szCs w:val="14"/>
          <w:vertAlign w:val="superscript"/>
        </w:rPr>
        <w:t>2)</w:t>
      </w:r>
      <w:r w:rsidRPr="00D200EF">
        <w:rPr>
          <w:rFonts w:ascii="Arial Narrow" w:hAnsi="Arial Narrow"/>
          <w:sz w:val="14"/>
          <w:szCs w:val="14"/>
        </w:rPr>
        <w:t xml:space="preserve"> Амурская область, Магаданская область, Сахалинская область, Чукотский автономный округ.</w:t>
      </w:r>
    </w:p>
    <w:p w:rsidR="00BB2AAF" w:rsidRPr="00BB2AAF" w:rsidRDefault="00BB2AAF" w:rsidP="001B2B3E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  <w:lang w:val="sah-RU"/>
        </w:rPr>
      </w:pPr>
    </w:p>
    <w:sectPr w:rsidR="00BB2AAF" w:rsidRPr="00BB2AAF" w:rsidSect="00BB2A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B3E"/>
    <w:rsid w:val="001B2B3E"/>
    <w:rsid w:val="00231EDB"/>
    <w:rsid w:val="00232B4D"/>
    <w:rsid w:val="003B5074"/>
    <w:rsid w:val="005A2D7F"/>
    <w:rsid w:val="00961EA9"/>
    <w:rsid w:val="00984DCB"/>
    <w:rsid w:val="00BB2AAF"/>
    <w:rsid w:val="00BE314F"/>
    <w:rsid w:val="00BF32CF"/>
    <w:rsid w:val="00C62D61"/>
    <w:rsid w:val="00D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1B2B3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2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3,Нумерованный список !! Знак3,Основной текст с отступом2 Знак1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1B2B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9452247739068993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04-421E-93DF-3980AE845310}"/>
              </c:ext>
            </c:extLst>
          </c:dPt>
          <c:val>
            <c:numRef>
              <c:f>'об орг'!$E$8:$E$18</c:f>
              <c:numCache>
                <c:formatCode>#,##0.0</c:formatCode>
                <c:ptCount val="11"/>
                <c:pt idx="0">
                  <c:v>403709.3</c:v>
                </c:pt>
                <c:pt idx="1">
                  <c:v>1603003.5</c:v>
                </c:pt>
                <c:pt idx="2">
                  <c:v>534834.5</c:v>
                </c:pt>
                <c:pt idx="3">
                  <c:v>349033.6</c:v>
                </c:pt>
                <c:pt idx="4">
                  <c:v>2029806.3</c:v>
                </c:pt>
                <c:pt idx="5">
                  <c:v>1601171.1</c:v>
                </c:pt>
                <c:pt idx="6">
                  <c:v>559147.4</c:v>
                </c:pt>
                <c:pt idx="7">
                  <c:v>389843</c:v>
                </c:pt>
                <c:pt idx="8">
                  <c:v>1281107.4000000004</c:v>
                </c:pt>
                <c:pt idx="9">
                  <c:v>88842</c:v>
                </c:pt>
                <c:pt idx="10">
                  <c:v>140129.20000000001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04-421E-93DF-3980AE845310}"/>
            </c:ext>
          </c:extLst>
        </c:ser>
        <c:gapWidth val="10"/>
        <c:axId val="166313344"/>
        <c:axId val="234750336"/>
      </c:barChart>
      <c:catAx>
        <c:axId val="166313344"/>
        <c:scaling>
          <c:orientation val="minMax"/>
        </c:scaling>
        <c:delete val="1"/>
        <c:axPos val="b"/>
        <c:tickLblPos val="none"/>
        <c:crossAx val="234750336"/>
        <c:crosses val="autoZero"/>
        <c:auto val="1"/>
        <c:lblAlgn val="ctr"/>
        <c:lblOffset val="100"/>
      </c:catAx>
      <c:valAx>
        <c:axId val="234750336"/>
        <c:scaling>
          <c:orientation val="minMax"/>
        </c:scaling>
        <c:delete val="1"/>
        <c:axPos val="l"/>
        <c:numFmt formatCode="#,##0.0" sourceLinked="1"/>
        <c:tickLblPos val="none"/>
        <c:crossAx val="166313344"/>
        <c:crosses val="autoZero"/>
        <c:crossBetween val="between"/>
        <c:majorUnit val="1000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F1-4988-82DE-45DFE2A8F45D}"/>
              </c:ext>
            </c:extLst>
          </c:dPt>
          <c:val>
            <c:numRef>
              <c:f>ур_безр!$B$21:$B$31</c:f>
              <c:numCache>
                <c:formatCode>0.0</c:formatCode>
                <c:ptCount val="11"/>
                <c:pt idx="0">
                  <c:v>8.7000000000000011</c:v>
                </c:pt>
                <c:pt idx="1">
                  <c:v>6.5</c:v>
                </c:pt>
                <c:pt idx="2">
                  <c:v>9</c:v>
                </c:pt>
                <c:pt idx="3">
                  <c:v>3.4</c:v>
                </c:pt>
                <c:pt idx="4">
                  <c:v>4.0999999999999996</c:v>
                </c:pt>
                <c:pt idx="5">
                  <c:v>3</c:v>
                </c:pt>
                <c:pt idx="6">
                  <c:v>5.0999999999999996</c:v>
                </c:pt>
                <c:pt idx="7">
                  <c:v>4.2</c:v>
                </c:pt>
                <c:pt idx="8">
                  <c:v>5</c:v>
                </c:pt>
                <c:pt idx="9">
                  <c:v>5.0999999999999996</c:v>
                </c:pt>
                <c:pt idx="10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F1-4988-82DE-45DFE2A8F45D}"/>
            </c:ext>
          </c:extLst>
        </c:ser>
        <c:gapWidth val="10"/>
        <c:axId val="249519488"/>
        <c:axId val="249529472"/>
      </c:barChart>
      <c:catAx>
        <c:axId val="249519488"/>
        <c:scaling>
          <c:orientation val="minMax"/>
        </c:scaling>
        <c:delete val="1"/>
        <c:axPos val="b"/>
        <c:tickLblPos val="none"/>
        <c:crossAx val="249529472"/>
        <c:crosses val="autoZero"/>
        <c:auto val="1"/>
        <c:lblAlgn val="ctr"/>
        <c:lblOffset val="100"/>
      </c:catAx>
      <c:valAx>
        <c:axId val="249529472"/>
        <c:scaling>
          <c:orientation val="minMax"/>
          <c:max val="11"/>
          <c:min val="0"/>
        </c:scaling>
        <c:axPos val="l"/>
        <c:numFmt formatCode="0.0" sourceLinked="1"/>
        <c:tickLblPos val="none"/>
        <c:spPr>
          <a:noFill/>
          <a:ln>
            <a:noFill/>
          </a:ln>
        </c:spPr>
        <c:crossAx val="24951948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59-4462-95A3-FCFC55C6826D}"/>
              </c:ext>
            </c:extLst>
          </c:dPt>
          <c:val>
            <c:numRef>
              <c:f>ИПП!$G$7:$G$17</c:f>
              <c:numCache>
                <c:formatCode>0.0</c:formatCode>
                <c:ptCount val="11"/>
                <c:pt idx="0">
                  <c:v>100.1</c:v>
                </c:pt>
                <c:pt idx="1">
                  <c:v>121.3</c:v>
                </c:pt>
                <c:pt idx="2">
                  <c:v>103.6</c:v>
                </c:pt>
                <c:pt idx="3">
                  <c:v>112.2</c:v>
                </c:pt>
                <c:pt idx="4">
                  <c:v>125</c:v>
                </c:pt>
                <c:pt idx="5">
                  <c:v>104.4</c:v>
                </c:pt>
                <c:pt idx="6">
                  <c:v>105.7</c:v>
                </c:pt>
                <c:pt idx="7">
                  <c:v>103.8</c:v>
                </c:pt>
                <c:pt idx="8">
                  <c:v>88.7</c:v>
                </c:pt>
                <c:pt idx="9">
                  <c:v>92.2</c:v>
                </c:pt>
                <c:pt idx="10">
                  <c:v>92.7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59-4462-95A3-FCFC55C6826D}"/>
            </c:ext>
          </c:extLst>
        </c:ser>
        <c:gapWidth val="10"/>
        <c:overlap val="100"/>
        <c:axId val="249547392"/>
        <c:axId val="26687936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ИПП!$I$7:$I$17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59-4462-95A3-FCFC55C6826D}"/>
            </c:ext>
          </c:extLst>
        </c:ser>
        <c:marker val="1"/>
        <c:axId val="249547392"/>
        <c:axId val="266879360"/>
      </c:lineChart>
      <c:catAx>
        <c:axId val="249547392"/>
        <c:scaling>
          <c:orientation val="minMax"/>
        </c:scaling>
        <c:delete val="1"/>
        <c:axPos val="b"/>
        <c:tickLblPos val="none"/>
        <c:crossAx val="266879360"/>
        <c:crosses val="autoZero"/>
        <c:auto val="1"/>
        <c:lblAlgn val="ctr"/>
        <c:lblOffset val="100"/>
      </c:catAx>
      <c:valAx>
        <c:axId val="266879360"/>
        <c:scaling>
          <c:orientation val="minMax"/>
          <c:max val="130"/>
          <c:min val="0"/>
        </c:scaling>
        <c:delete val="1"/>
        <c:axPos val="l"/>
        <c:numFmt formatCode="0.0" sourceLinked="1"/>
        <c:tickLblPos val="none"/>
        <c:crossAx val="2495473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444444444445447E-3"/>
          <c:y val="4.7619047619047623E-2"/>
          <c:w val="0.98958333333333337"/>
          <c:h val="0.9428571428571425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dPt>
            <c:idx val="1"/>
            <c:spPr>
              <a:solidFill>
                <a:schemeClr val="tx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F2-4FD6-AE40-CA6E31772B15}"/>
              </c:ext>
            </c:extLst>
          </c:dPt>
          <c:val>
            <c:numRef>
              <c:f>сх!$G$8:$G$18</c:f>
              <c:numCache>
                <c:formatCode>0.0</c:formatCode>
                <c:ptCount val="11"/>
                <c:pt idx="0">
                  <c:v>99.7</c:v>
                </c:pt>
                <c:pt idx="1">
                  <c:v>97.3</c:v>
                </c:pt>
                <c:pt idx="2">
                  <c:v>96.1</c:v>
                </c:pt>
                <c:pt idx="3">
                  <c:v>97.8</c:v>
                </c:pt>
                <c:pt idx="4">
                  <c:v>109.8</c:v>
                </c:pt>
                <c:pt idx="5">
                  <c:v>98.4</c:v>
                </c:pt>
                <c:pt idx="6">
                  <c:v>109.1</c:v>
                </c:pt>
                <c:pt idx="7">
                  <c:v>98.7</c:v>
                </c:pt>
                <c:pt idx="8">
                  <c:v>96.5</c:v>
                </c:pt>
                <c:pt idx="9">
                  <c:v>93.5</c:v>
                </c:pt>
                <c:pt idx="10">
                  <c:v>83.8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F2-4FD6-AE40-CA6E31772B15}"/>
            </c:ext>
          </c:extLst>
        </c:ser>
        <c:gapWidth val="10"/>
        <c:axId val="266911744"/>
        <c:axId val="266913280"/>
      </c:barChart>
      <c:lineChart>
        <c:grouping val="standard"/>
        <c:ser>
          <c:idx val="1"/>
          <c:order val="1"/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сх!$I$7:$I$17</c:f>
              <c:numCache>
                <c:formatCode>General</c:formatCode>
                <c:ptCount val="11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EF2-4FD6-AE40-CA6E31772B15}"/>
            </c:ext>
          </c:extLst>
        </c:ser>
        <c:marker val="1"/>
        <c:axId val="266924800"/>
        <c:axId val="266914816"/>
      </c:lineChart>
      <c:catAx>
        <c:axId val="266911744"/>
        <c:scaling>
          <c:orientation val="minMax"/>
        </c:scaling>
        <c:delete val="1"/>
        <c:axPos val="b"/>
        <c:majorTickMark val="none"/>
        <c:tickLblPos val="none"/>
        <c:crossAx val="266913280"/>
        <c:crosses val="autoZero"/>
        <c:auto val="1"/>
        <c:lblAlgn val="ctr"/>
        <c:lblOffset val="100"/>
      </c:catAx>
      <c:valAx>
        <c:axId val="266913280"/>
        <c:scaling>
          <c:orientation val="minMax"/>
          <c:max val="120"/>
          <c:min val="0"/>
        </c:scaling>
        <c:delete val="1"/>
        <c:axPos val="l"/>
        <c:numFmt formatCode="0.0" sourceLinked="1"/>
        <c:majorTickMark val="none"/>
        <c:tickLblPos val="none"/>
        <c:crossAx val="266911744"/>
        <c:crosses val="autoZero"/>
        <c:crossBetween val="between"/>
      </c:valAx>
      <c:valAx>
        <c:axId val="266914816"/>
        <c:scaling>
          <c:orientation val="minMax"/>
        </c:scaling>
        <c:delete val="1"/>
        <c:axPos val="r"/>
        <c:numFmt formatCode="General" sourceLinked="1"/>
        <c:tickLblPos val="none"/>
        <c:crossAx val="266924800"/>
        <c:crosses val="max"/>
        <c:crossBetween val="between"/>
      </c:valAx>
      <c:catAx>
        <c:axId val="266924800"/>
        <c:scaling>
          <c:orientation val="minMax"/>
        </c:scaling>
        <c:delete val="1"/>
        <c:axPos val="b"/>
        <c:tickLblPos val="none"/>
        <c:crossAx val="26691481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796439930219E-2"/>
          <c:y val="5.2877296587926524E-2"/>
          <c:w val="0.98553755621311667"/>
          <c:h val="0.93351766723693941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D5-4513-9E73-A22C53378044}"/>
              </c:ext>
            </c:extLst>
          </c:dPt>
          <c:val>
            <c:numRef>
              <c:f>строй!$G$8:$G$18</c:f>
              <c:numCache>
                <c:formatCode>0.0</c:formatCode>
                <c:ptCount val="11"/>
                <c:pt idx="0">
                  <c:v>105.6</c:v>
                </c:pt>
                <c:pt idx="1">
                  <c:v>97.6</c:v>
                </c:pt>
                <c:pt idx="2">
                  <c:v>93.2</c:v>
                </c:pt>
                <c:pt idx="3">
                  <c:v>110.1</c:v>
                </c:pt>
                <c:pt idx="4">
                  <c:v>72.3</c:v>
                </c:pt>
                <c:pt idx="5">
                  <c:v>115.6</c:v>
                </c:pt>
                <c:pt idx="6">
                  <c:v>95.6</c:v>
                </c:pt>
                <c:pt idx="7">
                  <c:v>90.3</c:v>
                </c:pt>
                <c:pt idx="8">
                  <c:v>97.9</c:v>
                </c:pt>
                <c:pt idx="9">
                  <c:v>109.1</c:v>
                </c:pt>
                <c:pt idx="10">
                  <c:v>138.30000000000001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D5-4513-9E73-A22C53378044}"/>
            </c:ext>
          </c:extLst>
        </c:ser>
        <c:gapWidth val="10"/>
        <c:overlap val="100"/>
        <c:axId val="267007104"/>
        <c:axId val="26700864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строй!$I$8:$I$18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D5-4513-9E73-A22C53378044}"/>
            </c:ext>
          </c:extLst>
        </c:ser>
        <c:marker val="1"/>
        <c:axId val="267007104"/>
        <c:axId val="267008640"/>
      </c:lineChart>
      <c:catAx>
        <c:axId val="267007104"/>
        <c:scaling>
          <c:orientation val="minMax"/>
        </c:scaling>
        <c:delete val="1"/>
        <c:axPos val="b"/>
        <c:tickLblPos val="none"/>
        <c:crossAx val="267008640"/>
        <c:crosses val="autoZero"/>
        <c:auto val="1"/>
        <c:lblAlgn val="ctr"/>
        <c:lblOffset val="100"/>
      </c:catAx>
      <c:valAx>
        <c:axId val="267008640"/>
        <c:scaling>
          <c:orientation val="minMax"/>
          <c:max val="150"/>
          <c:min val="0"/>
        </c:scaling>
        <c:delete val="1"/>
        <c:axPos val="l"/>
        <c:numFmt formatCode="0.0" sourceLinked="1"/>
        <c:tickLblPos val="none"/>
        <c:crossAx val="26700710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B0-442F-A914-BE297290C59C}"/>
              </c:ext>
            </c:extLst>
          </c:dPt>
          <c:val>
            <c:numRef>
              <c:f>жилье!$G$8:$G$18</c:f>
              <c:numCache>
                <c:formatCode>0.0</c:formatCode>
                <c:ptCount val="11"/>
                <c:pt idx="0">
                  <c:v>158.6</c:v>
                </c:pt>
                <c:pt idx="1">
                  <c:v>92.6</c:v>
                </c:pt>
                <c:pt idx="2">
                  <c:v>124.4</c:v>
                </c:pt>
                <c:pt idx="3">
                  <c:v>144.1</c:v>
                </c:pt>
                <c:pt idx="4">
                  <c:v>132.30000000000001</c:v>
                </c:pt>
                <c:pt idx="5">
                  <c:v>166.9</c:v>
                </c:pt>
                <c:pt idx="6">
                  <c:v>114.1</c:v>
                </c:pt>
                <c:pt idx="7">
                  <c:v>76.099999999999994</c:v>
                </c:pt>
                <c:pt idx="8">
                  <c:v>113.5</c:v>
                </c:pt>
                <c:pt idx="9">
                  <c:v>228.6</c:v>
                </c:pt>
                <c:pt idx="10">
                  <c:v>300.5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B0-442F-A914-BE297290C59C}"/>
            </c:ext>
          </c:extLst>
        </c:ser>
        <c:gapWidth val="10"/>
        <c:overlap val="100"/>
        <c:axId val="267051392"/>
        <c:axId val="26705292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жилье!$I$8:$I$18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B0-442F-A914-BE297290C59C}"/>
            </c:ext>
          </c:extLst>
        </c:ser>
        <c:marker val="1"/>
        <c:axId val="267051392"/>
        <c:axId val="267052928"/>
      </c:lineChart>
      <c:catAx>
        <c:axId val="267051392"/>
        <c:scaling>
          <c:orientation val="minMax"/>
        </c:scaling>
        <c:delete val="1"/>
        <c:axPos val="b"/>
        <c:tickLblPos val="none"/>
        <c:crossAx val="267052928"/>
        <c:crosses val="autoZero"/>
        <c:auto val="1"/>
        <c:lblAlgn val="ctr"/>
        <c:lblOffset val="100"/>
      </c:catAx>
      <c:valAx>
        <c:axId val="267052928"/>
        <c:scaling>
          <c:orientation val="minMax"/>
          <c:max val="300"/>
          <c:min val="0"/>
        </c:scaling>
        <c:delete val="1"/>
        <c:axPos val="l"/>
        <c:numFmt formatCode="0.0" sourceLinked="1"/>
        <c:tickLblPos val="none"/>
        <c:crossAx val="2670513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5E-4BA7-95BA-84F6C04266F9}"/>
              </c:ext>
            </c:extLst>
          </c:dPt>
          <c:val>
            <c:numRef>
              <c:f>орт!$G$8:$G$18</c:f>
              <c:numCache>
                <c:formatCode>0.0</c:formatCode>
                <c:ptCount val="11"/>
                <c:pt idx="0">
                  <c:v>104.1</c:v>
                </c:pt>
                <c:pt idx="1">
                  <c:v>109.5</c:v>
                </c:pt>
                <c:pt idx="2">
                  <c:v>106.3</c:v>
                </c:pt>
                <c:pt idx="3">
                  <c:v>110.9</c:v>
                </c:pt>
                <c:pt idx="4">
                  <c:v>110.3</c:v>
                </c:pt>
                <c:pt idx="5">
                  <c:v>103.6</c:v>
                </c:pt>
                <c:pt idx="6">
                  <c:v>103.1</c:v>
                </c:pt>
                <c:pt idx="7">
                  <c:v>111.9</c:v>
                </c:pt>
                <c:pt idx="8">
                  <c:v>101.4</c:v>
                </c:pt>
                <c:pt idx="9">
                  <c:v>106.5</c:v>
                </c:pt>
                <c:pt idx="10">
                  <c:v>102.3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5E-4BA7-95BA-84F6C04266F9}"/>
            </c:ext>
          </c:extLst>
        </c:ser>
        <c:gapWidth val="10"/>
        <c:overlap val="100"/>
        <c:axId val="288754304"/>
        <c:axId val="28877734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орт!$I$8:$I$18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5E-4BA7-95BA-84F6C04266F9}"/>
            </c:ext>
          </c:extLst>
        </c:ser>
        <c:marker val="1"/>
        <c:axId val="288754304"/>
        <c:axId val="288777344"/>
      </c:lineChart>
      <c:catAx>
        <c:axId val="288754304"/>
        <c:scaling>
          <c:orientation val="minMax"/>
        </c:scaling>
        <c:delete val="1"/>
        <c:axPos val="b"/>
        <c:tickLblPos val="none"/>
        <c:crossAx val="288777344"/>
        <c:crosses val="autoZero"/>
        <c:auto val="1"/>
        <c:lblAlgn val="ctr"/>
        <c:lblOffset val="100"/>
      </c:catAx>
      <c:valAx>
        <c:axId val="288777344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28875430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40-468C-A91D-3B4BF231CF63}"/>
              </c:ext>
            </c:extLst>
          </c:dPt>
          <c:val>
            <c:numRef>
              <c:f>ООП!$G$8:$G$18</c:f>
              <c:numCache>
                <c:formatCode>0.0</c:formatCode>
                <c:ptCount val="11"/>
                <c:pt idx="0">
                  <c:v>108.4</c:v>
                </c:pt>
                <c:pt idx="1">
                  <c:v>129</c:v>
                </c:pt>
                <c:pt idx="2">
                  <c:v>130.80000000000001</c:v>
                </c:pt>
                <c:pt idx="3">
                  <c:v>108.7</c:v>
                </c:pt>
                <c:pt idx="4">
                  <c:v>184</c:v>
                </c:pt>
                <c:pt idx="5">
                  <c:v>124.2</c:v>
                </c:pt>
                <c:pt idx="6">
                  <c:v>137</c:v>
                </c:pt>
                <c:pt idx="7">
                  <c:v>121.7</c:v>
                </c:pt>
                <c:pt idx="8">
                  <c:v>98.7</c:v>
                </c:pt>
                <c:pt idx="9">
                  <c:v>136.9</c:v>
                </c:pt>
                <c:pt idx="10">
                  <c:v>129.4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40-468C-A91D-3B4BF231CF63}"/>
            </c:ext>
          </c:extLst>
        </c:ser>
        <c:gapWidth val="10"/>
        <c:overlap val="100"/>
        <c:axId val="288762496"/>
        <c:axId val="28881344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ООП!$I$8:$I$18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40-468C-A91D-3B4BF231CF63}"/>
            </c:ext>
          </c:extLst>
        </c:ser>
        <c:marker val="1"/>
        <c:axId val="288762496"/>
        <c:axId val="288813440"/>
      </c:lineChart>
      <c:catAx>
        <c:axId val="288762496"/>
        <c:scaling>
          <c:orientation val="minMax"/>
        </c:scaling>
        <c:delete val="1"/>
        <c:axPos val="b"/>
        <c:tickLblPos val="none"/>
        <c:crossAx val="288813440"/>
        <c:crosses val="autoZero"/>
        <c:auto val="1"/>
        <c:lblAlgn val="ctr"/>
        <c:lblOffset val="100"/>
      </c:catAx>
      <c:valAx>
        <c:axId val="288813440"/>
        <c:scaling>
          <c:orientation val="minMax"/>
          <c:max val="180"/>
          <c:min val="0"/>
        </c:scaling>
        <c:delete val="1"/>
        <c:axPos val="l"/>
        <c:numFmt formatCode="0.0" sourceLinked="1"/>
        <c:tickLblPos val="none"/>
        <c:crossAx val="2887624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7A-4ED6-9708-4BCE7C8D5337}"/>
              </c:ext>
            </c:extLst>
          </c:dPt>
          <c:val>
            <c:numRef>
              <c:f>плат!$G$8:$G$18</c:f>
              <c:numCache>
                <c:formatCode>0.0</c:formatCode>
                <c:ptCount val="11"/>
                <c:pt idx="0">
                  <c:v>114.6</c:v>
                </c:pt>
                <c:pt idx="1">
                  <c:v>112.1</c:v>
                </c:pt>
                <c:pt idx="2">
                  <c:v>106.7</c:v>
                </c:pt>
                <c:pt idx="3">
                  <c:v>109.5</c:v>
                </c:pt>
                <c:pt idx="4">
                  <c:v>117.8</c:v>
                </c:pt>
                <c:pt idx="5">
                  <c:v>96.7</c:v>
                </c:pt>
                <c:pt idx="6">
                  <c:v>104.1</c:v>
                </c:pt>
                <c:pt idx="7">
                  <c:v>115.5</c:v>
                </c:pt>
                <c:pt idx="8">
                  <c:v>103.8</c:v>
                </c:pt>
                <c:pt idx="9">
                  <c:v>111.7</c:v>
                </c:pt>
                <c:pt idx="10">
                  <c:v>97.5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7A-4ED6-9708-4BCE7C8D5337}"/>
            </c:ext>
          </c:extLst>
        </c:ser>
        <c:gapWidth val="10"/>
        <c:overlap val="100"/>
        <c:axId val="273586048"/>
        <c:axId val="27358758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плат!$I$8:$I$18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7A-4ED6-9708-4BCE7C8D5337}"/>
            </c:ext>
          </c:extLst>
        </c:ser>
        <c:marker val="1"/>
        <c:axId val="273586048"/>
        <c:axId val="273587584"/>
      </c:lineChart>
      <c:catAx>
        <c:axId val="273586048"/>
        <c:scaling>
          <c:orientation val="minMax"/>
        </c:scaling>
        <c:delete val="1"/>
        <c:axPos val="b"/>
        <c:tickLblPos val="none"/>
        <c:crossAx val="273587584"/>
        <c:crosses val="autoZero"/>
        <c:auto val="1"/>
        <c:lblAlgn val="ctr"/>
        <c:lblOffset val="100"/>
      </c:catAx>
      <c:valAx>
        <c:axId val="273587584"/>
        <c:scaling>
          <c:orientation val="minMax"/>
          <c:max val="140"/>
          <c:min val="30"/>
        </c:scaling>
        <c:delete val="1"/>
        <c:axPos val="l"/>
        <c:numFmt formatCode="0.0" sourceLinked="1"/>
        <c:tickLblPos val="none"/>
        <c:crossAx val="27358604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7455992877609854"/>
          <c:h val="0.93351766723693808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21-4726-9623-FF4FEEA66743}"/>
              </c:ext>
            </c:extLst>
          </c:dPt>
          <c:val>
            <c:numRef>
              <c:f>ОПТ!$G$8:$G$18</c:f>
              <c:numCache>
                <c:formatCode>0.0</c:formatCode>
                <c:ptCount val="11"/>
                <c:pt idx="0">
                  <c:v>115.6</c:v>
                </c:pt>
                <c:pt idx="1">
                  <c:v>106.3</c:v>
                </c:pt>
                <c:pt idx="2">
                  <c:v>106.5</c:v>
                </c:pt>
                <c:pt idx="3">
                  <c:v>117.4</c:v>
                </c:pt>
                <c:pt idx="4">
                  <c:v>100.9</c:v>
                </c:pt>
                <c:pt idx="5">
                  <c:v>100</c:v>
                </c:pt>
                <c:pt idx="6">
                  <c:v>109.2</c:v>
                </c:pt>
                <c:pt idx="7">
                  <c:v>112.2</c:v>
                </c:pt>
                <c:pt idx="8">
                  <c:v>84.9</c:v>
                </c:pt>
                <c:pt idx="9">
                  <c:v>111.1</c:v>
                </c:pt>
                <c:pt idx="10">
                  <c:v>88.6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21-4726-9623-FF4FEEA66743}"/>
            </c:ext>
          </c:extLst>
        </c:ser>
        <c:gapWidth val="10"/>
        <c:overlap val="100"/>
        <c:axId val="273618048"/>
        <c:axId val="27361958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ОПТ!$I$8:$I$18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21-4726-9623-FF4FEEA66743}"/>
            </c:ext>
          </c:extLst>
        </c:ser>
        <c:marker val="1"/>
        <c:axId val="273618048"/>
        <c:axId val="273619584"/>
      </c:lineChart>
      <c:catAx>
        <c:axId val="273618048"/>
        <c:scaling>
          <c:orientation val="minMax"/>
        </c:scaling>
        <c:delete val="1"/>
        <c:axPos val="b"/>
        <c:tickLblPos val="none"/>
        <c:crossAx val="273619584"/>
        <c:crosses val="autoZero"/>
        <c:auto val="1"/>
        <c:lblAlgn val="ctr"/>
        <c:lblOffset val="100"/>
      </c:catAx>
      <c:valAx>
        <c:axId val="273619584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27361804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84-466C-A9EE-FD0FD28D33D9}"/>
              </c:ext>
            </c:extLst>
          </c:dPt>
          <c:val>
            <c:numRef>
              <c:f>ИОК!$G$7:$G$17</c:f>
              <c:numCache>
                <c:formatCode>#,##0.0</c:formatCode>
                <c:ptCount val="11"/>
                <c:pt idx="0">
                  <c:v>102.8</c:v>
                </c:pt>
                <c:pt idx="1">
                  <c:v>159.6</c:v>
                </c:pt>
                <c:pt idx="2">
                  <c:v>135.6</c:v>
                </c:pt>
                <c:pt idx="3">
                  <c:v>81.900000000000006</c:v>
                </c:pt>
                <c:pt idx="4">
                  <c:v>114.4</c:v>
                </c:pt>
                <c:pt idx="5">
                  <c:v>103.1</c:v>
                </c:pt>
                <c:pt idx="6">
                  <c:v>124.8</c:v>
                </c:pt>
                <c:pt idx="7">
                  <c:v>155.4</c:v>
                </c:pt>
                <c:pt idx="8">
                  <c:v>95.7</c:v>
                </c:pt>
                <c:pt idx="9">
                  <c:v>120.1</c:v>
                </c:pt>
                <c:pt idx="10">
                  <c:v>171.2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84-466C-A9EE-FD0FD28D33D9}"/>
            </c:ext>
          </c:extLst>
        </c:ser>
        <c:gapWidth val="10"/>
        <c:overlap val="100"/>
        <c:axId val="273670528"/>
        <c:axId val="273672064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ИОК!$I$7:$I$17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84-466C-A9EE-FD0FD28D33D9}"/>
            </c:ext>
          </c:extLst>
        </c:ser>
        <c:marker val="1"/>
        <c:axId val="273670528"/>
        <c:axId val="273672064"/>
      </c:lineChart>
      <c:catAx>
        <c:axId val="273670528"/>
        <c:scaling>
          <c:orientation val="minMax"/>
        </c:scaling>
        <c:delete val="1"/>
        <c:axPos val="b"/>
        <c:tickLblPos val="none"/>
        <c:crossAx val="273672064"/>
        <c:crosses val="autoZero"/>
        <c:auto val="1"/>
        <c:lblAlgn val="ctr"/>
        <c:lblOffset val="100"/>
      </c:catAx>
      <c:valAx>
        <c:axId val="273672064"/>
        <c:scaling>
          <c:orientation val="minMax"/>
          <c:min val="0"/>
        </c:scaling>
        <c:delete val="1"/>
        <c:axPos val="l"/>
        <c:numFmt formatCode="#,##0.0" sourceLinked="1"/>
        <c:tickLblPos val="none"/>
        <c:crossAx val="27367052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9452247739068993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F6-4E36-8452-E34DD4B2A063}"/>
              </c:ext>
            </c:extLst>
          </c:dPt>
          <c:val>
            <c:numRef>
              <c:f>строй!$E$8:$E$18</c:f>
              <c:numCache>
                <c:formatCode>#,##0.0</c:formatCode>
                <c:ptCount val="11"/>
                <c:pt idx="0">
                  <c:v>21468.7</c:v>
                </c:pt>
                <c:pt idx="1">
                  <c:v>80996.600000000006</c:v>
                </c:pt>
                <c:pt idx="2">
                  <c:v>34315.4</c:v>
                </c:pt>
                <c:pt idx="3">
                  <c:v>16547.599999999944</c:v>
                </c:pt>
                <c:pt idx="4">
                  <c:v>78154.3</c:v>
                </c:pt>
                <c:pt idx="5">
                  <c:v>84972.3</c:v>
                </c:pt>
                <c:pt idx="6">
                  <c:v>189053.2</c:v>
                </c:pt>
                <c:pt idx="7">
                  <c:v>19994.900000000001</c:v>
                </c:pt>
                <c:pt idx="8">
                  <c:v>59067.8</c:v>
                </c:pt>
                <c:pt idx="9">
                  <c:v>11206.7</c:v>
                </c:pt>
                <c:pt idx="10">
                  <c:v>7605.2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F6-4E36-8452-E34DD4B2A063}"/>
            </c:ext>
          </c:extLst>
        </c:ser>
        <c:gapWidth val="10"/>
        <c:axId val="234884480"/>
        <c:axId val="234905984"/>
      </c:barChart>
      <c:catAx>
        <c:axId val="234884480"/>
        <c:scaling>
          <c:orientation val="minMax"/>
        </c:scaling>
        <c:delete val="1"/>
        <c:axPos val="b"/>
        <c:tickLblPos val="none"/>
        <c:crossAx val="234905984"/>
        <c:crosses val="autoZero"/>
        <c:auto val="1"/>
        <c:lblAlgn val="ctr"/>
        <c:lblOffset val="100"/>
      </c:catAx>
      <c:valAx>
        <c:axId val="234905984"/>
        <c:scaling>
          <c:orientation val="minMax"/>
          <c:max val="100000"/>
          <c:min val="0"/>
        </c:scaling>
        <c:delete val="1"/>
        <c:axPos val="l"/>
        <c:numFmt formatCode="#,##0.0" sourceLinked="1"/>
        <c:tickLblPos val="none"/>
        <c:crossAx val="23488448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08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80-412D-A097-903F389ED2A9}"/>
              </c:ext>
            </c:extLst>
          </c:dPt>
          <c:val>
            <c:numRef>
              <c:f>ИПЦ!$G$7:$G$17</c:f>
              <c:numCache>
                <c:formatCode>0.0</c:formatCode>
                <c:ptCount val="11"/>
                <c:pt idx="0">
                  <c:v>107.2</c:v>
                </c:pt>
                <c:pt idx="1">
                  <c:v>104.7</c:v>
                </c:pt>
                <c:pt idx="2">
                  <c:v>107.59</c:v>
                </c:pt>
                <c:pt idx="3">
                  <c:v>105.2</c:v>
                </c:pt>
                <c:pt idx="4">
                  <c:v>105.42</c:v>
                </c:pt>
                <c:pt idx="5">
                  <c:v>104.61999999999999</c:v>
                </c:pt>
                <c:pt idx="6">
                  <c:v>103.89</c:v>
                </c:pt>
                <c:pt idx="7">
                  <c:v>105.3</c:v>
                </c:pt>
                <c:pt idx="8">
                  <c:v>104.28</c:v>
                </c:pt>
                <c:pt idx="9">
                  <c:v>106</c:v>
                </c:pt>
                <c:pt idx="10">
                  <c:v>102.92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80-412D-A097-903F389ED2A9}"/>
            </c:ext>
          </c:extLst>
        </c:ser>
        <c:gapWidth val="10"/>
        <c:overlap val="100"/>
        <c:axId val="273685888"/>
        <c:axId val="273708160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ИПЦ!$I$7:$I$17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B80-412D-A097-903F389ED2A9}"/>
            </c:ext>
          </c:extLst>
        </c:ser>
        <c:marker val="1"/>
        <c:axId val="273685888"/>
        <c:axId val="273708160"/>
      </c:lineChart>
      <c:catAx>
        <c:axId val="273685888"/>
        <c:scaling>
          <c:orientation val="minMax"/>
        </c:scaling>
        <c:delete val="1"/>
        <c:axPos val="b"/>
        <c:tickLblPos val="none"/>
        <c:crossAx val="273708160"/>
        <c:crosses val="autoZero"/>
        <c:auto val="1"/>
        <c:lblAlgn val="ctr"/>
        <c:lblOffset val="100"/>
      </c:catAx>
      <c:valAx>
        <c:axId val="273708160"/>
        <c:scaling>
          <c:orientation val="minMax"/>
        </c:scaling>
        <c:delete val="1"/>
        <c:axPos val="l"/>
        <c:numFmt formatCode="0.0" sourceLinked="1"/>
        <c:tickLblPos val="none"/>
        <c:crossAx val="27368588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8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93-4A77-9C1B-ACAE7A68AED7}"/>
              </c:ext>
            </c:extLst>
          </c:dPt>
          <c:val>
            <c:numRef>
              <c:f>ДД!$G$6:$G$16</c:f>
              <c:numCache>
                <c:formatCode>#,##0.0</c:formatCode>
                <c:ptCount val="11"/>
                <c:pt idx="0">
                  <c:v>99.7</c:v>
                </c:pt>
                <c:pt idx="1">
                  <c:v>102.1</c:v>
                </c:pt>
                <c:pt idx="2">
                  <c:v>97.4</c:v>
                </c:pt>
                <c:pt idx="3">
                  <c:v>103</c:v>
                </c:pt>
                <c:pt idx="4">
                  <c:v>101.3</c:v>
                </c:pt>
                <c:pt idx="5">
                  <c:v>97.6</c:v>
                </c:pt>
                <c:pt idx="6">
                  <c:v>102.9</c:v>
                </c:pt>
                <c:pt idx="7">
                  <c:v>99.8</c:v>
                </c:pt>
                <c:pt idx="8">
                  <c:v>98.5</c:v>
                </c:pt>
                <c:pt idx="9">
                  <c:v>100</c:v>
                </c:pt>
                <c:pt idx="10">
                  <c:v>106.8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93-4A77-9C1B-ACAE7A68AED7}"/>
            </c:ext>
          </c:extLst>
        </c:ser>
        <c:gapWidth val="10"/>
        <c:overlap val="100"/>
        <c:axId val="273730176"/>
        <c:axId val="27373606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ДД!$I$6:$I$16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93-4A77-9C1B-ACAE7A68AED7}"/>
            </c:ext>
          </c:extLst>
        </c:ser>
        <c:marker val="1"/>
        <c:axId val="273730176"/>
        <c:axId val="273736064"/>
      </c:lineChart>
      <c:catAx>
        <c:axId val="273730176"/>
        <c:scaling>
          <c:orientation val="minMax"/>
        </c:scaling>
        <c:delete val="1"/>
        <c:axPos val="b"/>
        <c:tickLblPos val="none"/>
        <c:crossAx val="273736064"/>
        <c:crosses val="autoZero"/>
        <c:auto val="1"/>
        <c:lblAlgn val="ctr"/>
        <c:lblOffset val="100"/>
      </c:catAx>
      <c:valAx>
        <c:axId val="273736064"/>
        <c:scaling>
          <c:orientation val="minMax"/>
          <c:max val="120"/>
          <c:min val="0"/>
        </c:scaling>
        <c:delete val="1"/>
        <c:axPos val="l"/>
        <c:numFmt formatCode="#,##0.0" sourceLinked="1"/>
        <c:tickLblPos val="none"/>
        <c:crossAx val="27373017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0"/>
          <c:w val="1"/>
          <c:h val="0.9957468354430395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F0-49B2-8088-6D661418B42A}"/>
              </c:ext>
            </c:extLst>
          </c:dPt>
          <c:val>
            <c:numRef>
              <c:f>ЗП!$J$8:$J$18</c:f>
              <c:numCache>
                <c:formatCode>#,##0.0</c:formatCode>
                <c:ptCount val="11"/>
                <c:pt idx="0">
                  <c:v>99.2</c:v>
                </c:pt>
                <c:pt idx="1">
                  <c:v>101.5</c:v>
                </c:pt>
                <c:pt idx="2">
                  <c:v>99.5</c:v>
                </c:pt>
                <c:pt idx="3">
                  <c:v>103.7</c:v>
                </c:pt>
                <c:pt idx="4">
                  <c:v>102.7</c:v>
                </c:pt>
                <c:pt idx="5">
                  <c:v>104.4</c:v>
                </c:pt>
                <c:pt idx="6">
                  <c:v>104.5</c:v>
                </c:pt>
                <c:pt idx="7">
                  <c:v>101.2</c:v>
                </c:pt>
                <c:pt idx="8">
                  <c:v>97.5</c:v>
                </c:pt>
                <c:pt idx="9">
                  <c:v>99.8</c:v>
                </c:pt>
                <c:pt idx="10">
                  <c:v>104.7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0-49B2-8088-6D661418B42A}"/>
            </c:ext>
          </c:extLst>
        </c:ser>
        <c:gapWidth val="10"/>
        <c:overlap val="100"/>
        <c:axId val="273766272"/>
        <c:axId val="27376780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ЗП!$L$8:$L$18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0-49B2-8088-6D661418B42A}"/>
            </c:ext>
          </c:extLst>
        </c:ser>
        <c:marker val="1"/>
        <c:axId val="273766272"/>
        <c:axId val="273767808"/>
      </c:lineChart>
      <c:catAx>
        <c:axId val="273766272"/>
        <c:scaling>
          <c:orientation val="minMax"/>
        </c:scaling>
        <c:delete val="1"/>
        <c:axPos val="b"/>
        <c:tickLblPos val="none"/>
        <c:crossAx val="273767808"/>
        <c:crosses val="autoZero"/>
        <c:auto val="1"/>
        <c:lblAlgn val="ctr"/>
        <c:lblOffset val="100"/>
      </c:catAx>
      <c:valAx>
        <c:axId val="273767808"/>
        <c:scaling>
          <c:orientation val="minMax"/>
          <c:max val="107"/>
        </c:scaling>
        <c:delete val="1"/>
        <c:axPos val="l"/>
        <c:numFmt formatCode="#,##0.0" sourceLinked="1"/>
        <c:tickLblPos val="none"/>
        <c:crossAx val="27376627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1.480415587029258E-2"/>
          <c:w val="1"/>
          <c:h val="0.9763226082362708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6-4751-B9DF-A0A03427C855}"/>
              </c:ext>
            </c:extLst>
          </c:dPt>
          <c:val>
            <c:numRef>
              <c:f>жилье!$E$8:$E$18</c:f>
              <c:numCache>
                <c:formatCode>#,##0.0</c:formatCode>
                <c:ptCount val="11"/>
                <c:pt idx="0">
                  <c:v>248</c:v>
                </c:pt>
                <c:pt idx="1">
                  <c:v>287.60000000000002</c:v>
                </c:pt>
                <c:pt idx="2">
                  <c:v>138.69999999999999</c:v>
                </c:pt>
                <c:pt idx="3">
                  <c:v>43.5</c:v>
                </c:pt>
                <c:pt idx="4">
                  <c:v>653.20000000000005</c:v>
                </c:pt>
                <c:pt idx="5">
                  <c:v>277.2</c:v>
                </c:pt>
                <c:pt idx="6">
                  <c:v>120.5</c:v>
                </c:pt>
                <c:pt idx="7">
                  <c:v>4.7</c:v>
                </c:pt>
                <c:pt idx="8">
                  <c:v>291.10000000000002</c:v>
                </c:pt>
                <c:pt idx="9">
                  <c:v>26.1</c:v>
                </c:pt>
                <c:pt idx="10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E6-4751-B9DF-A0A03427C855}"/>
            </c:ext>
          </c:extLst>
        </c:ser>
        <c:gapWidth val="10"/>
        <c:axId val="234993536"/>
        <c:axId val="244208000"/>
      </c:barChart>
      <c:catAx>
        <c:axId val="234993536"/>
        <c:scaling>
          <c:orientation val="minMax"/>
        </c:scaling>
        <c:delete val="1"/>
        <c:axPos val="b"/>
        <c:tickLblPos val="none"/>
        <c:crossAx val="244208000"/>
        <c:crosses val="autoZero"/>
        <c:auto val="1"/>
        <c:lblAlgn val="ctr"/>
        <c:lblOffset val="100"/>
      </c:catAx>
      <c:valAx>
        <c:axId val="244208000"/>
        <c:scaling>
          <c:orientation val="minMax"/>
          <c:max val="701"/>
          <c:min val="-10"/>
        </c:scaling>
        <c:delete val="1"/>
        <c:axPos val="l"/>
        <c:numFmt formatCode="#,##0.0" sourceLinked="1"/>
        <c:tickLblPos val="none"/>
        <c:crossAx val="23499353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9452247739069063E-3"/>
          <c:w val="1"/>
          <c:h val="0.9940549222391993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25-4749-A0CF-828B10D685E8}"/>
              </c:ext>
            </c:extLst>
          </c:dPt>
          <c:val>
            <c:numRef>
              <c:f>ИОК!$E$7:$E$17</c:f>
              <c:numCache>
                <c:formatCode>#,##0.0</c:formatCode>
                <c:ptCount val="11"/>
                <c:pt idx="0">
                  <c:v>37464.699999999997</c:v>
                </c:pt>
                <c:pt idx="1">
                  <c:v>238892.4</c:v>
                </c:pt>
                <c:pt idx="2">
                  <c:v>110354.3</c:v>
                </c:pt>
                <c:pt idx="3">
                  <c:v>33408.199999999997</c:v>
                </c:pt>
                <c:pt idx="4">
                  <c:v>137289.1</c:v>
                </c:pt>
                <c:pt idx="5">
                  <c:v>137801.60000000001</c:v>
                </c:pt>
                <c:pt idx="6">
                  <c:v>261990.7</c:v>
                </c:pt>
                <c:pt idx="7">
                  <c:v>42790.3</c:v>
                </c:pt>
                <c:pt idx="8">
                  <c:v>142299.20000000001</c:v>
                </c:pt>
                <c:pt idx="9">
                  <c:v>9636.9</c:v>
                </c:pt>
                <c:pt idx="10">
                  <c:v>30418.6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25-4749-A0CF-828B10D685E8}"/>
            </c:ext>
          </c:extLst>
        </c:ser>
        <c:gapWidth val="10"/>
        <c:axId val="244280320"/>
        <c:axId val="244292608"/>
      </c:barChart>
      <c:catAx>
        <c:axId val="244280320"/>
        <c:scaling>
          <c:orientation val="minMax"/>
        </c:scaling>
        <c:delete val="1"/>
        <c:axPos val="b"/>
        <c:tickLblPos val="none"/>
        <c:crossAx val="244292608"/>
        <c:crosses val="autoZero"/>
        <c:auto val="1"/>
        <c:lblAlgn val="ctr"/>
        <c:lblOffset val="100"/>
      </c:catAx>
      <c:valAx>
        <c:axId val="244292608"/>
        <c:scaling>
          <c:orientation val="minMax"/>
          <c:min val="1"/>
        </c:scaling>
        <c:delete val="1"/>
        <c:axPos val="l"/>
        <c:numFmt formatCode="#,##0.0" sourceLinked="1"/>
        <c:tickLblPos val="none"/>
        <c:crossAx val="244280320"/>
        <c:crosses val="autoZero"/>
        <c:crossBetween val="between"/>
        <c:majorUnit val="1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97-49A0-9CE3-3E665AEB84DD}"/>
              </c:ext>
            </c:extLst>
          </c:dPt>
          <c:val>
            <c:numRef>
              <c:f>финрез!$E$22:$E$32</c:f>
              <c:numCache>
                <c:formatCode>#,##0.0</c:formatCode>
                <c:ptCount val="11"/>
                <c:pt idx="0">
                  <c:v>31783</c:v>
                </c:pt>
                <c:pt idx="1">
                  <c:v>255236</c:v>
                </c:pt>
                <c:pt idx="2">
                  <c:v>70504</c:v>
                </c:pt>
                <c:pt idx="3">
                  <c:v>45616</c:v>
                </c:pt>
                <c:pt idx="4">
                  <c:v>106470</c:v>
                </c:pt>
                <c:pt idx="5">
                  <c:v>71419</c:v>
                </c:pt>
                <c:pt idx="6">
                  <c:v>60796</c:v>
                </c:pt>
                <c:pt idx="7">
                  <c:v>72714</c:v>
                </c:pt>
                <c:pt idx="8">
                  <c:v>246193</c:v>
                </c:pt>
                <c:pt idx="9">
                  <c:v>11242</c:v>
                </c:pt>
                <c:pt idx="10">
                  <c:v>40460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97-49A0-9CE3-3E665AEB84DD}"/>
            </c:ext>
          </c:extLst>
        </c:ser>
        <c:gapWidth val="10"/>
        <c:axId val="244433664"/>
        <c:axId val="280582784"/>
      </c:barChart>
      <c:catAx>
        <c:axId val="244433664"/>
        <c:scaling>
          <c:orientation val="minMax"/>
        </c:scaling>
        <c:delete val="1"/>
        <c:axPos val="b"/>
        <c:tickLblPos val="none"/>
        <c:crossAx val="280582784"/>
        <c:crosses val="autoZero"/>
        <c:auto val="1"/>
        <c:lblAlgn val="ctr"/>
        <c:lblOffset val="100"/>
      </c:catAx>
      <c:valAx>
        <c:axId val="280582784"/>
        <c:scaling>
          <c:orientation val="minMax"/>
        </c:scaling>
        <c:delete val="1"/>
        <c:axPos val="l"/>
        <c:numFmt formatCode="#,##0.0" sourceLinked="1"/>
        <c:tickLblPos val="none"/>
        <c:crossAx val="24443366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230661405659619E-2"/>
          <c:y val="1.2049395464911149E-2"/>
          <c:w val="0.98553755621311667"/>
          <c:h val="0.9868301708188115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21-4704-AD7D-99AFC6B0B487}"/>
              </c:ext>
            </c:extLst>
          </c:dPt>
          <c:val>
            <c:numRef>
              <c:f>убыт!$G$21:$G$31</c:f>
              <c:numCache>
                <c:formatCode>0.0</c:formatCode>
                <c:ptCount val="11"/>
                <c:pt idx="0">
                  <c:v>30.5</c:v>
                </c:pt>
                <c:pt idx="1">
                  <c:v>34.1</c:v>
                </c:pt>
                <c:pt idx="2">
                  <c:v>38.6</c:v>
                </c:pt>
                <c:pt idx="3">
                  <c:v>31.2</c:v>
                </c:pt>
                <c:pt idx="4">
                  <c:v>28.1</c:v>
                </c:pt>
                <c:pt idx="5">
                  <c:v>35.800000000000004</c:v>
                </c:pt>
                <c:pt idx="6">
                  <c:v>35.300000000000004</c:v>
                </c:pt>
                <c:pt idx="7">
                  <c:v>39.1</c:v>
                </c:pt>
                <c:pt idx="8">
                  <c:v>42.8</c:v>
                </c:pt>
                <c:pt idx="9">
                  <c:v>54.5</c:v>
                </c:pt>
                <c:pt idx="10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21-4704-AD7D-99AFC6B0B487}"/>
            </c:ext>
          </c:extLst>
        </c:ser>
        <c:gapWidth val="10"/>
        <c:overlap val="100"/>
        <c:axId val="289541504"/>
        <c:axId val="289665408"/>
      </c:barChart>
      <c:catAx>
        <c:axId val="289541504"/>
        <c:scaling>
          <c:orientation val="minMax"/>
        </c:scaling>
        <c:delete val="1"/>
        <c:axPos val="b"/>
        <c:tickLblPos val="none"/>
        <c:crossAx val="289665408"/>
        <c:crosses val="autoZero"/>
        <c:auto val="1"/>
        <c:lblAlgn val="ctr"/>
        <c:lblOffset val="100"/>
      </c:catAx>
      <c:valAx>
        <c:axId val="289665408"/>
        <c:scaling>
          <c:orientation val="minMax"/>
          <c:max val="61"/>
          <c:min val="0"/>
        </c:scaling>
        <c:delete val="1"/>
        <c:axPos val="l"/>
        <c:numFmt formatCode="0.0" sourceLinked="1"/>
        <c:tickLblPos val="none"/>
        <c:crossAx val="28954150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945224773906908E-3"/>
          <c:w val="1"/>
          <c:h val="0.9940548447069098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75-402C-ACBD-B6A4C0E76CBA}"/>
              </c:ext>
            </c:extLst>
          </c:dPt>
          <c:val>
            <c:numRef>
              <c:f>ДД!$E$6:$E$16</c:f>
              <c:numCache>
                <c:formatCode>#,##0.0</c:formatCode>
                <c:ptCount val="11"/>
                <c:pt idx="0">
                  <c:v>26203</c:v>
                </c:pt>
                <c:pt idx="1">
                  <c:v>44173.599999999999</c:v>
                </c:pt>
                <c:pt idx="2">
                  <c:v>27123</c:v>
                </c:pt>
                <c:pt idx="3">
                  <c:v>54763.5</c:v>
                </c:pt>
                <c:pt idx="4">
                  <c:v>38287</c:v>
                </c:pt>
                <c:pt idx="5">
                  <c:v>40888</c:v>
                </c:pt>
                <c:pt idx="6">
                  <c:v>36588</c:v>
                </c:pt>
                <c:pt idx="7">
                  <c:v>70658.600000000006</c:v>
                </c:pt>
                <c:pt idx="8">
                  <c:v>58643</c:v>
                </c:pt>
                <c:pt idx="9">
                  <c:v>28042</c:v>
                </c:pt>
                <c:pt idx="10">
                  <c:v>95067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75-402C-ACBD-B6A4C0E76CBA}"/>
            </c:ext>
          </c:extLst>
        </c:ser>
        <c:gapWidth val="10"/>
        <c:axId val="280046208"/>
        <c:axId val="280596864"/>
      </c:barChart>
      <c:catAx>
        <c:axId val="280046208"/>
        <c:scaling>
          <c:orientation val="minMax"/>
        </c:scaling>
        <c:delete val="1"/>
        <c:axPos val="b"/>
        <c:tickLblPos val="none"/>
        <c:crossAx val="280596864"/>
        <c:crosses val="autoZero"/>
        <c:auto val="1"/>
        <c:lblAlgn val="ctr"/>
        <c:lblOffset val="100"/>
      </c:catAx>
      <c:valAx>
        <c:axId val="280596864"/>
        <c:scaling>
          <c:orientation val="minMax"/>
          <c:min val="1"/>
        </c:scaling>
        <c:delete val="1"/>
        <c:axPos val="l"/>
        <c:numFmt formatCode="#,##0.0" sourceLinked="1"/>
        <c:tickLblPos val="none"/>
        <c:crossAx val="280046208"/>
        <c:crosses val="autoZero"/>
        <c:crossBetween val="between"/>
        <c:majorUnit val="1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67-4273-A000-1978111A68C6}"/>
              </c:ext>
            </c:extLst>
          </c:dPt>
          <c:val>
            <c:numRef>
              <c:f>ЗП!$E$8:$E$18</c:f>
              <c:numCache>
                <c:formatCode>#,##0.0</c:formatCode>
                <c:ptCount val="11"/>
                <c:pt idx="0">
                  <c:v>42652.5</c:v>
                </c:pt>
                <c:pt idx="1">
                  <c:v>78291.899999999994</c:v>
                </c:pt>
                <c:pt idx="2">
                  <c:v>47625</c:v>
                </c:pt>
                <c:pt idx="3">
                  <c:v>90600.9</c:v>
                </c:pt>
                <c:pt idx="4">
                  <c:v>52967.4</c:v>
                </c:pt>
                <c:pt idx="5">
                  <c:v>57776</c:v>
                </c:pt>
                <c:pt idx="6">
                  <c:v>56658.1</c:v>
                </c:pt>
                <c:pt idx="7">
                  <c:v>103639.5</c:v>
                </c:pt>
                <c:pt idx="8">
                  <c:v>92729</c:v>
                </c:pt>
                <c:pt idx="9">
                  <c:v>48106.8</c:v>
                </c:pt>
                <c:pt idx="10">
                  <c:v>126485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67-4273-A000-1978111A68C6}"/>
            </c:ext>
          </c:extLst>
        </c:ser>
        <c:gapWidth val="10"/>
        <c:axId val="288932224"/>
        <c:axId val="288933760"/>
      </c:barChart>
      <c:catAx>
        <c:axId val="288932224"/>
        <c:scaling>
          <c:orientation val="minMax"/>
        </c:scaling>
        <c:delete val="1"/>
        <c:axPos val="b"/>
        <c:tickLblPos val="none"/>
        <c:crossAx val="288933760"/>
        <c:crosses val="autoZero"/>
        <c:auto val="1"/>
        <c:lblAlgn val="ctr"/>
        <c:lblOffset val="100"/>
      </c:catAx>
      <c:valAx>
        <c:axId val="288933760"/>
        <c:scaling>
          <c:orientation val="minMax"/>
          <c:max val="129000"/>
          <c:min val="0"/>
        </c:scaling>
        <c:delete val="1"/>
        <c:axPos val="l"/>
        <c:numFmt formatCode="#,##0.0" sourceLinked="1"/>
        <c:tickLblPos val="none"/>
        <c:crossAx val="28893222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76-4A32-AEA0-4EF9049A6040}"/>
              </c:ext>
            </c:extLst>
          </c:dPt>
          <c:val>
            <c:numRef>
              <c:f>'3ф'!$E$8:$E$18</c:f>
              <c:numCache>
                <c:formatCode>#,##0.0</c:formatCode>
                <c:ptCount val="11"/>
                <c:pt idx="0">
                  <c:v>5808</c:v>
                </c:pt>
                <c:pt idx="1">
                  <c:v>18417</c:v>
                </c:pt>
                <c:pt idx="2">
                  <c:v>10948</c:v>
                </c:pt>
                <c:pt idx="3">
                  <c:v>3473</c:v>
                </c:pt>
                <c:pt idx="4">
                  <c:v>15141</c:v>
                </c:pt>
                <c:pt idx="5">
                  <c:v>50739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1978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76-4A32-AEA0-4EF9049A6040}"/>
            </c:ext>
          </c:extLst>
        </c:ser>
        <c:gapWidth val="10"/>
        <c:axId val="289851264"/>
        <c:axId val="289852800"/>
      </c:barChart>
      <c:catAx>
        <c:axId val="289851264"/>
        <c:scaling>
          <c:orientation val="minMax"/>
        </c:scaling>
        <c:delete val="1"/>
        <c:axPos val="b"/>
        <c:tickLblPos val="none"/>
        <c:crossAx val="289852800"/>
        <c:crosses val="autoZero"/>
        <c:auto val="1"/>
        <c:lblAlgn val="ctr"/>
        <c:lblOffset val="100"/>
      </c:catAx>
      <c:valAx>
        <c:axId val="289852800"/>
        <c:scaling>
          <c:orientation val="minMax"/>
          <c:max val="50000"/>
          <c:min val="0"/>
        </c:scaling>
        <c:delete val="1"/>
        <c:axPos val="l"/>
        <c:numFmt formatCode="#,##0.0" sourceLinked="1"/>
        <c:tickLblPos val="none"/>
        <c:crossAx val="28985126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2</cp:revision>
  <dcterms:created xsi:type="dcterms:W3CDTF">2021-12-07T06:03:00Z</dcterms:created>
  <dcterms:modified xsi:type="dcterms:W3CDTF">2021-12-07T06:12:00Z</dcterms:modified>
</cp:coreProperties>
</file>