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a"/>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tblPr>
      <w:tblGrid>
        <w:gridCol w:w="3119"/>
        <w:gridCol w:w="1125"/>
        <w:gridCol w:w="385"/>
        <w:gridCol w:w="385"/>
        <w:gridCol w:w="386"/>
        <w:gridCol w:w="386"/>
        <w:gridCol w:w="386"/>
        <w:gridCol w:w="386"/>
        <w:gridCol w:w="386"/>
        <w:gridCol w:w="386"/>
        <w:gridCol w:w="386"/>
        <w:gridCol w:w="386"/>
        <w:gridCol w:w="386"/>
        <w:gridCol w:w="2002"/>
      </w:tblGrid>
      <w:tr w:rsidR="009C1134" w:rsidTr="009C1134">
        <w:trPr>
          <w:cantSplit/>
          <w:trHeight w:val="1804"/>
          <w:tblHeader/>
        </w:trPr>
        <w:tc>
          <w:tcPr>
            <w:tcW w:w="4244" w:type="dxa"/>
            <w:gridSpan w:val="2"/>
            <w:shd w:val="clear" w:color="auto" w:fill="DBE5F1" w:themeFill="accent1" w:themeFillTint="33"/>
            <w:vAlign w:val="center"/>
          </w:tcPr>
          <w:p w:rsidR="009C1134" w:rsidRPr="00231A08" w:rsidRDefault="009C1134" w:rsidP="009C1134">
            <w:pPr>
              <w:jc w:val="center"/>
              <w:rPr>
                <w:rFonts w:ascii="Arial Narrow" w:hAnsi="Arial Narrow"/>
                <w:color w:val="1F497D" w:themeColor="text2"/>
              </w:rPr>
            </w:pPr>
            <w:r>
              <w:rPr>
                <w:rFonts w:ascii="Arial Narrow" w:hAnsi="Arial Narrow"/>
                <w:b/>
                <w:color w:val="FF0000"/>
              </w:rPr>
              <w:br w:type="page"/>
            </w:r>
            <w:r w:rsidRPr="00231A08">
              <w:rPr>
                <w:rFonts w:ascii="Arial Narrow" w:hAnsi="Arial Narrow"/>
                <w:color w:val="1F497D" w:themeColor="text2"/>
              </w:rPr>
              <w:t>РЕСПУБЛИКА САХА (ЯКУТИЯ)</w:t>
            </w:r>
          </w:p>
          <w:p w:rsidR="009C1134" w:rsidRDefault="009C1134" w:rsidP="009C1134">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9C1134" w:rsidRPr="00231A08" w:rsidRDefault="009C1134" w:rsidP="009C1134">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85" w:type="dxa"/>
            <w:shd w:val="clear" w:color="auto" w:fill="DBE5F1" w:themeFill="accent1" w:themeFillTint="33"/>
            <w:textDirection w:val="btLr"/>
            <w:vAlign w:val="bottom"/>
          </w:tcPr>
          <w:p w:rsidR="009C1134" w:rsidRPr="00526C72" w:rsidRDefault="009C1134" w:rsidP="009C1134">
            <w:pPr>
              <w:ind w:left="-113" w:right="-113"/>
              <w:jc w:val="center"/>
              <w:rPr>
                <w:rFonts w:ascii="Arial Narrow" w:hAnsi="Arial Narrow"/>
                <w:iCs/>
                <w:sz w:val="16"/>
                <w:szCs w:val="16"/>
              </w:rPr>
            </w:pPr>
            <w:r w:rsidRPr="00526C72">
              <w:rPr>
                <w:rFonts w:ascii="Arial Narrow" w:hAnsi="Arial Narrow"/>
                <w:iCs/>
                <w:sz w:val="16"/>
                <w:szCs w:val="16"/>
              </w:rPr>
              <w:t>Республика Бурятия</w:t>
            </w:r>
          </w:p>
        </w:tc>
        <w:tc>
          <w:tcPr>
            <w:tcW w:w="385" w:type="dxa"/>
            <w:shd w:val="clear" w:color="auto" w:fill="DBE5F1" w:themeFill="accent1" w:themeFillTint="33"/>
            <w:textDirection w:val="btLr"/>
            <w:vAlign w:val="bottom"/>
          </w:tcPr>
          <w:p w:rsidR="009C1134" w:rsidRPr="00526C72" w:rsidRDefault="009C1134" w:rsidP="009C1134">
            <w:pPr>
              <w:ind w:left="-113" w:right="-113"/>
              <w:jc w:val="center"/>
              <w:rPr>
                <w:rFonts w:ascii="Arial Narrow" w:hAnsi="Arial Narrow"/>
                <w:b/>
                <w:bCs/>
                <w:iCs/>
                <w:sz w:val="16"/>
                <w:szCs w:val="16"/>
              </w:rPr>
            </w:pPr>
            <w:r w:rsidRPr="00526C72">
              <w:rPr>
                <w:rFonts w:ascii="Arial Narrow" w:hAnsi="Arial Narrow"/>
                <w:b/>
                <w:bCs/>
                <w:iCs/>
                <w:sz w:val="16"/>
                <w:szCs w:val="16"/>
              </w:rPr>
              <w:t>Республика Саха (Якутия)</w:t>
            </w:r>
          </w:p>
        </w:tc>
        <w:tc>
          <w:tcPr>
            <w:tcW w:w="386" w:type="dxa"/>
            <w:shd w:val="clear" w:color="auto" w:fill="DBE5F1" w:themeFill="accent1" w:themeFillTint="33"/>
            <w:textDirection w:val="btLr"/>
            <w:vAlign w:val="bottom"/>
          </w:tcPr>
          <w:p w:rsidR="009C1134" w:rsidRPr="00526C72" w:rsidRDefault="009C1134" w:rsidP="009C1134">
            <w:pPr>
              <w:ind w:left="-113" w:right="-113"/>
              <w:jc w:val="center"/>
              <w:rPr>
                <w:rFonts w:ascii="Arial Narrow" w:hAnsi="Arial Narrow"/>
                <w:iCs/>
                <w:sz w:val="16"/>
                <w:szCs w:val="16"/>
              </w:rPr>
            </w:pPr>
            <w:r w:rsidRPr="00526C72">
              <w:rPr>
                <w:rFonts w:ascii="Arial Narrow" w:hAnsi="Arial Narrow"/>
                <w:iCs/>
                <w:sz w:val="16"/>
                <w:szCs w:val="16"/>
              </w:rPr>
              <w:t>Забайкальский край</w:t>
            </w:r>
          </w:p>
        </w:tc>
        <w:tc>
          <w:tcPr>
            <w:tcW w:w="386" w:type="dxa"/>
            <w:shd w:val="clear" w:color="auto" w:fill="DBE5F1" w:themeFill="accent1" w:themeFillTint="33"/>
            <w:textDirection w:val="btLr"/>
            <w:vAlign w:val="bottom"/>
          </w:tcPr>
          <w:p w:rsidR="009C1134" w:rsidRPr="00526C72" w:rsidRDefault="009C1134" w:rsidP="009C1134">
            <w:pPr>
              <w:ind w:left="-113" w:right="-113"/>
              <w:jc w:val="center"/>
              <w:rPr>
                <w:rFonts w:ascii="Arial Narrow" w:hAnsi="Arial Narrow"/>
                <w:iCs/>
                <w:sz w:val="16"/>
                <w:szCs w:val="16"/>
              </w:rPr>
            </w:pPr>
            <w:r w:rsidRPr="00526C72">
              <w:rPr>
                <w:rFonts w:ascii="Arial Narrow" w:hAnsi="Arial Narrow"/>
                <w:iCs/>
                <w:sz w:val="16"/>
                <w:szCs w:val="16"/>
              </w:rPr>
              <w:t>Камчатский край</w:t>
            </w:r>
          </w:p>
        </w:tc>
        <w:tc>
          <w:tcPr>
            <w:tcW w:w="386" w:type="dxa"/>
            <w:shd w:val="clear" w:color="auto" w:fill="DBE5F1" w:themeFill="accent1" w:themeFillTint="33"/>
            <w:textDirection w:val="btLr"/>
            <w:vAlign w:val="bottom"/>
          </w:tcPr>
          <w:p w:rsidR="009C1134" w:rsidRPr="00526C72" w:rsidRDefault="009C1134" w:rsidP="009C1134">
            <w:pPr>
              <w:ind w:left="-113" w:right="-113"/>
              <w:jc w:val="center"/>
              <w:rPr>
                <w:rFonts w:ascii="Arial Narrow" w:hAnsi="Arial Narrow"/>
                <w:iCs/>
                <w:sz w:val="16"/>
                <w:szCs w:val="16"/>
              </w:rPr>
            </w:pPr>
            <w:r w:rsidRPr="00526C72">
              <w:rPr>
                <w:rFonts w:ascii="Arial Narrow" w:hAnsi="Arial Narrow"/>
                <w:iCs/>
                <w:sz w:val="16"/>
                <w:szCs w:val="16"/>
              </w:rPr>
              <w:t>Приморский край</w:t>
            </w:r>
          </w:p>
        </w:tc>
        <w:tc>
          <w:tcPr>
            <w:tcW w:w="386" w:type="dxa"/>
            <w:shd w:val="clear" w:color="auto" w:fill="DBE5F1" w:themeFill="accent1" w:themeFillTint="33"/>
            <w:textDirection w:val="btLr"/>
            <w:vAlign w:val="bottom"/>
          </w:tcPr>
          <w:p w:rsidR="009C1134" w:rsidRPr="00526C72" w:rsidRDefault="009C1134" w:rsidP="009C1134">
            <w:pPr>
              <w:ind w:left="-113" w:right="-113"/>
              <w:jc w:val="center"/>
              <w:rPr>
                <w:rFonts w:ascii="Arial Narrow" w:hAnsi="Arial Narrow"/>
                <w:iCs/>
                <w:sz w:val="16"/>
                <w:szCs w:val="16"/>
              </w:rPr>
            </w:pPr>
            <w:r w:rsidRPr="00526C72">
              <w:rPr>
                <w:rFonts w:ascii="Arial Narrow" w:hAnsi="Arial Narrow"/>
                <w:iCs/>
                <w:sz w:val="16"/>
                <w:szCs w:val="16"/>
              </w:rPr>
              <w:t>Хабаровский край</w:t>
            </w:r>
          </w:p>
        </w:tc>
        <w:tc>
          <w:tcPr>
            <w:tcW w:w="386" w:type="dxa"/>
            <w:shd w:val="clear" w:color="auto" w:fill="DBE5F1" w:themeFill="accent1" w:themeFillTint="33"/>
            <w:textDirection w:val="btLr"/>
            <w:vAlign w:val="bottom"/>
          </w:tcPr>
          <w:p w:rsidR="009C1134" w:rsidRPr="00526C72" w:rsidRDefault="009C1134" w:rsidP="009C1134">
            <w:pPr>
              <w:ind w:left="-113" w:right="-113"/>
              <w:jc w:val="center"/>
              <w:rPr>
                <w:rFonts w:ascii="Arial Narrow" w:hAnsi="Arial Narrow"/>
                <w:iCs/>
                <w:sz w:val="16"/>
                <w:szCs w:val="16"/>
              </w:rPr>
            </w:pPr>
            <w:r w:rsidRPr="00526C72">
              <w:rPr>
                <w:rFonts w:ascii="Arial Narrow" w:hAnsi="Arial Narrow"/>
                <w:iCs/>
                <w:sz w:val="16"/>
                <w:szCs w:val="16"/>
              </w:rPr>
              <w:t>Амурская область</w:t>
            </w:r>
          </w:p>
        </w:tc>
        <w:tc>
          <w:tcPr>
            <w:tcW w:w="386" w:type="dxa"/>
            <w:shd w:val="clear" w:color="auto" w:fill="DBE5F1" w:themeFill="accent1" w:themeFillTint="33"/>
            <w:textDirection w:val="btLr"/>
            <w:vAlign w:val="bottom"/>
          </w:tcPr>
          <w:p w:rsidR="009C1134" w:rsidRPr="00526C72" w:rsidRDefault="009C1134" w:rsidP="009C1134">
            <w:pPr>
              <w:ind w:left="-113" w:right="-113"/>
              <w:jc w:val="center"/>
              <w:rPr>
                <w:rFonts w:ascii="Arial Narrow" w:hAnsi="Arial Narrow"/>
                <w:iCs/>
                <w:sz w:val="16"/>
                <w:szCs w:val="16"/>
              </w:rPr>
            </w:pPr>
            <w:r w:rsidRPr="00526C72">
              <w:rPr>
                <w:rFonts w:ascii="Arial Narrow" w:hAnsi="Arial Narrow"/>
                <w:iCs/>
                <w:sz w:val="16"/>
                <w:szCs w:val="16"/>
              </w:rPr>
              <w:t>Магаданская область</w:t>
            </w:r>
          </w:p>
        </w:tc>
        <w:tc>
          <w:tcPr>
            <w:tcW w:w="386" w:type="dxa"/>
            <w:shd w:val="clear" w:color="auto" w:fill="DBE5F1" w:themeFill="accent1" w:themeFillTint="33"/>
            <w:textDirection w:val="btLr"/>
            <w:vAlign w:val="bottom"/>
          </w:tcPr>
          <w:p w:rsidR="009C1134" w:rsidRPr="00526C72" w:rsidRDefault="009C1134" w:rsidP="009C1134">
            <w:pPr>
              <w:ind w:left="-113" w:right="-113"/>
              <w:jc w:val="center"/>
              <w:rPr>
                <w:rFonts w:ascii="Arial Narrow" w:hAnsi="Arial Narrow"/>
                <w:iCs/>
                <w:sz w:val="16"/>
                <w:szCs w:val="16"/>
              </w:rPr>
            </w:pPr>
            <w:r w:rsidRPr="00526C72">
              <w:rPr>
                <w:rFonts w:ascii="Arial Narrow" w:hAnsi="Arial Narrow"/>
                <w:iCs/>
                <w:sz w:val="16"/>
                <w:szCs w:val="16"/>
              </w:rPr>
              <w:t>Сахалинская область</w:t>
            </w:r>
          </w:p>
        </w:tc>
        <w:tc>
          <w:tcPr>
            <w:tcW w:w="386" w:type="dxa"/>
            <w:shd w:val="clear" w:color="auto" w:fill="DBE5F1" w:themeFill="accent1" w:themeFillTint="33"/>
            <w:textDirection w:val="btLr"/>
            <w:vAlign w:val="bottom"/>
          </w:tcPr>
          <w:p w:rsidR="009C1134" w:rsidRPr="00526C72" w:rsidRDefault="009C1134" w:rsidP="009C1134">
            <w:pPr>
              <w:ind w:left="-113" w:right="-113"/>
              <w:jc w:val="center"/>
              <w:rPr>
                <w:rFonts w:ascii="Arial Narrow" w:hAnsi="Arial Narrow"/>
                <w:iCs/>
                <w:sz w:val="16"/>
                <w:szCs w:val="16"/>
              </w:rPr>
            </w:pPr>
            <w:r w:rsidRPr="00526C72">
              <w:rPr>
                <w:rFonts w:ascii="Arial Narrow" w:hAnsi="Arial Narrow"/>
                <w:iCs/>
                <w:sz w:val="16"/>
                <w:szCs w:val="16"/>
              </w:rPr>
              <w:t>Еврейская АО</w:t>
            </w:r>
          </w:p>
        </w:tc>
        <w:tc>
          <w:tcPr>
            <w:tcW w:w="386" w:type="dxa"/>
            <w:shd w:val="clear" w:color="auto" w:fill="DBE5F1" w:themeFill="accent1" w:themeFillTint="33"/>
            <w:textDirection w:val="btLr"/>
            <w:vAlign w:val="bottom"/>
          </w:tcPr>
          <w:p w:rsidR="009C1134" w:rsidRPr="00526C72" w:rsidRDefault="009C1134" w:rsidP="009C1134">
            <w:pPr>
              <w:ind w:left="-113" w:right="-113"/>
              <w:jc w:val="center"/>
              <w:rPr>
                <w:rFonts w:ascii="Arial Narrow" w:hAnsi="Arial Narrow"/>
                <w:iCs/>
                <w:sz w:val="16"/>
                <w:szCs w:val="16"/>
              </w:rPr>
            </w:pPr>
            <w:r w:rsidRPr="00526C72">
              <w:rPr>
                <w:rFonts w:ascii="Arial Narrow" w:hAnsi="Arial Narrow"/>
                <w:iCs/>
                <w:sz w:val="16"/>
                <w:szCs w:val="16"/>
              </w:rPr>
              <w:t>Чукотский АО</w:t>
            </w:r>
          </w:p>
        </w:tc>
        <w:tc>
          <w:tcPr>
            <w:tcW w:w="2002" w:type="dxa"/>
            <w:shd w:val="clear" w:color="auto" w:fill="DBE5F1" w:themeFill="accent1" w:themeFillTint="33"/>
            <w:vAlign w:val="center"/>
          </w:tcPr>
          <w:p w:rsidR="009C1134" w:rsidRPr="001F2F0A" w:rsidRDefault="009C1134" w:rsidP="009C1134">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9C1134" w:rsidTr="009C1134">
        <w:trPr>
          <w:trHeight w:val="212"/>
        </w:trPr>
        <w:tc>
          <w:tcPr>
            <w:tcW w:w="10490" w:type="dxa"/>
            <w:gridSpan w:val="14"/>
            <w:shd w:val="clear" w:color="auto" w:fill="DBE5F1" w:themeFill="accent1" w:themeFillTint="33"/>
            <w:vAlign w:val="center"/>
          </w:tcPr>
          <w:p w:rsidR="009C1134" w:rsidRPr="00A025A2" w:rsidRDefault="009C1134" w:rsidP="009C1134">
            <w:pPr>
              <w:jc w:val="center"/>
              <w:rPr>
                <w:rFonts w:ascii="Arial Narrow" w:hAnsi="Arial Narrow"/>
                <w:b/>
                <w:color w:val="1F497D" w:themeColor="text2"/>
              </w:rPr>
            </w:pPr>
            <w:r w:rsidRPr="00A025A2">
              <w:rPr>
                <w:rFonts w:ascii="Arial Narrow" w:hAnsi="Arial Narrow"/>
                <w:b/>
                <w:color w:val="1F497D" w:themeColor="text2"/>
              </w:rPr>
              <w:t xml:space="preserve">за </w:t>
            </w:r>
            <w:proofErr w:type="spellStart"/>
            <w:r w:rsidRPr="00A025A2">
              <w:rPr>
                <w:rFonts w:ascii="Arial Narrow" w:hAnsi="Arial Narrow"/>
                <w:b/>
                <w:color w:val="1F497D" w:themeColor="text2"/>
              </w:rPr>
              <w:t>январь</w:t>
            </w:r>
            <w:r>
              <w:rPr>
                <w:rFonts w:ascii="Arial Narrow" w:hAnsi="Arial Narrow"/>
                <w:b/>
                <w:color w:val="1F497D" w:themeColor="text2"/>
              </w:rPr>
              <w:t>-но</w:t>
            </w:r>
            <w:proofErr w:type="spellEnd"/>
            <w:r>
              <w:rPr>
                <w:rFonts w:ascii="Arial Narrow" w:hAnsi="Arial Narrow"/>
                <w:b/>
                <w:color w:val="1F497D" w:themeColor="text2"/>
                <w:lang w:val="sah-RU"/>
              </w:rPr>
              <w:t>ябрь</w:t>
            </w:r>
            <w:r>
              <w:rPr>
                <w:rFonts w:ascii="Arial Narrow" w:hAnsi="Arial Narrow"/>
                <w:b/>
                <w:color w:val="1F497D" w:themeColor="text2"/>
              </w:rPr>
              <w:t xml:space="preserve"> 2020</w:t>
            </w:r>
            <w:r w:rsidRPr="00A025A2">
              <w:rPr>
                <w:rFonts w:ascii="Arial Narrow" w:hAnsi="Arial Narrow"/>
                <w:b/>
                <w:color w:val="1F497D" w:themeColor="text2"/>
              </w:rPr>
              <w:t xml:space="preserve"> года</w:t>
            </w:r>
          </w:p>
        </w:tc>
      </w:tr>
      <w:tr w:rsidR="009C1134" w:rsidTr="009C1134">
        <w:trPr>
          <w:cantSplit/>
          <w:trHeight w:val="1030"/>
        </w:trPr>
        <w:tc>
          <w:tcPr>
            <w:tcW w:w="3119" w:type="dxa"/>
            <w:shd w:val="clear" w:color="auto" w:fill="DBE5F1" w:themeFill="accent1" w:themeFillTint="33"/>
            <w:vAlign w:val="center"/>
          </w:tcPr>
          <w:p w:rsidR="009C1134" w:rsidRPr="00EC4057" w:rsidRDefault="009C1134" w:rsidP="009C1134">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p>
          <w:p w:rsidR="009C1134" w:rsidRPr="009A188A" w:rsidRDefault="009C1134" w:rsidP="009C1134">
            <w:pPr>
              <w:jc w:val="center"/>
              <w:rPr>
                <w:rFonts w:ascii="Arial Narrow" w:hAnsi="Arial Narrow"/>
                <w:b/>
              </w:rPr>
            </w:pPr>
            <w:r>
              <w:rPr>
                <w:rFonts w:ascii="Arial Narrow" w:hAnsi="Arial Narrow"/>
                <w:b/>
                <w:sz w:val="22"/>
                <w:szCs w:val="22"/>
                <w:lang w:val="sah-RU"/>
              </w:rPr>
              <w:t>1 223 683,8</w:t>
            </w:r>
            <w:r>
              <w:rPr>
                <w:rFonts w:ascii="Arial Narrow" w:hAnsi="Arial Narrow"/>
                <w:b/>
                <w:sz w:val="10"/>
                <w:szCs w:val="10"/>
                <w:lang w:val="sah-RU"/>
              </w:rPr>
              <w:t> </w:t>
            </w:r>
            <w:r>
              <w:rPr>
                <w:rFonts w:ascii="Arial Narrow" w:hAnsi="Arial Narrow"/>
                <w:b/>
                <w:sz w:val="22"/>
                <w:szCs w:val="22"/>
              </w:rPr>
              <w:t>млн.</w:t>
            </w:r>
            <w:r w:rsidRPr="00EC4057">
              <w:rPr>
                <w:rFonts w:ascii="Arial Narrow" w:hAnsi="Arial Narrow"/>
                <w:b/>
                <w:sz w:val="22"/>
                <w:szCs w:val="22"/>
              </w:rPr>
              <w:t>руб</w:t>
            </w:r>
            <w:r>
              <w:rPr>
                <w:rFonts w:ascii="Arial Narrow" w:hAnsi="Arial Narrow"/>
                <w:b/>
                <w:sz w:val="22"/>
                <w:szCs w:val="22"/>
              </w:rPr>
              <w:t>.</w:t>
            </w:r>
          </w:p>
        </w:tc>
        <w:tc>
          <w:tcPr>
            <w:tcW w:w="1125" w:type="dxa"/>
            <w:shd w:val="clear" w:color="auto" w:fill="92D050"/>
            <w:vAlign w:val="center"/>
          </w:tcPr>
          <w:p w:rsidR="009C1134" w:rsidRPr="00D263BC" w:rsidRDefault="009C1134" w:rsidP="009C1134">
            <w:pPr>
              <w:jc w:val="center"/>
              <w:rPr>
                <w:rFonts w:ascii="Arial Narrow" w:hAnsi="Arial Narrow"/>
                <w:b/>
                <w:color w:val="1F497D" w:themeColor="text2"/>
              </w:rPr>
            </w:pPr>
            <w:r>
              <w:rPr>
                <w:rFonts w:ascii="Arial Narrow" w:hAnsi="Arial Narrow"/>
                <w:b/>
                <w:color w:val="1F497D" w:themeColor="text2"/>
              </w:rPr>
              <w:t>3 место</w:t>
            </w:r>
          </w:p>
        </w:tc>
        <w:tc>
          <w:tcPr>
            <w:tcW w:w="4244" w:type="dxa"/>
            <w:gridSpan w:val="11"/>
            <w:shd w:val="clear" w:color="auto" w:fill="DBE5F1" w:themeFill="accent1" w:themeFillTint="33"/>
            <w:vAlign w:val="bottom"/>
          </w:tcPr>
          <w:p w:rsidR="009C1134" w:rsidRPr="00BA5CD7" w:rsidRDefault="009C1134" w:rsidP="009C1134">
            <w:pPr>
              <w:ind w:left="-85"/>
              <w:rPr>
                <w:rFonts w:ascii="Arial Narrow" w:hAnsi="Arial Narrow"/>
                <w:b/>
                <w:color w:val="1F497D" w:themeColor="text2"/>
                <w:sz w:val="2"/>
                <w:szCs w:val="2"/>
              </w:rPr>
            </w:pPr>
            <w:r>
              <w:rPr>
                <w:noProof/>
              </w:rPr>
              <w:drawing>
                <wp:inline distT="0" distB="0" distL="0" distR="0">
                  <wp:extent cx="2656936" cy="759125"/>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002" w:type="dxa"/>
            <w:shd w:val="clear" w:color="auto" w:fill="DBE5F1" w:themeFill="accent1" w:themeFillTint="33"/>
            <w:vAlign w:val="center"/>
          </w:tcPr>
          <w:p w:rsidR="009C1134" w:rsidRPr="002700C4" w:rsidRDefault="009C1134" w:rsidP="009C1134">
            <w:pPr>
              <w:ind w:left="-57" w:right="-57"/>
              <w:jc w:val="center"/>
              <w:rPr>
                <w:rFonts w:ascii="Arial Narrow" w:hAnsi="Arial Narrow"/>
                <w:sz w:val="18"/>
                <w:szCs w:val="18"/>
              </w:rPr>
            </w:pPr>
            <w:r w:rsidRPr="002700C4">
              <w:rPr>
                <w:rFonts w:ascii="Arial Narrow" w:hAnsi="Arial Narrow"/>
                <w:sz w:val="18"/>
                <w:szCs w:val="18"/>
              </w:rPr>
              <w:t>1 место: Приморский край –</w:t>
            </w:r>
            <w:r>
              <w:rPr>
                <w:rFonts w:ascii="Arial Narrow" w:hAnsi="Arial Narrow"/>
                <w:sz w:val="18"/>
                <w:szCs w:val="18"/>
              </w:rPr>
              <w:t xml:space="preserve"> </w:t>
            </w:r>
            <w:r>
              <w:rPr>
                <w:rFonts w:ascii="Arial Narrow" w:hAnsi="Arial Narrow"/>
                <w:sz w:val="18"/>
                <w:szCs w:val="18"/>
                <w:lang w:val="sah-RU"/>
              </w:rPr>
              <w:t>1</w:t>
            </w:r>
            <w:r>
              <w:rPr>
                <w:rFonts w:ascii="Arial Narrow" w:hAnsi="Arial Narrow"/>
                <w:b/>
                <w:sz w:val="10"/>
                <w:szCs w:val="10"/>
                <w:lang w:val="sah-RU"/>
              </w:rPr>
              <w:t> </w:t>
            </w:r>
            <w:r>
              <w:rPr>
                <w:rFonts w:ascii="Arial Narrow" w:hAnsi="Arial Narrow"/>
                <w:sz w:val="18"/>
                <w:szCs w:val="18"/>
                <w:lang w:val="sah-RU"/>
              </w:rPr>
              <w:t>940</w:t>
            </w:r>
            <w:r w:rsidRPr="0095746C">
              <w:rPr>
                <w:rFonts w:ascii="Arial Narrow" w:hAnsi="Arial Narrow"/>
                <w:b/>
                <w:sz w:val="10"/>
                <w:szCs w:val="10"/>
                <w:lang w:val="sah-RU"/>
              </w:rPr>
              <w:t> </w:t>
            </w:r>
            <w:r>
              <w:rPr>
                <w:rFonts w:ascii="Arial Narrow" w:hAnsi="Arial Narrow"/>
                <w:sz w:val="18"/>
                <w:szCs w:val="18"/>
                <w:lang w:val="sah-RU"/>
              </w:rPr>
              <w:t>639,8</w:t>
            </w:r>
            <w:r>
              <w:rPr>
                <w:rFonts w:ascii="Arial Narrow" w:hAnsi="Arial Narrow"/>
                <w:sz w:val="18"/>
                <w:szCs w:val="18"/>
              </w:rPr>
              <w:t xml:space="preserve"> млн.</w:t>
            </w:r>
            <w:r w:rsidRPr="002700C4">
              <w:rPr>
                <w:rFonts w:ascii="Arial Narrow" w:hAnsi="Arial Narrow"/>
                <w:sz w:val="18"/>
                <w:szCs w:val="18"/>
              </w:rPr>
              <w:t>руб</w:t>
            </w:r>
            <w:r>
              <w:rPr>
                <w:rFonts w:ascii="Arial Narrow" w:hAnsi="Arial Narrow"/>
                <w:sz w:val="18"/>
                <w:szCs w:val="18"/>
              </w:rPr>
              <w:t>.</w:t>
            </w:r>
          </w:p>
          <w:p w:rsidR="009C1134" w:rsidRPr="002700C4" w:rsidRDefault="009C1134" w:rsidP="009C1134">
            <w:pPr>
              <w:ind w:left="-57" w:right="-57"/>
              <w:jc w:val="center"/>
              <w:rPr>
                <w:rFonts w:ascii="Arial Narrow" w:hAnsi="Arial Narrow"/>
                <w:sz w:val="18"/>
                <w:szCs w:val="18"/>
              </w:rPr>
            </w:pPr>
            <w:r w:rsidRPr="002700C4">
              <w:rPr>
                <w:rFonts w:ascii="Arial Narrow" w:hAnsi="Arial Narrow"/>
                <w:sz w:val="18"/>
                <w:szCs w:val="18"/>
              </w:rPr>
              <w:t xml:space="preserve">11 место: Еврейская АО – </w:t>
            </w:r>
            <w:r>
              <w:rPr>
                <w:rFonts w:ascii="Arial Narrow" w:hAnsi="Arial Narrow"/>
                <w:sz w:val="18"/>
                <w:szCs w:val="18"/>
                <w:lang w:val="sah-RU"/>
              </w:rPr>
              <w:t>72</w:t>
            </w:r>
            <w:r>
              <w:rPr>
                <w:rFonts w:ascii="Arial Narrow" w:hAnsi="Arial Narrow"/>
                <w:b/>
                <w:sz w:val="10"/>
                <w:szCs w:val="10"/>
                <w:lang w:val="sah-RU"/>
              </w:rPr>
              <w:t> </w:t>
            </w:r>
            <w:r>
              <w:rPr>
                <w:rFonts w:ascii="Arial Narrow" w:hAnsi="Arial Narrow"/>
                <w:sz w:val="18"/>
                <w:szCs w:val="18"/>
                <w:lang w:val="sah-RU"/>
              </w:rPr>
              <w:t>687,8</w:t>
            </w:r>
            <w:r>
              <w:rPr>
                <w:rFonts w:ascii="Arial Narrow" w:hAnsi="Arial Narrow"/>
                <w:b/>
                <w:sz w:val="10"/>
                <w:szCs w:val="10"/>
                <w:lang w:val="sah-RU"/>
              </w:rPr>
              <w:t> </w:t>
            </w:r>
            <w:r>
              <w:rPr>
                <w:rFonts w:ascii="Arial Narrow" w:hAnsi="Arial Narrow"/>
                <w:sz w:val="18"/>
                <w:szCs w:val="18"/>
              </w:rPr>
              <w:t>млн.</w:t>
            </w:r>
            <w:r w:rsidRPr="002700C4">
              <w:rPr>
                <w:rFonts w:ascii="Arial Narrow" w:hAnsi="Arial Narrow"/>
                <w:sz w:val="18"/>
                <w:szCs w:val="18"/>
              </w:rPr>
              <w:t>руб</w:t>
            </w:r>
            <w:r>
              <w:rPr>
                <w:rFonts w:ascii="Arial Narrow" w:hAnsi="Arial Narrow"/>
                <w:sz w:val="18"/>
                <w:szCs w:val="18"/>
              </w:rPr>
              <w:t>.</w:t>
            </w:r>
          </w:p>
        </w:tc>
      </w:tr>
      <w:tr w:rsidR="009C1134" w:rsidTr="009C1134">
        <w:trPr>
          <w:cantSplit/>
          <w:trHeight w:val="964"/>
        </w:trPr>
        <w:tc>
          <w:tcPr>
            <w:tcW w:w="3119" w:type="dxa"/>
            <w:shd w:val="clear" w:color="auto" w:fill="DBE5F1" w:themeFill="accent1" w:themeFillTint="33"/>
            <w:vAlign w:val="center"/>
          </w:tcPr>
          <w:p w:rsidR="009C1134" w:rsidRDefault="009C1134" w:rsidP="009C1134">
            <w:pPr>
              <w:jc w:val="center"/>
              <w:rPr>
                <w:rFonts w:ascii="Arial Narrow" w:hAnsi="Arial Narrow"/>
                <w:sz w:val="22"/>
                <w:szCs w:val="22"/>
              </w:rPr>
            </w:pPr>
            <w:r w:rsidRPr="00EC4057">
              <w:rPr>
                <w:rFonts w:ascii="Arial Narrow" w:hAnsi="Arial Narrow"/>
                <w:sz w:val="22"/>
                <w:szCs w:val="22"/>
              </w:rPr>
              <w:t xml:space="preserve">Объем работ, выполненных </w:t>
            </w:r>
          </w:p>
          <w:p w:rsidR="009C1134" w:rsidRPr="00EC4057" w:rsidRDefault="009C1134" w:rsidP="009C1134">
            <w:pPr>
              <w:jc w:val="center"/>
              <w:rPr>
                <w:rFonts w:ascii="Arial Narrow" w:hAnsi="Arial Narrow"/>
                <w:sz w:val="22"/>
                <w:szCs w:val="22"/>
              </w:rPr>
            </w:pPr>
            <w:r w:rsidRPr="00EC4057">
              <w:rPr>
                <w:rFonts w:ascii="Arial Narrow" w:hAnsi="Arial Narrow"/>
                <w:sz w:val="22"/>
                <w:szCs w:val="22"/>
              </w:rPr>
              <w:t xml:space="preserve">по виду деятельности "Строительство" </w:t>
            </w:r>
            <w:r w:rsidRPr="00EC4057">
              <w:rPr>
                <w:rFonts w:ascii="Arial Narrow" w:hAnsi="Arial Narrow"/>
                <w:color w:val="000000" w:themeColor="text1"/>
                <w:sz w:val="22"/>
                <w:szCs w:val="22"/>
              </w:rPr>
              <w:t xml:space="preserve">– </w:t>
            </w:r>
          </w:p>
          <w:p w:rsidR="009C1134" w:rsidRPr="009A188A" w:rsidRDefault="009C1134" w:rsidP="009C1134">
            <w:pPr>
              <w:jc w:val="center"/>
              <w:rPr>
                <w:rFonts w:ascii="Arial Narrow" w:hAnsi="Arial Narrow"/>
                <w:b/>
              </w:rPr>
            </w:pPr>
            <w:r>
              <w:rPr>
                <w:rFonts w:ascii="Arial Narrow" w:hAnsi="Arial Narrow"/>
                <w:b/>
                <w:sz w:val="22"/>
                <w:szCs w:val="22"/>
                <w:lang w:val="sah-RU"/>
              </w:rPr>
              <w:t>90 114,9</w:t>
            </w:r>
            <w:r>
              <w:rPr>
                <w:rFonts w:ascii="Arial Narrow" w:hAnsi="Arial Narrow"/>
                <w:b/>
                <w:sz w:val="10"/>
                <w:szCs w:val="10"/>
                <w:lang w:val="sah-RU"/>
              </w:rPr>
              <w:t> </w:t>
            </w:r>
            <w:r w:rsidRPr="00EC4057">
              <w:rPr>
                <w:rFonts w:ascii="Arial Narrow" w:hAnsi="Arial Narrow"/>
                <w:b/>
                <w:sz w:val="22"/>
                <w:szCs w:val="22"/>
              </w:rPr>
              <w:t>млн.руб</w:t>
            </w:r>
            <w:r>
              <w:rPr>
                <w:rFonts w:ascii="Arial Narrow" w:hAnsi="Arial Narrow"/>
                <w:b/>
                <w:sz w:val="22"/>
                <w:szCs w:val="22"/>
              </w:rPr>
              <w:t>.</w:t>
            </w:r>
          </w:p>
        </w:tc>
        <w:tc>
          <w:tcPr>
            <w:tcW w:w="1125" w:type="dxa"/>
            <w:shd w:val="clear" w:color="auto" w:fill="92D050"/>
            <w:vAlign w:val="center"/>
          </w:tcPr>
          <w:p w:rsidR="009C1134" w:rsidRPr="00D263BC" w:rsidRDefault="009C1134" w:rsidP="009C1134">
            <w:pPr>
              <w:jc w:val="center"/>
              <w:rPr>
                <w:rFonts w:ascii="Arial Narrow" w:hAnsi="Arial Narrow"/>
                <w:b/>
                <w:color w:val="1F497D" w:themeColor="text2"/>
              </w:rPr>
            </w:pPr>
            <w:r>
              <w:rPr>
                <w:rFonts w:ascii="Arial Narrow" w:hAnsi="Arial Narrow"/>
                <w:b/>
                <w:color w:val="1F497D" w:themeColor="text2"/>
                <w:lang w:val="sah-RU"/>
              </w:rPr>
              <w:t>3</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9C1134" w:rsidRPr="00806740" w:rsidRDefault="009C1134" w:rsidP="009C1134">
            <w:pPr>
              <w:ind w:left="-85"/>
              <w:rPr>
                <w:rFonts w:ascii="Arial Narrow" w:hAnsi="Arial Narrow"/>
                <w:b/>
                <w:color w:val="1F497D" w:themeColor="text2"/>
                <w:sz w:val="2"/>
                <w:szCs w:val="2"/>
              </w:rPr>
            </w:pPr>
            <w:r>
              <w:rPr>
                <w:noProof/>
              </w:rPr>
              <w:drawing>
                <wp:inline distT="0" distB="0" distL="0" distR="0">
                  <wp:extent cx="2667000" cy="747423"/>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002" w:type="dxa"/>
            <w:shd w:val="clear" w:color="auto" w:fill="DBE5F1" w:themeFill="accent1" w:themeFillTint="33"/>
            <w:vAlign w:val="center"/>
          </w:tcPr>
          <w:p w:rsidR="009C1134" w:rsidRPr="00A3469B" w:rsidRDefault="009C1134" w:rsidP="009C1134">
            <w:pPr>
              <w:ind w:left="-57" w:right="-57"/>
              <w:jc w:val="center"/>
              <w:rPr>
                <w:rFonts w:ascii="Arial Narrow" w:hAnsi="Arial Narrow"/>
                <w:sz w:val="18"/>
                <w:szCs w:val="18"/>
                <w:lang w:val="sah-RU"/>
              </w:rPr>
            </w:pPr>
            <w:r>
              <w:rPr>
                <w:rFonts w:ascii="Arial Narrow" w:hAnsi="Arial Narrow"/>
                <w:sz w:val="18"/>
                <w:szCs w:val="18"/>
              </w:rPr>
              <w:t>1</w:t>
            </w:r>
            <w:r w:rsidRPr="00E61706">
              <w:rPr>
                <w:rFonts w:ascii="Arial Narrow" w:hAnsi="Arial Narrow"/>
                <w:sz w:val="18"/>
                <w:szCs w:val="18"/>
              </w:rPr>
              <w:t xml:space="preserve"> место: </w:t>
            </w:r>
            <w:r>
              <w:rPr>
                <w:rFonts w:ascii="Arial Narrow" w:hAnsi="Arial Narrow"/>
                <w:sz w:val="18"/>
                <w:szCs w:val="18"/>
                <w:lang w:val="sah-RU"/>
              </w:rPr>
              <w:t>Амурская область</w:t>
            </w:r>
          </w:p>
          <w:p w:rsidR="009C1134" w:rsidRPr="00E61706" w:rsidRDefault="009C1134" w:rsidP="009C1134">
            <w:pPr>
              <w:ind w:left="-57" w:right="-57"/>
              <w:jc w:val="center"/>
              <w:rPr>
                <w:rFonts w:ascii="Arial Narrow" w:hAnsi="Arial Narrow"/>
                <w:sz w:val="18"/>
                <w:szCs w:val="18"/>
              </w:rPr>
            </w:pPr>
            <w:r w:rsidRPr="00E61706">
              <w:rPr>
                <w:rFonts w:ascii="Arial Narrow" w:hAnsi="Arial Narrow"/>
                <w:sz w:val="18"/>
                <w:szCs w:val="18"/>
              </w:rPr>
              <w:t>–</w:t>
            </w:r>
            <w:r>
              <w:rPr>
                <w:rFonts w:ascii="Arial Narrow" w:hAnsi="Arial Narrow"/>
                <w:sz w:val="18"/>
                <w:szCs w:val="18"/>
                <w:lang w:val="sah-RU"/>
              </w:rPr>
              <w:t xml:space="preserve"> 102</w:t>
            </w:r>
            <w:r>
              <w:rPr>
                <w:rFonts w:ascii="Arial Narrow" w:hAnsi="Arial Narrow"/>
                <w:b/>
                <w:sz w:val="10"/>
                <w:szCs w:val="10"/>
                <w:lang w:val="sah-RU"/>
              </w:rPr>
              <w:t> </w:t>
            </w:r>
            <w:r>
              <w:rPr>
                <w:rFonts w:ascii="Arial Narrow" w:hAnsi="Arial Narrow"/>
                <w:sz w:val="18"/>
                <w:szCs w:val="18"/>
                <w:lang w:val="sah-RU"/>
              </w:rPr>
              <w:t xml:space="preserve">827,2 </w:t>
            </w:r>
            <w:r>
              <w:rPr>
                <w:rFonts w:ascii="Arial Narrow" w:hAnsi="Arial Narrow"/>
                <w:sz w:val="18"/>
                <w:szCs w:val="18"/>
              </w:rPr>
              <w:t>млн.руб.</w:t>
            </w:r>
          </w:p>
          <w:p w:rsidR="009C1134" w:rsidRDefault="009C1134" w:rsidP="009C1134">
            <w:pPr>
              <w:ind w:left="-57" w:right="-57"/>
              <w:jc w:val="center"/>
              <w:rPr>
                <w:rFonts w:ascii="Arial Narrow" w:hAnsi="Arial Narrow"/>
                <w:sz w:val="18"/>
                <w:szCs w:val="18"/>
              </w:rPr>
            </w:pPr>
            <w:r w:rsidRPr="00E61706">
              <w:rPr>
                <w:rFonts w:ascii="Arial Narrow" w:hAnsi="Arial Narrow"/>
                <w:sz w:val="18"/>
                <w:szCs w:val="18"/>
              </w:rPr>
              <w:t>11 место: Чукотский АО</w:t>
            </w:r>
          </w:p>
          <w:p w:rsidR="009C1134" w:rsidRPr="00E61706" w:rsidRDefault="009C1134" w:rsidP="009C1134">
            <w:pPr>
              <w:ind w:left="-57" w:right="-57"/>
              <w:jc w:val="center"/>
              <w:rPr>
                <w:rFonts w:ascii="Arial Narrow" w:hAnsi="Arial Narrow"/>
                <w:b/>
                <w:sz w:val="18"/>
                <w:szCs w:val="18"/>
              </w:rPr>
            </w:pPr>
            <w:r w:rsidRPr="00E61706">
              <w:rPr>
                <w:rFonts w:ascii="Arial Narrow" w:hAnsi="Arial Narrow"/>
                <w:sz w:val="18"/>
                <w:szCs w:val="18"/>
              </w:rPr>
              <w:t xml:space="preserve"> – </w:t>
            </w:r>
            <w:r>
              <w:rPr>
                <w:rFonts w:ascii="Arial Narrow" w:hAnsi="Arial Narrow"/>
                <w:sz w:val="18"/>
                <w:szCs w:val="18"/>
                <w:lang w:val="sah-RU"/>
              </w:rPr>
              <w:t>5</w:t>
            </w:r>
            <w:r>
              <w:rPr>
                <w:rFonts w:ascii="Arial Narrow" w:hAnsi="Arial Narrow"/>
                <w:b/>
                <w:sz w:val="10"/>
                <w:szCs w:val="10"/>
                <w:lang w:val="sah-RU"/>
              </w:rPr>
              <w:t> </w:t>
            </w:r>
            <w:r>
              <w:rPr>
                <w:rFonts w:ascii="Arial Narrow" w:hAnsi="Arial Narrow"/>
                <w:sz w:val="18"/>
                <w:szCs w:val="18"/>
                <w:lang w:val="sah-RU"/>
              </w:rPr>
              <w:t>678,6</w:t>
            </w:r>
            <w:r>
              <w:rPr>
                <w:rFonts w:ascii="Arial Narrow" w:hAnsi="Arial Narrow"/>
                <w:b/>
                <w:sz w:val="10"/>
                <w:szCs w:val="10"/>
                <w:lang w:val="sah-RU"/>
              </w:rPr>
              <w:t> </w:t>
            </w:r>
            <w:r>
              <w:rPr>
                <w:rFonts w:ascii="Arial Narrow" w:hAnsi="Arial Narrow"/>
                <w:sz w:val="18"/>
                <w:szCs w:val="18"/>
              </w:rPr>
              <w:t>млн.</w:t>
            </w:r>
            <w:r w:rsidRPr="00E61706">
              <w:rPr>
                <w:rFonts w:ascii="Arial Narrow" w:hAnsi="Arial Narrow"/>
                <w:sz w:val="18"/>
                <w:szCs w:val="18"/>
              </w:rPr>
              <w:t>руб</w:t>
            </w:r>
            <w:r>
              <w:rPr>
                <w:rFonts w:ascii="Arial Narrow" w:hAnsi="Arial Narrow"/>
                <w:sz w:val="18"/>
                <w:szCs w:val="18"/>
              </w:rPr>
              <w:t>.</w:t>
            </w:r>
          </w:p>
        </w:tc>
      </w:tr>
      <w:tr w:rsidR="009C1134" w:rsidTr="009C1134">
        <w:trPr>
          <w:cantSplit/>
          <w:trHeight w:val="878"/>
        </w:trPr>
        <w:tc>
          <w:tcPr>
            <w:tcW w:w="3119" w:type="dxa"/>
            <w:shd w:val="clear" w:color="auto" w:fill="DBE5F1" w:themeFill="accent1" w:themeFillTint="33"/>
            <w:vAlign w:val="center"/>
          </w:tcPr>
          <w:p w:rsidR="009C1134" w:rsidRDefault="009C1134" w:rsidP="009C1134">
            <w:pPr>
              <w:jc w:val="center"/>
              <w:rPr>
                <w:rFonts w:ascii="Arial Narrow" w:hAnsi="Arial Narrow"/>
                <w:sz w:val="22"/>
                <w:szCs w:val="22"/>
              </w:rPr>
            </w:pPr>
            <w:r w:rsidRPr="00EC4057">
              <w:rPr>
                <w:rFonts w:ascii="Arial Narrow" w:hAnsi="Arial Narrow"/>
                <w:sz w:val="22"/>
                <w:szCs w:val="22"/>
              </w:rPr>
              <w:t xml:space="preserve">Ввод в действие </w:t>
            </w:r>
          </w:p>
          <w:p w:rsidR="009C1134" w:rsidRDefault="009C1134" w:rsidP="009C1134">
            <w:pPr>
              <w:jc w:val="center"/>
              <w:rPr>
                <w:rFonts w:ascii="Arial Narrow" w:hAnsi="Arial Narrow"/>
                <w:b/>
                <w:sz w:val="22"/>
                <w:szCs w:val="22"/>
              </w:rPr>
            </w:pPr>
            <w:r w:rsidRPr="00EC4057">
              <w:rPr>
                <w:rFonts w:ascii="Arial Narrow" w:hAnsi="Arial Narrow"/>
                <w:sz w:val="22"/>
                <w:szCs w:val="22"/>
              </w:rPr>
              <w:t xml:space="preserve">жилых домов </w:t>
            </w:r>
            <w:r w:rsidRPr="00EC4057">
              <w:rPr>
                <w:rFonts w:ascii="Arial Narrow" w:hAnsi="Arial Narrow"/>
                <w:color w:val="000000" w:themeColor="text1"/>
                <w:sz w:val="22"/>
                <w:szCs w:val="22"/>
              </w:rPr>
              <w:t>–</w:t>
            </w:r>
            <w:r>
              <w:rPr>
                <w:rFonts w:ascii="Arial Narrow" w:hAnsi="Arial Narrow"/>
                <w:b/>
                <w:sz w:val="10"/>
                <w:szCs w:val="10"/>
                <w:lang w:val="sah-RU"/>
              </w:rPr>
              <w:t> </w:t>
            </w:r>
            <w:r>
              <w:rPr>
                <w:rFonts w:ascii="Arial Narrow" w:hAnsi="Arial Narrow"/>
                <w:b/>
                <w:sz w:val="10"/>
                <w:szCs w:val="10"/>
              </w:rPr>
              <w:t xml:space="preserve"> </w:t>
            </w:r>
            <w:r>
              <w:rPr>
                <w:rFonts w:ascii="Arial Narrow" w:hAnsi="Arial Narrow"/>
                <w:b/>
                <w:sz w:val="22"/>
                <w:szCs w:val="22"/>
                <w:lang w:val="sah-RU"/>
              </w:rPr>
              <w:t>357,3</w:t>
            </w:r>
            <w:r>
              <w:rPr>
                <w:rFonts w:ascii="Arial Narrow" w:hAnsi="Arial Narrow"/>
                <w:b/>
                <w:sz w:val="10"/>
                <w:szCs w:val="10"/>
                <w:lang w:val="sah-RU"/>
              </w:rPr>
              <w:t> </w:t>
            </w:r>
            <w:r w:rsidRPr="00EC4057">
              <w:rPr>
                <w:rFonts w:ascii="Arial Narrow" w:hAnsi="Arial Narrow"/>
                <w:b/>
                <w:sz w:val="22"/>
                <w:szCs w:val="22"/>
              </w:rPr>
              <w:t xml:space="preserve">тыс.кв.м. </w:t>
            </w:r>
          </w:p>
          <w:p w:rsidR="009C1134" w:rsidRPr="00EC4057" w:rsidRDefault="009C1134" w:rsidP="009C1134">
            <w:pPr>
              <w:jc w:val="center"/>
              <w:rPr>
                <w:rFonts w:ascii="Arial Narrow" w:hAnsi="Arial Narrow"/>
                <w:b/>
                <w:sz w:val="22"/>
                <w:szCs w:val="22"/>
              </w:rPr>
            </w:pPr>
            <w:r w:rsidRPr="00EC4057">
              <w:rPr>
                <w:rFonts w:ascii="Arial Narrow" w:hAnsi="Arial Narrow"/>
                <w:b/>
                <w:sz w:val="22"/>
                <w:szCs w:val="22"/>
              </w:rPr>
              <w:t>общей площади</w:t>
            </w:r>
          </w:p>
        </w:tc>
        <w:tc>
          <w:tcPr>
            <w:tcW w:w="1125" w:type="dxa"/>
            <w:shd w:val="clear" w:color="auto" w:fill="92D050"/>
            <w:vAlign w:val="center"/>
          </w:tcPr>
          <w:p w:rsidR="009C1134" w:rsidRPr="00D263BC" w:rsidRDefault="009C1134" w:rsidP="009C1134">
            <w:pPr>
              <w:jc w:val="center"/>
              <w:rPr>
                <w:rFonts w:ascii="Arial Narrow" w:hAnsi="Arial Narrow"/>
                <w:b/>
                <w:color w:val="1F497D" w:themeColor="text2"/>
              </w:rPr>
            </w:pPr>
            <w:r>
              <w:rPr>
                <w:rFonts w:ascii="Arial Narrow" w:hAnsi="Arial Narrow"/>
                <w:b/>
                <w:color w:val="1F497D" w:themeColor="text2"/>
              </w:rPr>
              <w:t>2</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9C1134" w:rsidRPr="00806740" w:rsidRDefault="009C1134" w:rsidP="009C1134">
            <w:pPr>
              <w:ind w:left="-85"/>
              <w:rPr>
                <w:rFonts w:ascii="Arial Narrow" w:hAnsi="Arial Narrow"/>
                <w:b/>
                <w:color w:val="1F497D" w:themeColor="text2"/>
                <w:sz w:val="2"/>
                <w:szCs w:val="2"/>
              </w:rPr>
            </w:pPr>
            <w:r>
              <w:rPr>
                <w:noProof/>
              </w:rPr>
              <w:drawing>
                <wp:inline distT="0" distB="0" distL="0" distR="0">
                  <wp:extent cx="2667635" cy="7620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02" w:type="dxa"/>
            <w:shd w:val="clear" w:color="auto" w:fill="DBE5F1" w:themeFill="accent1" w:themeFillTint="33"/>
            <w:vAlign w:val="center"/>
          </w:tcPr>
          <w:p w:rsidR="009C1134" w:rsidRDefault="009C1134" w:rsidP="009C1134">
            <w:pPr>
              <w:ind w:left="-57" w:right="-57"/>
              <w:jc w:val="center"/>
              <w:rPr>
                <w:rFonts w:ascii="Arial Narrow" w:hAnsi="Arial Narrow"/>
                <w:sz w:val="18"/>
                <w:szCs w:val="18"/>
              </w:rPr>
            </w:pPr>
            <w:r>
              <w:rPr>
                <w:rFonts w:ascii="Arial Narrow" w:hAnsi="Arial Narrow"/>
                <w:sz w:val="18"/>
                <w:szCs w:val="18"/>
              </w:rPr>
              <w:t>1</w:t>
            </w:r>
            <w:r w:rsidRPr="00E61706">
              <w:rPr>
                <w:rFonts w:ascii="Arial Narrow" w:hAnsi="Arial Narrow"/>
                <w:sz w:val="18"/>
                <w:szCs w:val="18"/>
              </w:rPr>
              <w:t xml:space="preserve"> место: Приморский край</w:t>
            </w:r>
          </w:p>
          <w:p w:rsidR="009C1134" w:rsidRPr="00CA271A" w:rsidRDefault="009C1134" w:rsidP="009C1134">
            <w:pPr>
              <w:ind w:left="-57" w:right="-57"/>
              <w:jc w:val="center"/>
              <w:rPr>
                <w:rFonts w:ascii="Arial Narrow" w:hAnsi="Arial Narrow"/>
                <w:sz w:val="18"/>
                <w:szCs w:val="18"/>
                <w:lang w:val="sah-RU"/>
              </w:rPr>
            </w:pPr>
            <w:r w:rsidRPr="00E61706">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521,6</w:t>
            </w:r>
            <w:r>
              <w:rPr>
                <w:rFonts w:ascii="Arial Narrow" w:hAnsi="Arial Narrow"/>
                <w:b/>
                <w:sz w:val="10"/>
                <w:szCs w:val="10"/>
                <w:lang w:val="sah-RU"/>
              </w:rPr>
              <w:t> </w:t>
            </w:r>
            <w:r w:rsidRPr="00E61706">
              <w:rPr>
                <w:rFonts w:ascii="Arial Narrow" w:hAnsi="Arial Narrow"/>
                <w:sz w:val="18"/>
                <w:szCs w:val="18"/>
              </w:rPr>
              <w:t xml:space="preserve">тыс.кв.м. общ. </w:t>
            </w:r>
            <w:proofErr w:type="spellStart"/>
            <w:r w:rsidRPr="00E61706">
              <w:rPr>
                <w:rFonts w:ascii="Arial Narrow" w:hAnsi="Arial Narrow"/>
                <w:sz w:val="18"/>
                <w:szCs w:val="18"/>
              </w:rPr>
              <w:t>пл</w:t>
            </w:r>
            <w:proofErr w:type="spellEnd"/>
            <w:r>
              <w:rPr>
                <w:rFonts w:ascii="Arial Narrow" w:hAnsi="Arial Narrow"/>
                <w:sz w:val="18"/>
                <w:szCs w:val="18"/>
                <w:lang w:val="sah-RU"/>
              </w:rPr>
              <w:t>.</w:t>
            </w:r>
          </w:p>
          <w:p w:rsidR="009C1134" w:rsidRDefault="009C1134" w:rsidP="009C1134">
            <w:pPr>
              <w:ind w:left="-57" w:right="-57"/>
              <w:jc w:val="center"/>
              <w:rPr>
                <w:rFonts w:ascii="Arial Narrow" w:hAnsi="Arial Narrow"/>
                <w:sz w:val="18"/>
                <w:szCs w:val="18"/>
              </w:rPr>
            </w:pPr>
            <w:r w:rsidRPr="00E61706">
              <w:rPr>
                <w:rFonts w:ascii="Arial Narrow" w:hAnsi="Arial Narrow"/>
                <w:sz w:val="18"/>
                <w:szCs w:val="18"/>
              </w:rPr>
              <w:t xml:space="preserve">11 место: Чукотский АО </w:t>
            </w:r>
          </w:p>
          <w:p w:rsidR="009C1134" w:rsidRPr="00CA271A" w:rsidRDefault="009C1134" w:rsidP="009C1134">
            <w:pPr>
              <w:ind w:left="-57" w:right="-57"/>
              <w:jc w:val="center"/>
              <w:rPr>
                <w:rFonts w:ascii="Arial Narrow" w:hAnsi="Arial Narrow"/>
                <w:b/>
                <w:sz w:val="18"/>
                <w:szCs w:val="18"/>
                <w:lang w:val="sah-RU"/>
              </w:rPr>
            </w:pPr>
            <w:r>
              <w:rPr>
                <w:rFonts w:ascii="Arial Narrow" w:hAnsi="Arial Narrow"/>
                <w:sz w:val="18"/>
                <w:szCs w:val="18"/>
              </w:rPr>
              <w:t xml:space="preserve">– </w:t>
            </w:r>
            <w:r>
              <w:rPr>
                <w:rFonts w:ascii="Arial Narrow" w:hAnsi="Arial Narrow"/>
                <w:sz w:val="18"/>
                <w:szCs w:val="18"/>
                <w:lang w:val="sah-RU"/>
              </w:rPr>
              <w:t>1,3</w:t>
            </w:r>
            <w:r>
              <w:rPr>
                <w:rFonts w:ascii="Arial Narrow" w:hAnsi="Arial Narrow"/>
                <w:b/>
                <w:sz w:val="10"/>
                <w:szCs w:val="10"/>
                <w:lang w:val="sah-RU"/>
              </w:rPr>
              <w:t> </w:t>
            </w:r>
            <w:r w:rsidRPr="00E61706">
              <w:rPr>
                <w:rFonts w:ascii="Arial Narrow" w:hAnsi="Arial Narrow"/>
                <w:sz w:val="18"/>
                <w:szCs w:val="18"/>
              </w:rPr>
              <w:t>тыс.кв.м</w:t>
            </w:r>
            <w:r>
              <w:rPr>
                <w:rFonts w:ascii="Arial Narrow" w:hAnsi="Arial Narrow"/>
                <w:sz w:val="18"/>
                <w:szCs w:val="18"/>
                <w:lang w:val="sah-RU"/>
              </w:rPr>
              <w:t xml:space="preserve">. </w:t>
            </w:r>
            <w:r w:rsidRPr="00E61706">
              <w:rPr>
                <w:rFonts w:ascii="Arial Narrow" w:hAnsi="Arial Narrow"/>
                <w:sz w:val="18"/>
                <w:szCs w:val="18"/>
              </w:rPr>
              <w:t xml:space="preserve">общ. </w:t>
            </w:r>
            <w:r>
              <w:rPr>
                <w:rFonts w:ascii="Arial Narrow" w:hAnsi="Arial Narrow"/>
                <w:sz w:val="18"/>
                <w:szCs w:val="18"/>
                <w:lang w:val="sah-RU"/>
              </w:rPr>
              <w:t>пл.</w:t>
            </w:r>
          </w:p>
        </w:tc>
      </w:tr>
      <w:tr w:rsidR="009C1134" w:rsidTr="009C1134">
        <w:trPr>
          <w:cantSplit/>
          <w:trHeight w:val="1227"/>
        </w:trPr>
        <w:tc>
          <w:tcPr>
            <w:tcW w:w="3119" w:type="dxa"/>
            <w:shd w:val="clear" w:color="auto" w:fill="DBE5F1" w:themeFill="accent1" w:themeFillTint="33"/>
            <w:vAlign w:val="center"/>
          </w:tcPr>
          <w:p w:rsidR="009C1134" w:rsidRPr="00EC4057" w:rsidRDefault="009C1134" w:rsidP="009C1134">
            <w:pPr>
              <w:jc w:val="center"/>
              <w:rPr>
                <w:rFonts w:ascii="Arial Narrow" w:hAnsi="Arial Narrow"/>
                <w:b/>
                <w:sz w:val="22"/>
                <w:szCs w:val="22"/>
              </w:rPr>
            </w:pPr>
            <w:r w:rsidRPr="00EC4057">
              <w:rPr>
                <w:rFonts w:ascii="Arial Narrow" w:hAnsi="Arial Narrow"/>
                <w:sz w:val="22"/>
                <w:szCs w:val="22"/>
              </w:rPr>
              <w:t>Инвестиции в основной капитал –</w:t>
            </w:r>
            <w:r>
              <w:rPr>
                <w:rFonts w:ascii="Arial Narrow" w:hAnsi="Arial Narrow"/>
                <w:b/>
                <w:sz w:val="22"/>
                <w:szCs w:val="22"/>
                <w:lang w:val="sah-RU"/>
              </w:rPr>
              <w:t>177</w:t>
            </w:r>
            <w:r w:rsidRPr="00D71092">
              <w:rPr>
                <w:rFonts w:ascii="Arial Narrow" w:hAnsi="Arial Narrow"/>
                <w:b/>
                <w:sz w:val="10"/>
                <w:szCs w:val="10"/>
                <w:lang w:val="sah-RU"/>
              </w:rPr>
              <w:t> </w:t>
            </w:r>
            <w:r>
              <w:rPr>
                <w:rFonts w:ascii="Arial Narrow" w:hAnsi="Arial Narrow"/>
                <w:b/>
                <w:sz w:val="22"/>
                <w:szCs w:val="22"/>
                <w:lang w:val="sah-RU"/>
              </w:rPr>
              <w:t>021,0</w:t>
            </w:r>
            <w:r>
              <w:rPr>
                <w:rFonts w:ascii="Arial Narrow" w:hAnsi="Arial Narrow"/>
                <w:b/>
                <w:sz w:val="10"/>
                <w:szCs w:val="10"/>
                <w:lang w:val="sah-RU"/>
              </w:rPr>
              <w:t> </w:t>
            </w:r>
            <w:r>
              <w:rPr>
                <w:rFonts w:ascii="Arial Narrow" w:hAnsi="Arial Narrow"/>
                <w:b/>
                <w:sz w:val="22"/>
                <w:szCs w:val="22"/>
              </w:rPr>
              <w:t xml:space="preserve">млн. </w:t>
            </w:r>
            <w:r w:rsidRPr="00EC4057">
              <w:rPr>
                <w:rFonts w:ascii="Arial Narrow" w:hAnsi="Arial Narrow"/>
                <w:b/>
                <w:sz w:val="22"/>
                <w:szCs w:val="22"/>
              </w:rPr>
              <w:t>руб</w:t>
            </w:r>
            <w:r>
              <w:rPr>
                <w:rFonts w:ascii="Arial Narrow" w:hAnsi="Arial Narrow"/>
                <w:b/>
                <w:sz w:val="22"/>
                <w:szCs w:val="22"/>
              </w:rPr>
              <w:t>.</w:t>
            </w:r>
          </w:p>
          <w:p w:rsidR="009C1134" w:rsidRPr="00EC4057" w:rsidRDefault="009C1134" w:rsidP="009C1134">
            <w:pPr>
              <w:jc w:val="center"/>
              <w:rPr>
                <w:rFonts w:ascii="Arial Narrow" w:hAnsi="Arial Narrow"/>
                <w:sz w:val="22"/>
                <w:szCs w:val="22"/>
              </w:rPr>
            </w:pPr>
            <w:r w:rsidRPr="00EC4057">
              <w:rPr>
                <w:rFonts w:ascii="Arial Narrow" w:hAnsi="Arial Narrow"/>
                <w:sz w:val="22"/>
                <w:szCs w:val="22"/>
              </w:rPr>
              <w:t>за январь-</w:t>
            </w:r>
            <w:r>
              <w:rPr>
                <w:rFonts w:ascii="Arial Narrow" w:hAnsi="Arial Narrow"/>
                <w:sz w:val="22"/>
                <w:szCs w:val="22"/>
                <w:lang w:val="sah-RU"/>
              </w:rPr>
              <w:t>сентябрь</w:t>
            </w:r>
            <w:r>
              <w:rPr>
                <w:rFonts w:ascii="Arial Narrow" w:hAnsi="Arial Narrow"/>
                <w:b/>
                <w:sz w:val="10"/>
                <w:szCs w:val="10"/>
                <w:lang w:val="sah-RU"/>
              </w:rPr>
              <w:t> </w:t>
            </w:r>
            <w:r w:rsidRPr="00EC4057">
              <w:rPr>
                <w:rFonts w:ascii="Arial Narrow" w:hAnsi="Arial Narrow"/>
                <w:sz w:val="22"/>
                <w:szCs w:val="22"/>
              </w:rPr>
              <w:t>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92D050"/>
            <w:vAlign w:val="center"/>
          </w:tcPr>
          <w:p w:rsidR="009C1134" w:rsidRDefault="009C1134" w:rsidP="009C1134">
            <w:pPr>
              <w:jc w:val="center"/>
              <w:rPr>
                <w:rFonts w:ascii="Arial Narrow" w:hAnsi="Arial Narrow"/>
                <w:b/>
                <w:color w:val="1F497D" w:themeColor="text2"/>
              </w:rPr>
            </w:pPr>
            <w:r>
              <w:rPr>
                <w:rFonts w:ascii="Arial Narrow" w:hAnsi="Arial Narrow"/>
                <w:b/>
                <w:color w:val="1F497D" w:themeColor="text2"/>
                <w:lang w:val="en-US"/>
              </w:rPr>
              <w:t xml:space="preserve">2 </w:t>
            </w:r>
            <w:r w:rsidRPr="00D263BC">
              <w:rPr>
                <w:rFonts w:ascii="Arial Narrow" w:hAnsi="Arial Narrow"/>
                <w:b/>
                <w:color w:val="1F497D" w:themeColor="text2"/>
              </w:rPr>
              <w:t>место</w:t>
            </w:r>
          </w:p>
        </w:tc>
        <w:tc>
          <w:tcPr>
            <w:tcW w:w="4244" w:type="dxa"/>
            <w:gridSpan w:val="11"/>
            <w:shd w:val="clear" w:color="auto" w:fill="DBE5F1" w:themeFill="accent1" w:themeFillTint="33"/>
            <w:vAlign w:val="center"/>
          </w:tcPr>
          <w:p w:rsidR="009C1134" w:rsidRPr="00D4086F" w:rsidRDefault="009C1134" w:rsidP="009C1134">
            <w:pPr>
              <w:ind w:left="-85"/>
              <w:rPr>
                <w:rFonts w:ascii="Arial Narrow" w:hAnsi="Arial Narrow"/>
                <w:b/>
                <w:noProof/>
                <w:color w:val="1F497D" w:themeColor="text2"/>
                <w:sz w:val="2"/>
                <w:szCs w:val="2"/>
              </w:rPr>
            </w:pPr>
            <w:r>
              <w:rPr>
                <w:noProof/>
              </w:rPr>
              <w:drawing>
                <wp:inline distT="0" distB="0" distL="0" distR="0">
                  <wp:extent cx="2667000" cy="762000"/>
                  <wp:effectExtent l="0" t="0" r="0" b="0"/>
                  <wp:docPr id="452" name="Диаграмма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002" w:type="dxa"/>
            <w:shd w:val="clear" w:color="auto" w:fill="DBE5F1" w:themeFill="accent1" w:themeFillTint="33"/>
            <w:vAlign w:val="center"/>
          </w:tcPr>
          <w:p w:rsidR="009C1134" w:rsidRDefault="009C1134" w:rsidP="009C1134">
            <w:pPr>
              <w:ind w:left="-90" w:right="-57"/>
              <w:jc w:val="center"/>
              <w:rPr>
                <w:rFonts w:ascii="Arial Narrow" w:hAnsi="Arial Narrow"/>
                <w:iCs/>
                <w:sz w:val="18"/>
                <w:szCs w:val="18"/>
              </w:rPr>
            </w:pPr>
            <w:r w:rsidRPr="00764AB5">
              <w:rPr>
                <w:rFonts w:ascii="Arial Narrow" w:hAnsi="Arial Narrow"/>
                <w:sz w:val="18"/>
                <w:szCs w:val="18"/>
              </w:rPr>
              <w:t xml:space="preserve">1 место: </w:t>
            </w:r>
            <w:r>
              <w:rPr>
                <w:rFonts w:ascii="Arial Narrow" w:hAnsi="Arial Narrow"/>
                <w:sz w:val="18"/>
                <w:szCs w:val="18"/>
              </w:rPr>
              <w:t xml:space="preserve">Амурская </w:t>
            </w:r>
            <w:r w:rsidRPr="00764AB5">
              <w:rPr>
                <w:rFonts w:ascii="Arial Narrow" w:hAnsi="Arial Narrow"/>
                <w:sz w:val="18"/>
                <w:szCs w:val="18"/>
              </w:rPr>
              <w:t>область</w:t>
            </w:r>
            <w:r w:rsidRPr="00764AB5">
              <w:rPr>
                <w:rFonts w:ascii="Arial Narrow" w:hAnsi="Arial Narrow"/>
                <w:iCs/>
                <w:sz w:val="18"/>
                <w:szCs w:val="18"/>
              </w:rPr>
              <w:t xml:space="preserve">– </w:t>
            </w:r>
          </w:p>
          <w:p w:rsidR="009C1134" w:rsidRPr="00764AB5" w:rsidRDefault="009C1134" w:rsidP="009C1134">
            <w:pPr>
              <w:ind w:left="-90" w:right="-57"/>
              <w:jc w:val="center"/>
              <w:rPr>
                <w:rFonts w:ascii="Arial Narrow" w:hAnsi="Arial Narrow"/>
                <w:iCs/>
                <w:sz w:val="18"/>
                <w:szCs w:val="18"/>
              </w:rPr>
            </w:pPr>
            <w:r w:rsidRPr="00B900CB">
              <w:rPr>
                <w:rFonts w:ascii="Arial Narrow" w:hAnsi="Arial Narrow"/>
                <w:iCs/>
                <w:sz w:val="18"/>
                <w:szCs w:val="18"/>
              </w:rPr>
              <w:t>1</w:t>
            </w:r>
            <w:r>
              <w:rPr>
                <w:rFonts w:ascii="Arial Narrow" w:hAnsi="Arial Narrow"/>
                <w:iCs/>
                <w:sz w:val="18"/>
                <w:szCs w:val="18"/>
                <w:lang w:val="sah-RU"/>
              </w:rPr>
              <w:t>97</w:t>
            </w:r>
            <w:r w:rsidRPr="0095746C">
              <w:rPr>
                <w:rFonts w:ascii="Arial Narrow" w:hAnsi="Arial Narrow"/>
                <w:b/>
                <w:sz w:val="10"/>
                <w:szCs w:val="10"/>
                <w:lang w:val="sah-RU"/>
              </w:rPr>
              <w:t> </w:t>
            </w:r>
            <w:r>
              <w:rPr>
                <w:rFonts w:ascii="Arial Narrow" w:hAnsi="Arial Narrow"/>
                <w:iCs/>
                <w:sz w:val="18"/>
                <w:szCs w:val="18"/>
                <w:lang w:val="sah-RU"/>
              </w:rPr>
              <w:t>665,6</w:t>
            </w:r>
            <w:r>
              <w:rPr>
                <w:rFonts w:ascii="Arial Narrow" w:hAnsi="Arial Narrow"/>
                <w:b/>
                <w:sz w:val="10"/>
                <w:szCs w:val="10"/>
                <w:lang w:val="sah-RU"/>
              </w:rPr>
              <w:t> </w:t>
            </w:r>
            <w:r>
              <w:rPr>
                <w:rFonts w:ascii="Arial Narrow" w:hAnsi="Arial Narrow"/>
                <w:iCs/>
                <w:sz w:val="18"/>
                <w:szCs w:val="18"/>
              </w:rPr>
              <w:t>млн.</w:t>
            </w:r>
            <w:r w:rsidRPr="00764AB5">
              <w:rPr>
                <w:rFonts w:ascii="Arial Narrow" w:hAnsi="Arial Narrow"/>
                <w:iCs/>
                <w:sz w:val="18"/>
                <w:szCs w:val="18"/>
              </w:rPr>
              <w:t>руб.</w:t>
            </w:r>
          </w:p>
          <w:p w:rsidR="009C1134" w:rsidRDefault="009C1134" w:rsidP="009C1134">
            <w:pPr>
              <w:ind w:left="-57" w:right="-57"/>
              <w:jc w:val="center"/>
              <w:rPr>
                <w:rFonts w:ascii="Arial Narrow" w:hAnsi="Arial Narrow"/>
                <w:sz w:val="18"/>
                <w:szCs w:val="18"/>
              </w:rPr>
            </w:pPr>
            <w:r>
              <w:rPr>
                <w:rFonts w:ascii="Arial Narrow" w:hAnsi="Arial Narrow"/>
                <w:iCs/>
                <w:sz w:val="18"/>
                <w:szCs w:val="18"/>
                <w:lang w:val="sah-RU"/>
              </w:rPr>
              <w:t>11</w:t>
            </w:r>
            <w:r w:rsidRPr="00764AB5">
              <w:rPr>
                <w:rFonts w:ascii="Arial Narrow" w:hAnsi="Arial Narrow"/>
                <w:iCs/>
                <w:sz w:val="18"/>
                <w:szCs w:val="18"/>
              </w:rPr>
              <w:t xml:space="preserve"> место: </w:t>
            </w:r>
            <w:r w:rsidRPr="00764AB5">
              <w:rPr>
                <w:rFonts w:ascii="Arial Narrow" w:hAnsi="Arial Narrow"/>
                <w:sz w:val="18"/>
                <w:szCs w:val="18"/>
              </w:rPr>
              <w:t>Еврейская АО</w:t>
            </w:r>
          </w:p>
          <w:p w:rsidR="009C1134" w:rsidRPr="00065689" w:rsidRDefault="009C1134" w:rsidP="009C1134">
            <w:pPr>
              <w:ind w:left="-57" w:right="-57"/>
              <w:jc w:val="center"/>
              <w:rPr>
                <w:rFonts w:ascii="Arial Narrow" w:hAnsi="Arial Narrow"/>
                <w:iCs/>
                <w:sz w:val="18"/>
                <w:szCs w:val="18"/>
              </w:rPr>
            </w:pPr>
            <w:r w:rsidRPr="00764AB5">
              <w:rPr>
                <w:rFonts w:ascii="Arial Narrow" w:hAnsi="Arial Narrow"/>
                <w:iCs/>
                <w:sz w:val="18"/>
                <w:szCs w:val="18"/>
              </w:rPr>
              <w:t xml:space="preserve"> – </w:t>
            </w:r>
            <w:r>
              <w:rPr>
                <w:rFonts w:ascii="Arial Narrow" w:hAnsi="Arial Narrow"/>
                <w:iCs/>
                <w:sz w:val="18"/>
                <w:szCs w:val="18"/>
                <w:lang w:val="sah-RU"/>
              </w:rPr>
              <w:t>7</w:t>
            </w:r>
            <w:r w:rsidRPr="0095746C">
              <w:rPr>
                <w:rFonts w:ascii="Arial Narrow" w:hAnsi="Arial Narrow"/>
                <w:b/>
                <w:sz w:val="10"/>
                <w:szCs w:val="10"/>
                <w:lang w:val="sah-RU"/>
              </w:rPr>
              <w:t> </w:t>
            </w:r>
            <w:r>
              <w:rPr>
                <w:rFonts w:ascii="Arial Narrow" w:hAnsi="Arial Narrow"/>
                <w:iCs/>
                <w:sz w:val="18"/>
                <w:szCs w:val="18"/>
                <w:lang w:val="sah-RU"/>
              </w:rPr>
              <w:t>714</w:t>
            </w:r>
            <w:r w:rsidRPr="00764AB5">
              <w:rPr>
                <w:rFonts w:ascii="Arial Narrow" w:hAnsi="Arial Narrow"/>
                <w:iCs/>
                <w:sz w:val="18"/>
                <w:szCs w:val="18"/>
                <w:lang w:val="sah-RU"/>
              </w:rPr>
              <w:t>,</w:t>
            </w:r>
            <w:r>
              <w:rPr>
                <w:rFonts w:ascii="Arial Narrow" w:hAnsi="Arial Narrow"/>
                <w:iCs/>
                <w:sz w:val="18"/>
                <w:szCs w:val="18"/>
                <w:lang w:val="sah-RU"/>
              </w:rPr>
              <w:t>3</w:t>
            </w:r>
            <w:r>
              <w:rPr>
                <w:rFonts w:ascii="Arial Narrow" w:hAnsi="Arial Narrow"/>
                <w:b/>
                <w:sz w:val="10"/>
                <w:szCs w:val="10"/>
                <w:lang w:val="sah-RU"/>
              </w:rPr>
              <w:t> </w:t>
            </w:r>
            <w:r w:rsidRPr="00764AB5">
              <w:rPr>
                <w:rFonts w:ascii="Arial Narrow" w:hAnsi="Arial Narrow"/>
                <w:iCs/>
                <w:sz w:val="18"/>
                <w:szCs w:val="18"/>
              </w:rPr>
              <w:t>млн. руб.</w:t>
            </w:r>
          </w:p>
        </w:tc>
      </w:tr>
      <w:tr w:rsidR="009C1134" w:rsidTr="009C1134">
        <w:trPr>
          <w:cantSplit/>
          <w:trHeight w:val="1031"/>
        </w:trPr>
        <w:tc>
          <w:tcPr>
            <w:tcW w:w="3119" w:type="dxa"/>
            <w:shd w:val="clear" w:color="auto" w:fill="DBE5F1" w:themeFill="accent1" w:themeFillTint="33"/>
            <w:vAlign w:val="center"/>
          </w:tcPr>
          <w:p w:rsidR="009C1134" w:rsidRPr="00EC4057" w:rsidRDefault="009C1134" w:rsidP="009C1134">
            <w:pPr>
              <w:jc w:val="center"/>
              <w:rPr>
                <w:rFonts w:ascii="Arial Narrow" w:hAnsi="Arial Narrow"/>
                <w:sz w:val="22"/>
                <w:szCs w:val="22"/>
              </w:rPr>
            </w:pPr>
            <w:r w:rsidRPr="00EC4057">
              <w:rPr>
                <w:rFonts w:ascii="Arial Narrow" w:hAnsi="Arial Narrow"/>
                <w:sz w:val="22"/>
                <w:szCs w:val="22"/>
              </w:rPr>
              <w:t xml:space="preserve">Сальдированный </w:t>
            </w:r>
          </w:p>
          <w:p w:rsidR="009C1134" w:rsidRPr="00EC4057" w:rsidRDefault="009C1134" w:rsidP="009C1134">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p>
          <w:p w:rsidR="009C1134" w:rsidRPr="00EC4057" w:rsidRDefault="009C1134" w:rsidP="009C1134">
            <w:pPr>
              <w:jc w:val="center"/>
              <w:rPr>
                <w:rFonts w:ascii="Arial Narrow" w:hAnsi="Arial Narrow"/>
                <w:b/>
                <w:sz w:val="22"/>
                <w:szCs w:val="22"/>
              </w:rPr>
            </w:pPr>
            <w:r>
              <w:rPr>
                <w:rFonts w:ascii="Arial Narrow" w:hAnsi="Arial Narrow"/>
                <w:b/>
                <w:sz w:val="22"/>
                <w:szCs w:val="22"/>
                <w:lang w:val="sah-RU"/>
              </w:rPr>
              <w:t>137 578,6</w:t>
            </w:r>
            <w:r>
              <w:rPr>
                <w:rFonts w:ascii="Arial Narrow" w:hAnsi="Arial Narrow"/>
                <w:b/>
                <w:sz w:val="10"/>
                <w:szCs w:val="10"/>
                <w:lang w:val="sah-RU"/>
              </w:rPr>
              <w:t> </w:t>
            </w:r>
            <w:r>
              <w:rPr>
                <w:rFonts w:ascii="Arial Narrow" w:hAnsi="Arial Narrow"/>
                <w:b/>
                <w:sz w:val="22"/>
                <w:szCs w:val="22"/>
              </w:rPr>
              <w:t>млн.</w:t>
            </w:r>
            <w:r w:rsidRPr="00EC4057">
              <w:rPr>
                <w:rFonts w:ascii="Arial Narrow" w:hAnsi="Arial Narrow"/>
                <w:b/>
                <w:sz w:val="22"/>
                <w:szCs w:val="22"/>
              </w:rPr>
              <w:t>руб</w:t>
            </w:r>
            <w:r>
              <w:rPr>
                <w:rFonts w:ascii="Arial Narrow" w:hAnsi="Arial Narrow"/>
                <w:b/>
                <w:sz w:val="22"/>
                <w:szCs w:val="22"/>
              </w:rPr>
              <w:t>.</w:t>
            </w:r>
          </w:p>
          <w:p w:rsidR="009C1134" w:rsidRPr="00C23E05" w:rsidRDefault="009C1134" w:rsidP="009C1134">
            <w:pPr>
              <w:jc w:val="center"/>
              <w:rPr>
                <w:rFonts w:ascii="Arial Narrow" w:hAnsi="Arial Narrow"/>
                <w:b/>
                <w:sz w:val="22"/>
                <w:szCs w:val="22"/>
              </w:rPr>
            </w:pPr>
            <w:r w:rsidRPr="00EC4057">
              <w:rPr>
                <w:rFonts w:ascii="Arial Narrow" w:hAnsi="Arial Narrow"/>
                <w:sz w:val="22"/>
                <w:szCs w:val="22"/>
              </w:rPr>
              <w:t xml:space="preserve">за </w:t>
            </w:r>
            <w:r>
              <w:rPr>
                <w:rFonts w:ascii="Arial Narrow" w:hAnsi="Arial Narrow"/>
                <w:sz w:val="22"/>
                <w:szCs w:val="22"/>
                <w:lang w:val="sah-RU"/>
              </w:rPr>
              <w:t>январь-сентябрь</w:t>
            </w:r>
            <w:r>
              <w:rPr>
                <w:rFonts w:ascii="Arial Narrow" w:hAnsi="Arial Narrow"/>
                <w:b/>
                <w:sz w:val="10"/>
                <w:szCs w:val="10"/>
                <w:lang w:val="sah-RU"/>
              </w:rPr>
              <w:t> </w:t>
            </w:r>
            <w:r w:rsidRPr="00EC4057">
              <w:rPr>
                <w:rFonts w:ascii="Arial Narrow" w:hAnsi="Arial Narrow"/>
                <w:sz w:val="22"/>
                <w:szCs w:val="22"/>
              </w:rPr>
              <w:t>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92D050"/>
            <w:vAlign w:val="center"/>
          </w:tcPr>
          <w:p w:rsidR="009C1134" w:rsidRPr="00D263BC" w:rsidRDefault="009C1134" w:rsidP="009C1134">
            <w:pPr>
              <w:jc w:val="center"/>
              <w:rPr>
                <w:rFonts w:ascii="Arial Narrow" w:hAnsi="Arial Narrow"/>
                <w:b/>
                <w:color w:val="1F497D" w:themeColor="text2"/>
              </w:rPr>
            </w:pPr>
            <w:r>
              <w:rPr>
                <w:rFonts w:ascii="Arial Narrow" w:hAnsi="Arial Narrow"/>
                <w:b/>
                <w:color w:val="1F497D" w:themeColor="text2"/>
                <w:lang w:val="en-US"/>
              </w:rPr>
              <w:t>2</w:t>
            </w:r>
            <w:r>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9C1134" w:rsidRPr="00BA5CD7" w:rsidRDefault="009C1134" w:rsidP="009C1134">
            <w:pPr>
              <w:ind w:left="-85"/>
              <w:rPr>
                <w:rFonts w:ascii="Arial Narrow" w:hAnsi="Arial Narrow"/>
                <w:b/>
                <w:color w:val="1F497D" w:themeColor="text2"/>
                <w:sz w:val="2"/>
                <w:szCs w:val="2"/>
              </w:rPr>
            </w:pPr>
            <w:r w:rsidRPr="007F4A0E">
              <w:rPr>
                <w:rFonts w:ascii="Arial Narrow" w:hAnsi="Arial Narrow"/>
                <w:b/>
                <w:noProof/>
                <w:color w:val="1F497D" w:themeColor="text2"/>
                <w:sz w:val="2"/>
                <w:szCs w:val="2"/>
              </w:rPr>
              <w:drawing>
                <wp:inline distT="0" distB="0" distL="0" distR="0">
                  <wp:extent cx="2667000" cy="771525"/>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002" w:type="dxa"/>
            <w:shd w:val="clear" w:color="auto" w:fill="DBE5F1" w:themeFill="accent1" w:themeFillTint="33"/>
            <w:vAlign w:val="center"/>
          </w:tcPr>
          <w:p w:rsidR="009C1134" w:rsidRDefault="009C1134" w:rsidP="009C1134">
            <w:pPr>
              <w:jc w:val="center"/>
              <w:rPr>
                <w:rFonts w:ascii="Arial Narrow" w:hAnsi="Arial Narrow"/>
                <w:sz w:val="18"/>
                <w:szCs w:val="18"/>
              </w:rPr>
            </w:pPr>
            <w:r w:rsidRPr="00E423E9">
              <w:rPr>
                <w:rFonts w:ascii="Arial Narrow" w:hAnsi="Arial Narrow"/>
                <w:sz w:val="18"/>
                <w:szCs w:val="18"/>
              </w:rPr>
              <w:t xml:space="preserve">1 место: Сахалинская область </w:t>
            </w:r>
            <w:r w:rsidRPr="00E61706">
              <w:rPr>
                <w:rFonts w:ascii="Arial Narrow" w:hAnsi="Arial Narrow"/>
                <w:sz w:val="18"/>
                <w:szCs w:val="18"/>
              </w:rPr>
              <w:t>–</w:t>
            </w:r>
            <w:r>
              <w:rPr>
                <w:rFonts w:ascii="Arial Narrow" w:hAnsi="Arial Narrow"/>
                <w:sz w:val="18"/>
                <w:szCs w:val="18"/>
                <w:lang w:val="sah-RU"/>
              </w:rPr>
              <w:t xml:space="preserve"> </w:t>
            </w:r>
            <w:r w:rsidRPr="007C45A1">
              <w:rPr>
                <w:rFonts w:ascii="Arial Narrow" w:hAnsi="Arial Narrow"/>
                <w:sz w:val="18"/>
                <w:szCs w:val="18"/>
              </w:rPr>
              <w:br/>
            </w:r>
            <w:r>
              <w:rPr>
                <w:rFonts w:ascii="Arial Narrow" w:hAnsi="Arial Narrow"/>
                <w:sz w:val="18"/>
                <w:szCs w:val="18"/>
                <w:lang w:val="sah-RU"/>
              </w:rPr>
              <w:t>140</w:t>
            </w:r>
            <w:r>
              <w:rPr>
                <w:rFonts w:ascii="Arial Narrow" w:hAnsi="Arial Narrow"/>
                <w:b/>
                <w:sz w:val="10"/>
                <w:szCs w:val="10"/>
                <w:lang w:val="sah-RU"/>
              </w:rPr>
              <w:t> </w:t>
            </w:r>
            <w:r>
              <w:rPr>
                <w:rFonts w:ascii="Arial Narrow" w:hAnsi="Arial Narrow"/>
                <w:sz w:val="18"/>
                <w:szCs w:val="18"/>
                <w:lang w:val="sah-RU"/>
              </w:rPr>
              <w:t>047,4</w:t>
            </w:r>
            <w:r>
              <w:rPr>
                <w:rFonts w:ascii="Arial Narrow" w:hAnsi="Arial Narrow"/>
                <w:b/>
                <w:sz w:val="10"/>
                <w:szCs w:val="10"/>
                <w:lang w:val="sah-RU"/>
              </w:rPr>
              <w:t> </w:t>
            </w:r>
            <w:r>
              <w:rPr>
                <w:rFonts w:ascii="Arial Narrow" w:hAnsi="Arial Narrow"/>
                <w:sz w:val="18"/>
                <w:szCs w:val="18"/>
              </w:rPr>
              <w:t>млн. руб.</w:t>
            </w:r>
          </w:p>
          <w:p w:rsidR="009C1134" w:rsidRPr="003A0281" w:rsidRDefault="009C1134" w:rsidP="009C1134">
            <w:pPr>
              <w:ind w:left="-113" w:right="-113"/>
              <w:jc w:val="center"/>
              <w:rPr>
                <w:rFonts w:ascii="Arial Narrow" w:hAnsi="Arial Narrow"/>
                <w:sz w:val="18"/>
                <w:szCs w:val="18"/>
                <w:lang w:val="sah-RU"/>
              </w:rPr>
            </w:pPr>
            <w:r>
              <w:rPr>
                <w:rFonts w:ascii="Arial Narrow" w:hAnsi="Arial Narrow"/>
                <w:sz w:val="18"/>
                <w:szCs w:val="18"/>
              </w:rPr>
              <w:t xml:space="preserve">11 место: Амурская область – </w:t>
            </w:r>
            <w:r>
              <w:rPr>
                <w:rFonts w:ascii="Arial Narrow" w:hAnsi="Arial Narrow"/>
                <w:sz w:val="18"/>
                <w:szCs w:val="18"/>
                <w:lang w:val="sah-RU"/>
              </w:rPr>
              <w:t>-56</w:t>
            </w:r>
            <w:r>
              <w:rPr>
                <w:rFonts w:ascii="Arial Narrow" w:hAnsi="Arial Narrow"/>
                <w:b/>
                <w:sz w:val="10"/>
                <w:szCs w:val="10"/>
                <w:lang w:val="sah-RU"/>
              </w:rPr>
              <w:t> </w:t>
            </w:r>
            <w:r>
              <w:rPr>
                <w:rFonts w:ascii="Arial Narrow" w:hAnsi="Arial Narrow"/>
                <w:sz w:val="18"/>
                <w:szCs w:val="18"/>
                <w:lang w:val="sah-RU"/>
              </w:rPr>
              <w:t>515,9</w:t>
            </w:r>
            <w:r>
              <w:rPr>
                <w:rFonts w:ascii="Arial Narrow" w:hAnsi="Arial Narrow"/>
                <w:b/>
                <w:sz w:val="10"/>
                <w:szCs w:val="10"/>
                <w:lang w:val="sah-RU"/>
              </w:rPr>
              <w:t> </w:t>
            </w:r>
            <w:r w:rsidRPr="003A0281">
              <w:rPr>
                <w:rFonts w:ascii="Arial Narrow" w:hAnsi="Arial Narrow"/>
                <w:sz w:val="18"/>
                <w:szCs w:val="18"/>
              </w:rPr>
              <w:t>млн. руб.</w:t>
            </w:r>
          </w:p>
        </w:tc>
      </w:tr>
      <w:tr w:rsidR="009C1134" w:rsidTr="009C1134">
        <w:trPr>
          <w:cantSplit/>
          <w:trHeight w:val="979"/>
        </w:trPr>
        <w:tc>
          <w:tcPr>
            <w:tcW w:w="3119" w:type="dxa"/>
            <w:shd w:val="clear" w:color="auto" w:fill="DBE5F1" w:themeFill="accent1" w:themeFillTint="33"/>
            <w:vAlign w:val="center"/>
          </w:tcPr>
          <w:p w:rsidR="009C1134" w:rsidRPr="00EC4057" w:rsidRDefault="009C1134" w:rsidP="009C1134">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Pr>
                <w:rFonts w:ascii="Arial Narrow" w:hAnsi="Arial Narrow"/>
                <w:b/>
                <w:sz w:val="10"/>
                <w:szCs w:val="10"/>
                <w:lang w:val="sah-RU"/>
              </w:rPr>
              <w:t> </w:t>
            </w:r>
            <w:r>
              <w:rPr>
                <w:rFonts w:ascii="Arial Narrow" w:hAnsi="Arial Narrow"/>
                <w:b/>
                <w:sz w:val="22"/>
                <w:szCs w:val="22"/>
                <w:lang w:val="sah-RU"/>
              </w:rPr>
              <w:t>38,1</w:t>
            </w:r>
            <w:r w:rsidRPr="00D71092">
              <w:rPr>
                <w:rFonts w:ascii="Arial Narrow" w:hAnsi="Arial Narrow"/>
                <w:b/>
                <w:sz w:val="10"/>
                <w:szCs w:val="10"/>
                <w:lang w:val="sah-RU"/>
              </w:rPr>
              <w:t> </w:t>
            </w:r>
            <w:r w:rsidRPr="00EC4057">
              <w:rPr>
                <w:rFonts w:ascii="Arial Narrow" w:hAnsi="Arial Narrow"/>
                <w:b/>
                <w:sz w:val="22"/>
                <w:szCs w:val="22"/>
              </w:rPr>
              <w:t>%</w:t>
            </w:r>
          </w:p>
          <w:p w:rsidR="009C1134" w:rsidRPr="00C23E05" w:rsidRDefault="009C1134" w:rsidP="009C1134">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w:t>
            </w:r>
            <w:r>
              <w:rPr>
                <w:rFonts w:ascii="Arial Narrow" w:hAnsi="Arial Narrow"/>
                <w:sz w:val="22"/>
                <w:szCs w:val="22"/>
                <w:lang w:val="sah-RU"/>
              </w:rPr>
              <w:t>сентябрь</w:t>
            </w:r>
            <w:r>
              <w:rPr>
                <w:rFonts w:ascii="Arial Narrow" w:hAnsi="Arial Narrow"/>
                <w:b/>
                <w:sz w:val="10"/>
                <w:szCs w:val="10"/>
                <w:lang w:val="sah-RU"/>
              </w:rPr>
              <w:t> </w:t>
            </w:r>
            <w:r w:rsidRPr="00EC4057">
              <w:rPr>
                <w:rFonts w:ascii="Arial Narrow" w:hAnsi="Arial Narrow"/>
                <w:sz w:val="22"/>
                <w:szCs w:val="22"/>
              </w:rPr>
              <w:t>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FFC000"/>
            <w:vAlign w:val="center"/>
          </w:tcPr>
          <w:p w:rsidR="009C1134" w:rsidRPr="00D263BC" w:rsidRDefault="009C1134" w:rsidP="009C1134">
            <w:pPr>
              <w:jc w:val="center"/>
              <w:rPr>
                <w:rFonts w:ascii="Arial Narrow" w:hAnsi="Arial Narrow"/>
                <w:b/>
                <w:color w:val="1F497D" w:themeColor="text2"/>
              </w:rPr>
            </w:pPr>
            <w:r>
              <w:rPr>
                <w:rFonts w:ascii="Arial Narrow" w:hAnsi="Arial Narrow"/>
                <w:b/>
                <w:color w:val="1F497D" w:themeColor="text2"/>
                <w:lang w:val="sah-RU"/>
              </w:rPr>
              <w:t xml:space="preserve">8 </w:t>
            </w:r>
            <w:r w:rsidRPr="00C35D26">
              <w:rPr>
                <w:rFonts w:ascii="Arial Narrow" w:hAnsi="Arial Narrow"/>
                <w:b/>
                <w:color w:val="1F497D" w:themeColor="text2"/>
              </w:rPr>
              <w:t>место*</w:t>
            </w:r>
          </w:p>
        </w:tc>
        <w:tc>
          <w:tcPr>
            <w:tcW w:w="4244" w:type="dxa"/>
            <w:gridSpan w:val="11"/>
            <w:shd w:val="clear" w:color="auto" w:fill="DBE5F1" w:themeFill="accent1" w:themeFillTint="33"/>
            <w:vAlign w:val="bottom"/>
          </w:tcPr>
          <w:p w:rsidR="009C1134" w:rsidRPr="00BA5CD7" w:rsidRDefault="009C1134" w:rsidP="009C1134">
            <w:pPr>
              <w:ind w:left="-85"/>
              <w:rPr>
                <w:rFonts w:ascii="Arial Narrow" w:hAnsi="Arial Narrow"/>
                <w:b/>
                <w:color w:val="1F497D" w:themeColor="text2"/>
                <w:sz w:val="2"/>
                <w:szCs w:val="2"/>
              </w:rPr>
            </w:pPr>
            <w:r w:rsidRPr="00BF5A7F">
              <w:rPr>
                <w:rFonts w:ascii="Arial Narrow" w:hAnsi="Arial Narrow"/>
                <w:b/>
                <w:noProof/>
                <w:color w:val="1F497D" w:themeColor="text2"/>
                <w:sz w:val="2"/>
                <w:szCs w:val="2"/>
              </w:rPr>
              <w:drawing>
                <wp:inline distT="0" distB="0" distL="0" distR="0">
                  <wp:extent cx="2667000" cy="736600"/>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002" w:type="dxa"/>
            <w:shd w:val="clear" w:color="auto" w:fill="DBE5F1" w:themeFill="accent1" w:themeFillTint="33"/>
            <w:vAlign w:val="center"/>
          </w:tcPr>
          <w:p w:rsidR="009C1134" w:rsidRDefault="009C1134" w:rsidP="009C1134">
            <w:pPr>
              <w:ind w:left="-57" w:right="-57"/>
              <w:jc w:val="center"/>
              <w:rPr>
                <w:rFonts w:ascii="Arial Narrow" w:hAnsi="Arial Narrow"/>
                <w:sz w:val="18"/>
                <w:szCs w:val="18"/>
              </w:rPr>
            </w:pPr>
            <w:r w:rsidRPr="00E423E9">
              <w:rPr>
                <w:rFonts w:ascii="Arial Narrow" w:hAnsi="Arial Narrow"/>
                <w:sz w:val="18"/>
                <w:szCs w:val="18"/>
              </w:rPr>
              <w:t xml:space="preserve">1 место: Приморский </w:t>
            </w:r>
          </w:p>
          <w:p w:rsidR="009C1134" w:rsidRPr="00E423E9" w:rsidRDefault="009C1134" w:rsidP="009C1134">
            <w:pPr>
              <w:ind w:left="-57" w:right="-57"/>
              <w:jc w:val="center"/>
              <w:rPr>
                <w:rFonts w:ascii="Arial Narrow" w:hAnsi="Arial Narrow"/>
                <w:sz w:val="18"/>
                <w:szCs w:val="18"/>
              </w:rPr>
            </w:pPr>
            <w:r>
              <w:rPr>
                <w:rFonts w:ascii="Arial Narrow" w:hAnsi="Arial Narrow"/>
                <w:sz w:val="18"/>
                <w:szCs w:val="18"/>
              </w:rPr>
              <w:t>к</w:t>
            </w:r>
            <w:r w:rsidRPr="00E423E9">
              <w:rPr>
                <w:rFonts w:ascii="Arial Narrow" w:hAnsi="Arial Narrow"/>
                <w:sz w:val="18"/>
                <w:szCs w:val="18"/>
              </w:rPr>
              <w:t>рай</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32,1</w:t>
            </w:r>
            <w:r w:rsidRPr="00E423E9">
              <w:rPr>
                <w:rFonts w:ascii="Arial Narrow" w:hAnsi="Arial Narrow"/>
                <w:sz w:val="18"/>
                <w:szCs w:val="18"/>
              </w:rPr>
              <w:t>%</w:t>
            </w:r>
          </w:p>
          <w:p w:rsidR="009C1134" w:rsidRPr="00E423E9" w:rsidRDefault="009C1134" w:rsidP="009C1134">
            <w:pPr>
              <w:ind w:left="-57" w:right="-57"/>
              <w:jc w:val="center"/>
              <w:rPr>
                <w:rFonts w:ascii="Arial Narrow" w:hAnsi="Arial Narrow"/>
                <w:b/>
                <w:sz w:val="18"/>
                <w:szCs w:val="18"/>
              </w:rPr>
            </w:pPr>
            <w:r w:rsidRPr="00E423E9">
              <w:rPr>
                <w:rFonts w:ascii="Arial Narrow" w:hAnsi="Arial Narrow"/>
                <w:sz w:val="18"/>
                <w:szCs w:val="18"/>
              </w:rPr>
              <w:t xml:space="preserve">11 место: </w:t>
            </w:r>
            <w:r>
              <w:rPr>
                <w:rFonts w:ascii="Arial Narrow" w:hAnsi="Arial Narrow"/>
                <w:sz w:val="18"/>
                <w:szCs w:val="18"/>
                <w:lang w:val="sah-RU"/>
              </w:rPr>
              <w:t>Еврейская</w:t>
            </w:r>
            <w:r w:rsidRPr="00E423E9">
              <w:rPr>
                <w:rFonts w:ascii="Arial Narrow" w:hAnsi="Arial Narrow"/>
                <w:sz w:val="18"/>
                <w:szCs w:val="18"/>
              </w:rPr>
              <w:t xml:space="preserve"> АО– </w:t>
            </w:r>
            <w:r>
              <w:rPr>
                <w:rFonts w:ascii="Arial Narrow" w:hAnsi="Arial Narrow"/>
                <w:sz w:val="18"/>
                <w:szCs w:val="18"/>
                <w:lang w:val="sah-RU"/>
              </w:rPr>
              <w:t>50,9</w:t>
            </w:r>
            <w:r w:rsidRPr="00E423E9">
              <w:rPr>
                <w:rFonts w:ascii="Arial Narrow" w:hAnsi="Arial Narrow"/>
                <w:sz w:val="18"/>
                <w:szCs w:val="18"/>
              </w:rPr>
              <w:t>%</w:t>
            </w:r>
          </w:p>
        </w:tc>
      </w:tr>
      <w:tr w:rsidR="009C1134" w:rsidTr="009C1134">
        <w:trPr>
          <w:cantSplit/>
          <w:trHeight w:val="1178"/>
        </w:trPr>
        <w:tc>
          <w:tcPr>
            <w:tcW w:w="3119" w:type="dxa"/>
            <w:shd w:val="clear" w:color="auto" w:fill="DBE5F1" w:themeFill="accent1" w:themeFillTint="33"/>
            <w:vAlign w:val="center"/>
          </w:tcPr>
          <w:p w:rsidR="009C1134" w:rsidRPr="00697674" w:rsidRDefault="009C1134" w:rsidP="009C1134">
            <w:pPr>
              <w:jc w:val="center"/>
              <w:rPr>
                <w:rFonts w:ascii="Arial Narrow" w:hAnsi="Arial Narrow"/>
                <w:sz w:val="22"/>
                <w:szCs w:val="22"/>
              </w:rPr>
            </w:pPr>
            <w:r w:rsidRPr="00697674">
              <w:rPr>
                <w:rFonts w:ascii="Arial Narrow" w:hAnsi="Arial Narrow"/>
                <w:sz w:val="22"/>
                <w:szCs w:val="22"/>
              </w:rPr>
              <w:t>Среднедушевые денежные доходы населения</w:t>
            </w:r>
            <w:r>
              <w:rPr>
                <w:rFonts w:ascii="Arial Narrow" w:hAnsi="Arial Narrow"/>
                <w:color w:val="000000" w:themeColor="text1"/>
                <w:sz w:val="22"/>
                <w:szCs w:val="22"/>
                <w:vertAlign w:val="superscript"/>
              </w:rPr>
              <w:t>1)</w:t>
            </w:r>
            <w:r w:rsidRPr="00697674">
              <w:rPr>
                <w:rFonts w:ascii="Arial Narrow" w:hAnsi="Arial Narrow"/>
                <w:sz w:val="22"/>
                <w:szCs w:val="22"/>
              </w:rPr>
              <w:t xml:space="preserve"> –</w:t>
            </w:r>
          </w:p>
          <w:p w:rsidR="009C1134" w:rsidRPr="00697674" w:rsidRDefault="009C1134" w:rsidP="009C1134">
            <w:pPr>
              <w:jc w:val="center"/>
              <w:rPr>
                <w:rFonts w:ascii="Arial Narrow" w:hAnsi="Arial Narrow"/>
                <w:b/>
                <w:sz w:val="22"/>
                <w:szCs w:val="22"/>
              </w:rPr>
            </w:pPr>
            <w:r w:rsidRPr="00697674">
              <w:rPr>
                <w:rFonts w:ascii="Arial Narrow" w:hAnsi="Arial Narrow"/>
                <w:b/>
                <w:sz w:val="22"/>
                <w:szCs w:val="22"/>
                <w:lang w:val="sah-RU"/>
              </w:rPr>
              <w:t>4</w:t>
            </w:r>
            <w:r>
              <w:rPr>
                <w:rFonts w:ascii="Arial Narrow" w:hAnsi="Arial Narrow"/>
                <w:b/>
                <w:sz w:val="22"/>
                <w:szCs w:val="22"/>
                <w:lang w:val="sah-RU"/>
              </w:rPr>
              <w:t>1</w:t>
            </w:r>
            <w:r>
              <w:rPr>
                <w:rFonts w:ascii="Arial Narrow" w:hAnsi="Arial Narrow"/>
                <w:b/>
                <w:sz w:val="10"/>
                <w:szCs w:val="10"/>
                <w:lang w:val="sah-RU"/>
              </w:rPr>
              <w:t> </w:t>
            </w:r>
            <w:r w:rsidRPr="00697674">
              <w:rPr>
                <w:rFonts w:ascii="Arial Narrow" w:hAnsi="Arial Narrow"/>
                <w:b/>
                <w:sz w:val="22"/>
                <w:szCs w:val="22"/>
                <w:lang w:val="sah-RU"/>
              </w:rPr>
              <w:t>2</w:t>
            </w:r>
            <w:r>
              <w:rPr>
                <w:rFonts w:ascii="Arial Narrow" w:hAnsi="Arial Narrow"/>
                <w:b/>
                <w:sz w:val="22"/>
                <w:szCs w:val="22"/>
                <w:lang w:val="sah-RU"/>
              </w:rPr>
              <w:t>18,6</w:t>
            </w:r>
            <w:r w:rsidRPr="00D71092">
              <w:rPr>
                <w:rFonts w:ascii="Arial Narrow" w:hAnsi="Arial Narrow"/>
                <w:b/>
                <w:sz w:val="10"/>
                <w:szCs w:val="10"/>
                <w:lang w:val="sah-RU"/>
              </w:rPr>
              <w:t> </w:t>
            </w:r>
            <w:r w:rsidRPr="00697674">
              <w:rPr>
                <w:rFonts w:ascii="Arial Narrow" w:hAnsi="Arial Narrow"/>
                <w:b/>
                <w:sz w:val="22"/>
                <w:szCs w:val="22"/>
              </w:rPr>
              <w:t>руб.</w:t>
            </w:r>
          </w:p>
          <w:p w:rsidR="009C1134" w:rsidRPr="00C23E05" w:rsidRDefault="009C1134" w:rsidP="009C1134">
            <w:pPr>
              <w:jc w:val="center"/>
              <w:rPr>
                <w:rFonts w:ascii="Arial Narrow" w:hAnsi="Arial Narrow"/>
                <w:sz w:val="22"/>
                <w:szCs w:val="22"/>
              </w:rPr>
            </w:pPr>
            <w:r w:rsidRPr="00697674">
              <w:rPr>
                <w:rFonts w:ascii="Arial Narrow" w:hAnsi="Arial Narrow"/>
                <w:sz w:val="22"/>
                <w:szCs w:val="22"/>
              </w:rPr>
              <w:t>за январь-</w:t>
            </w:r>
            <w:r>
              <w:rPr>
                <w:rFonts w:ascii="Arial Narrow" w:hAnsi="Arial Narrow"/>
                <w:sz w:val="22"/>
                <w:szCs w:val="22"/>
                <w:lang w:val="sah-RU"/>
              </w:rPr>
              <w:t>сентябрь</w:t>
            </w:r>
            <w:r w:rsidRPr="00697674">
              <w:rPr>
                <w:rFonts w:ascii="Arial Narrow" w:hAnsi="Arial Narrow"/>
                <w:sz w:val="22"/>
                <w:szCs w:val="22"/>
              </w:rPr>
              <w:t xml:space="preserve"> 2020 года</w:t>
            </w:r>
          </w:p>
        </w:tc>
        <w:tc>
          <w:tcPr>
            <w:tcW w:w="1125" w:type="dxa"/>
            <w:shd w:val="clear" w:color="auto" w:fill="92D050"/>
            <w:vAlign w:val="center"/>
          </w:tcPr>
          <w:p w:rsidR="009C1134" w:rsidRPr="00C35D26" w:rsidRDefault="009C1134" w:rsidP="009C1134">
            <w:pPr>
              <w:jc w:val="center"/>
              <w:rPr>
                <w:rFonts w:ascii="Arial Narrow" w:hAnsi="Arial Narrow"/>
                <w:b/>
                <w:color w:val="1F497D" w:themeColor="text2"/>
              </w:rPr>
            </w:pPr>
            <w:r>
              <w:rPr>
                <w:rFonts w:ascii="Arial Narrow" w:hAnsi="Arial Narrow"/>
                <w:b/>
                <w:color w:val="1F497D" w:themeColor="text2"/>
              </w:rPr>
              <w:t>3 место</w:t>
            </w:r>
          </w:p>
        </w:tc>
        <w:tc>
          <w:tcPr>
            <w:tcW w:w="4244" w:type="dxa"/>
            <w:gridSpan w:val="11"/>
            <w:shd w:val="clear" w:color="auto" w:fill="DBE5F1" w:themeFill="accent1" w:themeFillTint="33"/>
          </w:tcPr>
          <w:p w:rsidR="009C1134" w:rsidRPr="007B422C" w:rsidRDefault="009C1134" w:rsidP="009C1134">
            <w:pPr>
              <w:ind w:left="-99"/>
              <w:rPr>
                <w:noProof/>
                <w:sz w:val="2"/>
                <w:szCs w:val="2"/>
              </w:rPr>
            </w:pPr>
            <w:r>
              <w:rPr>
                <w:noProof/>
              </w:rPr>
              <w:drawing>
                <wp:inline distT="0" distB="0" distL="0" distR="0">
                  <wp:extent cx="2674961" cy="730156"/>
                  <wp:effectExtent l="0" t="0" r="0" b="0"/>
                  <wp:docPr id="456" name="Диаграмма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002" w:type="dxa"/>
            <w:shd w:val="clear" w:color="auto" w:fill="DBE5F1" w:themeFill="accent1" w:themeFillTint="33"/>
            <w:vAlign w:val="center"/>
          </w:tcPr>
          <w:p w:rsidR="009C1134" w:rsidRPr="00E423E9" w:rsidRDefault="009C1134" w:rsidP="009C1134">
            <w:pPr>
              <w:ind w:left="-57" w:right="-57"/>
              <w:jc w:val="center"/>
              <w:rPr>
                <w:rFonts w:ascii="Arial Narrow" w:hAnsi="Arial Narrow"/>
                <w:sz w:val="18"/>
                <w:szCs w:val="18"/>
              </w:rPr>
            </w:pPr>
            <w:r w:rsidRPr="00E423E9">
              <w:rPr>
                <w:rFonts w:ascii="Arial Narrow" w:hAnsi="Arial Narrow"/>
                <w:sz w:val="18"/>
                <w:szCs w:val="18"/>
              </w:rPr>
              <w:t xml:space="preserve">1 место: </w:t>
            </w:r>
            <w:r>
              <w:rPr>
                <w:rFonts w:ascii="Arial Narrow" w:hAnsi="Arial Narrow"/>
                <w:sz w:val="18"/>
                <w:szCs w:val="18"/>
                <w:lang w:val="sah-RU"/>
              </w:rPr>
              <w:t>Сахалинская область</w:t>
            </w:r>
            <w:r w:rsidRPr="00E423E9">
              <w:rPr>
                <w:rFonts w:ascii="Arial Narrow" w:hAnsi="Arial Narrow"/>
                <w:sz w:val="18"/>
                <w:szCs w:val="18"/>
              </w:rPr>
              <w:t xml:space="preserve"> – </w:t>
            </w:r>
            <w:r>
              <w:rPr>
                <w:rFonts w:ascii="Arial Narrow" w:hAnsi="Arial Narrow"/>
                <w:sz w:val="18"/>
                <w:szCs w:val="18"/>
                <w:lang w:val="sah-RU"/>
              </w:rPr>
              <w:t>56</w:t>
            </w:r>
            <w:r>
              <w:rPr>
                <w:rFonts w:ascii="Arial Narrow" w:hAnsi="Arial Narrow"/>
                <w:b/>
                <w:sz w:val="10"/>
                <w:szCs w:val="10"/>
                <w:lang w:val="sah-RU"/>
              </w:rPr>
              <w:t> </w:t>
            </w:r>
            <w:r>
              <w:rPr>
                <w:rFonts w:ascii="Arial Narrow" w:hAnsi="Arial Narrow"/>
                <w:sz w:val="18"/>
                <w:szCs w:val="18"/>
                <w:lang w:val="sah-RU"/>
              </w:rPr>
              <w:t>870,0</w:t>
            </w:r>
            <w:r>
              <w:rPr>
                <w:rFonts w:ascii="Arial Narrow" w:hAnsi="Arial Narrow"/>
                <w:b/>
                <w:sz w:val="10"/>
                <w:szCs w:val="10"/>
                <w:lang w:val="sah-RU"/>
              </w:rPr>
              <w:t> </w:t>
            </w:r>
            <w:r>
              <w:rPr>
                <w:rFonts w:ascii="Arial Narrow" w:hAnsi="Arial Narrow"/>
                <w:sz w:val="18"/>
                <w:szCs w:val="18"/>
              </w:rPr>
              <w:t>руб.</w:t>
            </w:r>
          </w:p>
          <w:p w:rsidR="009C1134" w:rsidRPr="00E423E9" w:rsidRDefault="009C1134" w:rsidP="009C1134">
            <w:pPr>
              <w:ind w:left="-57" w:right="-57"/>
              <w:jc w:val="center"/>
              <w:rPr>
                <w:rFonts w:ascii="Arial Narrow" w:hAnsi="Arial Narrow"/>
                <w:sz w:val="18"/>
                <w:szCs w:val="18"/>
              </w:rPr>
            </w:pPr>
            <w:r>
              <w:rPr>
                <w:rFonts w:ascii="Arial Narrow" w:hAnsi="Arial Narrow"/>
                <w:sz w:val="18"/>
                <w:szCs w:val="18"/>
                <w:lang w:val="sah-RU"/>
              </w:rPr>
              <w:t>8</w:t>
            </w:r>
            <w:r w:rsidRPr="00E423E9">
              <w:rPr>
                <w:rFonts w:ascii="Arial Narrow" w:hAnsi="Arial Narrow"/>
                <w:sz w:val="18"/>
                <w:szCs w:val="18"/>
              </w:rPr>
              <w:t xml:space="preserve"> место: </w:t>
            </w:r>
            <w:r>
              <w:rPr>
                <w:rFonts w:ascii="Arial Narrow" w:hAnsi="Arial Narrow"/>
                <w:sz w:val="18"/>
                <w:szCs w:val="18"/>
                <w:lang w:val="sah-RU"/>
              </w:rPr>
              <w:t>Республика Бурятия</w:t>
            </w:r>
            <w:r w:rsidRPr="00E423E9">
              <w:rPr>
                <w:rFonts w:ascii="Arial Narrow" w:hAnsi="Arial Narrow"/>
                <w:sz w:val="18"/>
                <w:szCs w:val="18"/>
              </w:rPr>
              <w:t xml:space="preserve"> – </w:t>
            </w:r>
            <w:r>
              <w:rPr>
                <w:rFonts w:ascii="Arial Narrow" w:hAnsi="Arial Narrow"/>
                <w:sz w:val="18"/>
                <w:szCs w:val="18"/>
                <w:lang w:val="sah-RU"/>
              </w:rPr>
              <w:t>24</w:t>
            </w:r>
            <w:r>
              <w:rPr>
                <w:rFonts w:ascii="Arial Narrow" w:hAnsi="Arial Narrow"/>
                <w:b/>
                <w:sz w:val="10"/>
                <w:szCs w:val="10"/>
                <w:lang w:val="sah-RU"/>
              </w:rPr>
              <w:t> </w:t>
            </w:r>
            <w:r>
              <w:rPr>
                <w:rFonts w:ascii="Arial Narrow" w:hAnsi="Arial Narrow"/>
                <w:sz w:val="18"/>
                <w:szCs w:val="18"/>
                <w:lang w:val="sah-RU"/>
              </w:rPr>
              <w:t>693,0</w:t>
            </w:r>
            <w:r>
              <w:rPr>
                <w:rFonts w:ascii="Arial Narrow" w:hAnsi="Arial Narrow"/>
                <w:b/>
                <w:sz w:val="10"/>
                <w:szCs w:val="10"/>
                <w:lang w:val="sah-RU"/>
              </w:rPr>
              <w:t> </w:t>
            </w:r>
            <w:r w:rsidRPr="00E423E9">
              <w:rPr>
                <w:rFonts w:ascii="Arial Narrow" w:hAnsi="Arial Narrow"/>
                <w:sz w:val="18"/>
                <w:szCs w:val="18"/>
              </w:rPr>
              <w:t>руб</w:t>
            </w:r>
            <w:r>
              <w:rPr>
                <w:rFonts w:ascii="Arial Narrow" w:hAnsi="Arial Narrow"/>
                <w:sz w:val="18"/>
                <w:szCs w:val="18"/>
              </w:rPr>
              <w:t>.</w:t>
            </w:r>
          </w:p>
        </w:tc>
      </w:tr>
      <w:tr w:rsidR="009C1134" w:rsidTr="009C1134">
        <w:trPr>
          <w:cantSplit/>
          <w:trHeight w:val="1349"/>
        </w:trPr>
        <w:tc>
          <w:tcPr>
            <w:tcW w:w="3119" w:type="dxa"/>
            <w:shd w:val="clear" w:color="auto" w:fill="DBE5F1" w:themeFill="accent1" w:themeFillTint="33"/>
            <w:vAlign w:val="center"/>
          </w:tcPr>
          <w:p w:rsidR="009C1134" w:rsidRPr="00EC4057" w:rsidRDefault="009C1134" w:rsidP="009C1134">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9C1134" w:rsidRPr="00EC4057" w:rsidRDefault="009C1134" w:rsidP="009C1134">
            <w:pPr>
              <w:jc w:val="center"/>
              <w:rPr>
                <w:rFonts w:ascii="Arial Narrow" w:hAnsi="Arial Narrow"/>
                <w:b/>
                <w:sz w:val="22"/>
                <w:szCs w:val="22"/>
              </w:rPr>
            </w:pPr>
            <w:r w:rsidRPr="00EC4057">
              <w:rPr>
                <w:rFonts w:ascii="Arial Narrow" w:hAnsi="Arial Narrow"/>
                <w:sz w:val="22"/>
                <w:szCs w:val="22"/>
              </w:rPr>
              <w:t>в расчете на одного работника –</w:t>
            </w:r>
            <w:r>
              <w:rPr>
                <w:rFonts w:ascii="Arial Narrow" w:hAnsi="Arial Narrow"/>
                <w:b/>
                <w:sz w:val="22"/>
                <w:szCs w:val="22"/>
              </w:rPr>
              <w:t>7</w:t>
            </w:r>
            <w:r>
              <w:rPr>
                <w:rFonts w:ascii="Arial Narrow" w:hAnsi="Arial Narrow"/>
                <w:b/>
                <w:sz w:val="22"/>
                <w:szCs w:val="22"/>
                <w:lang w:val="sah-RU"/>
              </w:rPr>
              <w:t>3</w:t>
            </w:r>
            <w:r>
              <w:rPr>
                <w:rFonts w:ascii="Arial Narrow" w:hAnsi="Arial Narrow"/>
                <w:b/>
                <w:sz w:val="22"/>
                <w:szCs w:val="22"/>
              </w:rPr>
              <w:t> </w:t>
            </w:r>
            <w:r>
              <w:rPr>
                <w:rFonts w:ascii="Arial Narrow" w:hAnsi="Arial Narrow"/>
                <w:b/>
                <w:sz w:val="22"/>
                <w:szCs w:val="22"/>
                <w:lang w:val="sah-RU"/>
              </w:rPr>
              <w:t>389,9</w:t>
            </w:r>
            <w:r>
              <w:rPr>
                <w:rFonts w:ascii="Arial Narrow" w:hAnsi="Arial Narrow"/>
                <w:b/>
                <w:sz w:val="10"/>
                <w:szCs w:val="10"/>
                <w:lang w:val="sah-RU"/>
              </w:rPr>
              <w:t> </w:t>
            </w:r>
            <w:r>
              <w:rPr>
                <w:rFonts w:ascii="Arial Narrow" w:hAnsi="Arial Narrow"/>
                <w:b/>
                <w:sz w:val="22"/>
                <w:szCs w:val="22"/>
              </w:rPr>
              <w:t>руб.</w:t>
            </w:r>
          </w:p>
          <w:p w:rsidR="009C1134" w:rsidRPr="009A188A" w:rsidRDefault="009C1134" w:rsidP="009C1134">
            <w:pPr>
              <w:jc w:val="center"/>
              <w:rPr>
                <w:rFonts w:ascii="Arial Narrow" w:hAnsi="Arial Narrow"/>
                <w:sz w:val="22"/>
                <w:szCs w:val="22"/>
              </w:rPr>
            </w:pPr>
            <w:r w:rsidRPr="00EC4057">
              <w:rPr>
                <w:rFonts w:ascii="Arial Narrow" w:hAnsi="Arial Narrow"/>
                <w:sz w:val="22"/>
                <w:szCs w:val="22"/>
              </w:rPr>
              <w:t xml:space="preserve">за </w:t>
            </w:r>
            <w:proofErr w:type="spellStart"/>
            <w:r w:rsidRPr="004D7D29">
              <w:rPr>
                <w:rFonts w:ascii="Arial Narrow" w:hAnsi="Arial Narrow"/>
                <w:sz w:val="22"/>
                <w:szCs w:val="22"/>
              </w:rPr>
              <w:t>январь-</w:t>
            </w:r>
            <w:r>
              <w:rPr>
                <w:rFonts w:ascii="Arial Narrow" w:hAnsi="Arial Narrow"/>
                <w:sz w:val="22"/>
                <w:szCs w:val="22"/>
              </w:rPr>
              <w:t>ок</w:t>
            </w:r>
            <w:proofErr w:type="spellEnd"/>
            <w:r>
              <w:rPr>
                <w:rFonts w:ascii="Arial Narrow" w:hAnsi="Arial Narrow"/>
                <w:sz w:val="22"/>
                <w:szCs w:val="22"/>
                <w:lang w:val="sah-RU"/>
              </w:rPr>
              <w:t>тябрь</w:t>
            </w:r>
            <w:r w:rsidRPr="00D71092">
              <w:rPr>
                <w:rFonts w:ascii="Arial Narrow" w:hAnsi="Arial Narrow"/>
                <w:b/>
                <w:sz w:val="10"/>
                <w:szCs w:val="10"/>
                <w:lang w:val="sah-RU"/>
              </w:rPr>
              <w:t> </w:t>
            </w:r>
            <w:r w:rsidRPr="00EC4057">
              <w:rPr>
                <w:rFonts w:ascii="Arial Narrow" w:hAnsi="Arial Narrow"/>
                <w:sz w:val="22"/>
                <w:szCs w:val="22"/>
              </w:rPr>
              <w:t>20</w:t>
            </w:r>
            <w:r>
              <w:rPr>
                <w:rFonts w:ascii="Arial Narrow" w:hAnsi="Arial Narrow"/>
                <w:sz w:val="22"/>
                <w:szCs w:val="22"/>
              </w:rPr>
              <w:t>20</w:t>
            </w:r>
            <w:r w:rsidRPr="00EC4057">
              <w:rPr>
                <w:rFonts w:ascii="Arial Narrow" w:hAnsi="Arial Narrow"/>
                <w:sz w:val="22"/>
                <w:szCs w:val="22"/>
              </w:rPr>
              <w:t xml:space="preserve"> года</w:t>
            </w:r>
          </w:p>
        </w:tc>
        <w:tc>
          <w:tcPr>
            <w:tcW w:w="1125" w:type="dxa"/>
            <w:tcBorders>
              <w:bottom w:val="single" w:sz="24" w:space="0" w:color="FFFFFF" w:themeColor="background1"/>
            </w:tcBorders>
            <w:shd w:val="clear" w:color="auto" w:fill="FFC000"/>
            <w:vAlign w:val="center"/>
          </w:tcPr>
          <w:p w:rsidR="009C1134" w:rsidRPr="00D263BC" w:rsidRDefault="009C1134" w:rsidP="009C1134">
            <w:pPr>
              <w:spacing w:line="240" w:lineRule="exact"/>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vAlign w:val="bottom"/>
          </w:tcPr>
          <w:p w:rsidR="009C1134" w:rsidRPr="00BA5CD7" w:rsidRDefault="009C1134" w:rsidP="009C1134">
            <w:pPr>
              <w:ind w:left="-85"/>
              <w:rPr>
                <w:rFonts w:ascii="Arial Narrow" w:hAnsi="Arial Narrow"/>
                <w:b/>
                <w:color w:val="1F497D" w:themeColor="text2"/>
                <w:sz w:val="2"/>
                <w:szCs w:val="2"/>
              </w:rPr>
            </w:pPr>
            <w:r w:rsidRPr="00B419BE">
              <w:rPr>
                <w:rFonts w:ascii="Arial Narrow" w:hAnsi="Arial Narrow"/>
                <w:b/>
                <w:noProof/>
                <w:color w:val="1F497D" w:themeColor="text2"/>
                <w:sz w:val="2"/>
                <w:szCs w:val="2"/>
              </w:rPr>
              <w:drawing>
                <wp:inline distT="0" distB="0" distL="0" distR="0">
                  <wp:extent cx="2668137" cy="825690"/>
                  <wp:effectExtent l="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002" w:type="dxa"/>
            <w:shd w:val="clear" w:color="auto" w:fill="DBE5F1" w:themeFill="accent1" w:themeFillTint="33"/>
            <w:vAlign w:val="center"/>
          </w:tcPr>
          <w:p w:rsidR="009C1134" w:rsidRPr="00E423E9" w:rsidRDefault="009C1134" w:rsidP="009C1134">
            <w:pPr>
              <w:ind w:left="-57" w:right="-57"/>
              <w:jc w:val="center"/>
              <w:rPr>
                <w:rFonts w:ascii="Arial Narrow" w:hAnsi="Arial Narrow"/>
                <w:sz w:val="18"/>
                <w:szCs w:val="18"/>
              </w:rPr>
            </w:pPr>
            <w:r w:rsidRPr="00E423E9">
              <w:rPr>
                <w:rFonts w:ascii="Arial Narrow" w:hAnsi="Arial Narrow"/>
                <w:sz w:val="18"/>
                <w:szCs w:val="18"/>
              </w:rPr>
              <w:t>1 место: Чукотский АО –</w:t>
            </w:r>
            <w:r w:rsidRPr="007E23F7">
              <w:rPr>
                <w:rFonts w:ascii="Arial Narrow" w:hAnsi="Arial Narrow"/>
                <w:sz w:val="18"/>
                <w:szCs w:val="18"/>
              </w:rPr>
              <w:t>116</w:t>
            </w:r>
            <w:r w:rsidRPr="0095746C">
              <w:rPr>
                <w:rFonts w:ascii="Arial Narrow" w:hAnsi="Arial Narrow"/>
                <w:b/>
                <w:sz w:val="10"/>
                <w:szCs w:val="10"/>
                <w:lang w:val="sah-RU"/>
              </w:rPr>
              <w:t> </w:t>
            </w:r>
            <w:r>
              <w:rPr>
                <w:rFonts w:ascii="Arial Narrow" w:hAnsi="Arial Narrow"/>
                <w:sz w:val="18"/>
                <w:szCs w:val="18"/>
                <w:lang w:val="sah-RU"/>
              </w:rPr>
              <w:t xml:space="preserve">916,0 </w:t>
            </w:r>
            <w:r>
              <w:rPr>
                <w:rFonts w:ascii="Arial Narrow" w:hAnsi="Arial Narrow"/>
                <w:sz w:val="18"/>
                <w:szCs w:val="18"/>
              </w:rPr>
              <w:t>руб.</w:t>
            </w:r>
          </w:p>
          <w:p w:rsidR="009C1134" w:rsidRPr="00E423E9" w:rsidRDefault="009C1134" w:rsidP="009C1134">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40</w:t>
            </w:r>
            <w:r>
              <w:rPr>
                <w:rFonts w:ascii="Arial Narrow" w:hAnsi="Arial Narrow"/>
                <w:b/>
                <w:sz w:val="10"/>
                <w:szCs w:val="10"/>
                <w:lang w:val="sah-RU"/>
              </w:rPr>
              <w:t> </w:t>
            </w:r>
            <w:r>
              <w:rPr>
                <w:rFonts w:ascii="Arial Narrow" w:hAnsi="Arial Narrow"/>
                <w:sz w:val="18"/>
                <w:szCs w:val="18"/>
                <w:lang w:val="sah-RU"/>
              </w:rPr>
              <w:t>412,3</w:t>
            </w:r>
            <w:r>
              <w:rPr>
                <w:rFonts w:ascii="Arial Narrow" w:hAnsi="Arial Narrow"/>
                <w:b/>
                <w:sz w:val="10"/>
                <w:szCs w:val="10"/>
                <w:lang w:val="sah-RU"/>
              </w:rPr>
              <w:t> </w:t>
            </w:r>
            <w:r w:rsidRPr="00E423E9">
              <w:rPr>
                <w:rFonts w:ascii="Arial Narrow" w:hAnsi="Arial Narrow"/>
                <w:sz w:val="18"/>
                <w:szCs w:val="18"/>
              </w:rPr>
              <w:t>руб</w:t>
            </w:r>
            <w:r>
              <w:rPr>
                <w:rFonts w:ascii="Arial Narrow" w:hAnsi="Arial Narrow"/>
                <w:sz w:val="18"/>
                <w:szCs w:val="18"/>
              </w:rPr>
              <w:t>.</w:t>
            </w:r>
          </w:p>
        </w:tc>
      </w:tr>
      <w:tr w:rsidR="009C1134" w:rsidTr="009C1134">
        <w:trPr>
          <w:cantSplit/>
          <w:trHeight w:val="1134"/>
        </w:trPr>
        <w:tc>
          <w:tcPr>
            <w:tcW w:w="3119" w:type="dxa"/>
            <w:shd w:val="clear" w:color="auto" w:fill="DBE5F1" w:themeFill="accent1" w:themeFillTint="33"/>
            <w:vAlign w:val="center"/>
          </w:tcPr>
          <w:p w:rsidR="009C1134" w:rsidRDefault="009C1134" w:rsidP="009C1134">
            <w:pPr>
              <w:jc w:val="center"/>
              <w:rPr>
                <w:rFonts w:ascii="Arial Narrow" w:hAnsi="Arial Narrow"/>
                <w:sz w:val="22"/>
                <w:szCs w:val="22"/>
              </w:rPr>
            </w:pPr>
            <w:r w:rsidRPr="00EC4057">
              <w:rPr>
                <w:rFonts w:ascii="Arial Narrow" w:hAnsi="Arial Narrow"/>
                <w:sz w:val="22"/>
                <w:szCs w:val="22"/>
              </w:rPr>
              <w:t xml:space="preserve">Просроченная задолженность </w:t>
            </w:r>
          </w:p>
          <w:p w:rsidR="009C1134" w:rsidRPr="00EC4057" w:rsidRDefault="009C1134" w:rsidP="009C1134">
            <w:pPr>
              <w:jc w:val="center"/>
              <w:rPr>
                <w:rFonts w:ascii="Arial Narrow" w:hAnsi="Arial Narrow"/>
                <w:sz w:val="22"/>
                <w:szCs w:val="22"/>
              </w:rPr>
            </w:pPr>
            <w:r w:rsidRPr="00EC4057">
              <w:rPr>
                <w:rFonts w:ascii="Arial Narrow" w:hAnsi="Arial Narrow"/>
                <w:sz w:val="22"/>
                <w:szCs w:val="22"/>
              </w:rPr>
              <w:t xml:space="preserve">по заработной плате </w:t>
            </w:r>
            <w:r w:rsidRPr="00EC4057">
              <w:rPr>
                <w:rFonts w:ascii="Arial Narrow" w:hAnsi="Arial Narrow"/>
                <w:color w:val="000000" w:themeColor="text1"/>
                <w:sz w:val="22"/>
                <w:szCs w:val="22"/>
              </w:rPr>
              <w:t>–</w:t>
            </w:r>
          </w:p>
          <w:p w:rsidR="009C1134" w:rsidRPr="00EC4057" w:rsidRDefault="009C1134" w:rsidP="009C1134">
            <w:pPr>
              <w:jc w:val="center"/>
              <w:rPr>
                <w:rFonts w:ascii="Arial Narrow" w:hAnsi="Arial Narrow"/>
                <w:sz w:val="22"/>
                <w:szCs w:val="22"/>
              </w:rPr>
            </w:pPr>
            <w:r>
              <w:rPr>
                <w:rFonts w:ascii="Arial Narrow" w:hAnsi="Arial Narrow"/>
                <w:b/>
                <w:sz w:val="22"/>
                <w:szCs w:val="22"/>
                <w:lang w:val="sah-RU"/>
              </w:rPr>
              <w:t>11 681</w:t>
            </w:r>
            <w:r w:rsidRPr="00D71092">
              <w:rPr>
                <w:rFonts w:ascii="Arial Narrow" w:hAnsi="Arial Narrow"/>
                <w:b/>
                <w:sz w:val="10"/>
                <w:szCs w:val="10"/>
                <w:lang w:val="sah-RU"/>
              </w:rPr>
              <w:t> </w:t>
            </w:r>
            <w:r w:rsidRPr="00EC4057">
              <w:rPr>
                <w:rFonts w:ascii="Arial Narrow" w:hAnsi="Arial Narrow"/>
                <w:b/>
                <w:sz w:val="22"/>
                <w:szCs w:val="22"/>
              </w:rPr>
              <w:t>тыс. руб</w:t>
            </w:r>
            <w:r>
              <w:rPr>
                <w:rFonts w:ascii="Arial Narrow" w:hAnsi="Arial Narrow"/>
                <w:b/>
                <w:sz w:val="22"/>
                <w:szCs w:val="22"/>
              </w:rPr>
              <w:t>.</w:t>
            </w:r>
          </w:p>
          <w:p w:rsidR="009C1134" w:rsidRPr="002A5D33" w:rsidRDefault="009C1134" w:rsidP="009C1134">
            <w:pPr>
              <w:jc w:val="center"/>
              <w:rPr>
                <w:rFonts w:ascii="Arial Narrow" w:hAnsi="Arial Narrow"/>
                <w:sz w:val="22"/>
                <w:szCs w:val="22"/>
              </w:rPr>
            </w:pPr>
            <w:r w:rsidRPr="00EC4057">
              <w:rPr>
                <w:rFonts w:ascii="Arial Narrow" w:hAnsi="Arial Narrow"/>
                <w:sz w:val="22"/>
                <w:szCs w:val="22"/>
              </w:rPr>
              <w:t xml:space="preserve">на 1 </w:t>
            </w:r>
            <w:r w:rsidRPr="00FB1A79">
              <w:rPr>
                <w:rFonts w:ascii="Arial Narrow" w:hAnsi="Arial Narrow"/>
                <w:sz w:val="22"/>
                <w:szCs w:val="22"/>
              </w:rPr>
              <w:t>дека</w:t>
            </w:r>
            <w:r>
              <w:rPr>
                <w:rFonts w:ascii="Arial Narrow" w:hAnsi="Arial Narrow"/>
                <w:sz w:val="22"/>
                <w:szCs w:val="22"/>
                <w:lang w:val="sah-RU"/>
              </w:rPr>
              <w:t>бря</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FFC000"/>
            <w:vAlign w:val="center"/>
          </w:tcPr>
          <w:p w:rsidR="009C1134" w:rsidRPr="00D263BC" w:rsidRDefault="009C1134" w:rsidP="009C1134">
            <w:pPr>
              <w:jc w:val="center"/>
              <w:rPr>
                <w:rFonts w:ascii="Arial Narrow" w:hAnsi="Arial Narrow"/>
                <w:b/>
                <w:color w:val="1F497D" w:themeColor="text2"/>
              </w:rPr>
            </w:pPr>
            <w:r>
              <w:rPr>
                <w:rFonts w:ascii="Arial Narrow" w:hAnsi="Arial Narrow"/>
                <w:b/>
                <w:color w:val="1F497D" w:themeColor="text2"/>
                <w:lang w:val="sah-RU"/>
              </w:rPr>
              <w:t xml:space="preserve">6 </w:t>
            </w:r>
            <w:r>
              <w:rPr>
                <w:rFonts w:ascii="Arial Narrow" w:hAnsi="Arial Narrow"/>
                <w:b/>
                <w:color w:val="1F497D" w:themeColor="text2"/>
              </w:rPr>
              <w:t>место*</w:t>
            </w:r>
          </w:p>
        </w:tc>
        <w:tc>
          <w:tcPr>
            <w:tcW w:w="4244" w:type="dxa"/>
            <w:gridSpan w:val="11"/>
            <w:shd w:val="clear" w:color="auto" w:fill="DBE5F1" w:themeFill="accent1" w:themeFillTint="33"/>
            <w:vAlign w:val="center"/>
          </w:tcPr>
          <w:p w:rsidR="009C1134" w:rsidRPr="00BA5CD7" w:rsidRDefault="009C1134" w:rsidP="009C1134">
            <w:pPr>
              <w:ind w:left="-85"/>
              <w:rPr>
                <w:rFonts w:ascii="Arial Narrow" w:hAnsi="Arial Narrow"/>
                <w:b/>
                <w:color w:val="1F497D" w:themeColor="text2"/>
                <w:sz w:val="2"/>
                <w:szCs w:val="2"/>
              </w:rPr>
            </w:pPr>
            <w:r w:rsidRPr="00E86134">
              <w:rPr>
                <w:rFonts w:ascii="Arial Narrow" w:hAnsi="Arial Narrow"/>
                <w:b/>
                <w:noProof/>
                <w:color w:val="1F497D" w:themeColor="text2"/>
                <w:sz w:val="2"/>
                <w:szCs w:val="2"/>
              </w:rPr>
              <w:drawing>
                <wp:inline distT="0" distB="0" distL="0" distR="0">
                  <wp:extent cx="2668137" cy="846161"/>
                  <wp:effectExtent l="0" t="0" r="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02" w:type="dxa"/>
            <w:shd w:val="clear" w:color="auto" w:fill="DBE5F1" w:themeFill="accent1" w:themeFillTint="33"/>
            <w:vAlign w:val="center"/>
          </w:tcPr>
          <w:p w:rsidR="009C1134" w:rsidRPr="00D1615F" w:rsidRDefault="009C1134" w:rsidP="009C1134">
            <w:pPr>
              <w:ind w:left="-57" w:right="-57"/>
              <w:jc w:val="center"/>
              <w:rPr>
                <w:rFonts w:ascii="Arial Narrow" w:hAnsi="Arial Narrow"/>
                <w:sz w:val="18"/>
                <w:szCs w:val="18"/>
              </w:rPr>
            </w:pPr>
            <w:r w:rsidRPr="00E423E9">
              <w:rPr>
                <w:rFonts w:ascii="Arial Narrow" w:hAnsi="Arial Narrow"/>
                <w:sz w:val="18"/>
                <w:szCs w:val="18"/>
              </w:rPr>
              <w:t>1</w:t>
            </w:r>
            <w:r>
              <w:rPr>
                <w:rFonts w:ascii="Arial Narrow" w:hAnsi="Arial Narrow"/>
                <w:sz w:val="18"/>
                <w:szCs w:val="18"/>
                <w:lang w:val="sah-RU"/>
              </w:rPr>
              <w:t>-2</w:t>
            </w:r>
            <w:r w:rsidRPr="00D71092">
              <w:rPr>
                <w:rFonts w:ascii="Arial Narrow" w:hAnsi="Arial Narrow"/>
                <w:b/>
                <w:sz w:val="10"/>
                <w:szCs w:val="10"/>
                <w:lang w:val="sah-RU"/>
              </w:rPr>
              <w:t> </w:t>
            </w:r>
            <w:r w:rsidRPr="00E423E9">
              <w:rPr>
                <w:rFonts w:ascii="Arial Narrow" w:hAnsi="Arial Narrow"/>
                <w:sz w:val="18"/>
                <w:szCs w:val="18"/>
              </w:rPr>
              <w:t>мест</w:t>
            </w:r>
            <w:r>
              <w:rPr>
                <w:rFonts w:ascii="Arial Narrow" w:hAnsi="Arial Narrow"/>
                <w:sz w:val="18"/>
                <w:szCs w:val="18"/>
              </w:rPr>
              <w:t xml:space="preserve">о: </w:t>
            </w:r>
            <w:r>
              <w:rPr>
                <w:rFonts w:ascii="Arial Narrow" w:hAnsi="Arial Narrow"/>
                <w:iCs/>
                <w:sz w:val="18"/>
                <w:szCs w:val="18"/>
                <w:lang w:val="sah-RU"/>
              </w:rPr>
              <w:t xml:space="preserve">Еврейская АО, </w:t>
            </w:r>
            <w:r w:rsidRPr="00E423E9">
              <w:rPr>
                <w:rFonts w:ascii="Arial Narrow" w:hAnsi="Arial Narrow"/>
                <w:sz w:val="18"/>
                <w:szCs w:val="18"/>
              </w:rPr>
              <w:t>Чукотский АО</w:t>
            </w:r>
            <w:r>
              <w:rPr>
                <w:rFonts w:ascii="Arial Narrow" w:hAnsi="Arial Narrow"/>
                <w:sz w:val="18"/>
                <w:szCs w:val="18"/>
              </w:rPr>
              <w:t xml:space="preserve"> – </w:t>
            </w:r>
            <w:proofErr w:type="spellStart"/>
            <w:r w:rsidRPr="00D1615F">
              <w:rPr>
                <w:rFonts w:ascii="Arial Narrow" w:hAnsi="Arial Narrow"/>
                <w:sz w:val="18"/>
                <w:szCs w:val="18"/>
              </w:rPr>
              <w:t>задолжен</w:t>
            </w:r>
            <w:r w:rsidRPr="00B2173F">
              <w:rPr>
                <w:rFonts w:ascii="Arial Narrow" w:hAnsi="Arial Narrow"/>
                <w:sz w:val="18"/>
                <w:szCs w:val="18"/>
              </w:rPr>
              <w:t>-</w:t>
            </w:r>
            <w:r w:rsidRPr="00D1615F">
              <w:rPr>
                <w:rFonts w:ascii="Arial Narrow" w:hAnsi="Arial Narrow"/>
                <w:sz w:val="18"/>
                <w:szCs w:val="18"/>
              </w:rPr>
              <w:t>ность</w:t>
            </w:r>
            <w:proofErr w:type="spellEnd"/>
            <w:r w:rsidRPr="0095746C">
              <w:rPr>
                <w:rFonts w:ascii="Arial Narrow" w:hAnsi="Arial Narrow"/>
                <w:b/>
                <w:sz w:val="10"/>
                <w:szCs w:val="10"/>
                <w:lang w:val="sah-RU"/>
              </w:rPr>
              <w:t> </w:t>
            </w:r>
            <w:r w:rsidRPr="00D1615F">
              <w:rPr>
                <w:rFonts w:ascii="Arial Narrow" w:hAnsi="Arial Narrow"/>
                <w:sz w:val="18"/>
                <w:szCs w:val="18"/>
              </w:rPr>
              <w:t>отсутствует</w:t>
            </w:r>
          </w:p>
          <w:p w:rsidR="009C1134" w:rsidRPr="00D1615F" w:rsidRDefault="009C1134" w:rsidP="009C1134">
            <w:pPr>
              <w:ind w:left="-57" w:right="-57"/>
              <w:jc w:val="center"/>
              <w:rPr>
                <w:rFonts w:ascii="Arial Narrow" w:hAnsi="Arial Narrow"/>
                <w:b/>
                <w:sz w:val="18"/>
                <w:szCs w:val="18"/>
              </w:rPr>
            </w:pPr>
            <w:r>
              <w:rPr>
                <w:rFonts w:ascii="Arial Narrow" w:hAnsi="Arial Narrow"/>
                <w:sz w:val="18"/>
                <w:szCs w:val="18"/>
              </w:rPr>
              <w:t xml:space="preserve">11 место: </w:t>
            </w:r>
            <w:r w:rsidRPr="00E61706">
              <w:rPr>
                <w:rFonts w:ascii="Arial Narrow" w:hAnsi="Arial Narrow"/>
                <w:sz w:val="18"/>
                <w:szCs w:val="18"/>
              </w:rPr>
              <w:t>Приморский край</w:t>
            </w:r>
            <w:r w:rsidRPr="00E423E9">
              <w:rPr>
                <w:rFonts w:ascii="Arial Narrow" w:hAnsi="Arial Narrow"/>
                <w:sz w:val="18"/>
                <w:szCs w:val="18"/>
              </w:rPr>
              <w:t xml:space="preserve"> –</w:t>
            </w:r>
            <w:r w:rsidRPr="00D71092">
              <w:rPr>
                <w:rFonts w:ascii="Arial Narrow" w:hAnsi="Arial Narrow"/>
                <w:b/>
                <w:sz w:val="10"/>
                <w:szCs w:val="10"/>
                <w:lang w:val="sah-RU"/>
              </w:rPr>
              <w:t> </w:t>
            </w:r>
            <w:r>
              <w:rPr>
                <w:rFonts w:ascii="Arial Narrow" w:hAnsi="Arial Narrow"/>
                <w:sz w:val="18"/>
                <w:szCs w:val="18"/>
                <w:lang w:val="sah-RU"/>
              </w:rPr>
              <w:t>34</w:t>
            </w:r>
            <w:r>
              <w:rPr>
                <w:rFonts w:ascii="Arial Narrow" w:hAnsi="Arial Narrow"/>
                <w:b/>
                <w:sz w:val="10"/>
                <w:szCs w:val="10"/>
                <w:lang w:val="sah-RU"/>
              </w:rPr>
              <w:t> </w:t>
            </w:r>
            <w:r>
              <w:rPr>
                <w:rFonts w:ascii="Arial Narrow" w:hAnsi="Arial Narrow"/>
                <w:sz w:val="18"/>
                <w:szCs w:val="18"/>
                <w:lang w:val="sah-RU"/>
              </w:rPr>
              <w:t>351</w:t>
            </w:r>
            <w:r w:rsidRPr="0095746C">
              <w:rPr>
                <w:rFonts w:ascii="Arial Narrow" w:hAnsi="Arial Narrow"/>
                <w:b/>
                <w:sz w:val="10"/>
                <w:szCs w:val="10"/>
                <w:lang w:val="sah-RU"/>
              </w:rPr>
              <w:t> </w:t>
            </w:r>
            <w:r w:rsidRPr="00D1615F">
              <w:rPr>
                <w:rFonts w:ascii="Arial Narrow" w:hAnsi="Arial Narrow"/>
                <w:sz w:val="18"/>
                <w:szCs w:val="18"/>
              </w:rPr>
              <w:t>тыс. руб</w:t>
            </w:r>
            <w:r>
              <w:rPr>
                <w:rFonts w:ascii="Arial Narrow" w:hAnsi="Arial Narrow"/>
                <w:sz w:val="18"/>
                <w:szCs w:val="18"/>
              </w:rPr>
              <w:t>.</w:t>
            </w:r>
          </w:p>
        </w:tc>
      </w:tr>
      <w:tr w:rsidR="009C1134" w:rsidTr="009C1134">
        <w:trPr>
          <w:cantSplit/>
          <w:trHeight w:val="1158"/>
        </w:trPr>
        <w:tc>
          <w:tcPr>
            <w:tcW w:w="3119" w:type="dxa"/>
            <w:shd w:val="clear" w:color="auto" w:fill="DBE5F1" w:themeFill="accent1" w:themeFillTint="33"/>
            <w:vAlign w:val="center"/>
          </w:tcPr>
          <w:p w:rsidR="009C1134" w:rsidRPr="009205E7" w:rsidRDefault="009C1134" w:rsidP="009C1134">
            <w:pPr>
              <w:jc w:val="center"/>
              <w:rPr>
                <w:rFonts w:ascii="Arial Narrow" w:eastAsia="Calibri" w:hAnsi="Arial Narrow"/>
                <w:sz w:val="22"/>
                <w:szCs w:val="22"/>
              </w:rPr>
            </w:pPr>
            <w:r w:rsidRPr="009205E7">
              <w:rPr>
                <w:rFonts w:ascii="Arial Narrow" w:eastAsia="Calibri" w:hAnsi="Arial Narrow"/>
                <w:sz w:val="22"/>
                <w:szCs w:val="22"/>
              </w:rPr>
              <w:t xml:space="preserve">Уровень безработицы </w:t>
            </w:r>
          </w:p>
          <w:p w:rsidR="009C1134" w:rsidRPr="009205E7" w:rsidRDefault="009C1134" w:rsidP="009C1134">
            <w:pPr>
              <w:jc w:val="center"/>
              <w:rPr>
                <w:rFonts w:ascii="Arial Narrow" w:hAnsi="Arial Narrow"/>
                <w:sz w:val="22"/>
                <w:szCs w:val="22"/>
              </w:rPr>
            </w:pPr>
            <w:r w:rsidRPr="009205E7">
              <w:rPr>
                <w:rFonts w:ascii="Arial Narrow" w:hAnsi="Arial Narrow"/>
                <w:sz w:val="22"/>
                <w:szCs w:val="22"/>
              </w:rPr>
              <w:t xml:space="preserve">в % от численности </w:t>
            </w:r>
          </w:p>
          <w:p w:rsidR="009C1134" w:rsidRPr="009205E7" w:rsidRDefault="009C1134" w:rsidP="009C1134">
            <w:pPr>
              <w:jc w:val="center"/>
              <w:rPr>
                <w:rFonts w:ascii="Arial Narrow" w:hAnsi="Arial Narrow"/>
                <w:b/>
              </w:rPr>
            </w:pPr>
            <w:r w:rsidRPr="009205E7">
              <w:rPr>
                <w:rFonts w:ascii="Arial Narrow" w:hAnsi="Arial Narrow"/>
                <w:sz w:val="22"/>
                <w:szCs w:val="22"/>
              </w:rPr>
              <w:t>рабочей силы</w:t>
            </w:r>
            <w:r w:rsidRPr="009F1C1E">
              <w:rPr>
                <w:rFonts w:ascii="Arial Narrow" w:hAnsi="Arial Narrow"/>
                <w:sz w:val="22"/>
                <w:szCs w:val="22"/>
              </w:rPr>
              <w:t xml:space="preserve"> </w:t>
            </w:r>
            <w:r w:rsidRPr="00EC4057">
              <w:rPr>
                <w:rFonts w:ascii="Arial Narrow" w:hAnsi="Arial Narrow"/>
                <w:color w:val="000000" w:themeColor="text1"/>
                <w:sz w:val="22"/>
                <w:szCs w:val="22"/>
              </w:rPr>
              <w:t>–</w:t>
            </w:r>
            <w:r w:rsidRPr="009F1C1E">
              <w:rPr>
                <w:rFonts w:ascii="Arial Narrow" w:hAnsi="Arial Narrow"/>
                <w:color w:val="000000" w:themeColor="text1"/>
                <w:sz w:val="22"/>
                <w:szCs w:val="22"/>
              </w:rPr>
              <w:t xml:space="preserve"> </w:t>
            </w:r>
            <w:r w:rsidRPr="009205E7">
              <w:rPr>
                <w:rFonts w:ascii="Arial Narrow" w:hAnsi="Arial Narrow"/>
                <w:b/>
              </w:rPr>
              <w:t>7,</w:t>
            </w:r>
            <w:r>
              <w:rPr>
                <w:rFonts w:ascii="Arial Narrow" w:hAnsi="Arial Narrow"/>
                <w:b/>
                <w:lang w:val="sah-RU"/>
              </w:rPr>
              <w:t>3</w:t>
            </w:r>
            <w:r w:rsidRPr="009205E7">
              <w:rPr>
                <w:rFonts w:ascii="Arial Narrow" w:hAnsi="Arial Narrow"/>
                <w:b/>
              </w:rPr>
              <w:t xml:space="preserve">% </w:t>
            </w:r>
          </w:p>
          <w:p w:rsidR="009C1134" w:rsidRPr="008C65B8" w:rsidRDefault="009C1134" w:rsidP="009C1134">
            <w:pPr>
              <w:spacing w:after="40"/>
              <w:ind w:left="-57" w:right="-57"/>
              <w:jc w:val="center"/>
              <w:rPr>
                <w:rFonts w:ascii="Arial Narrow" w:hAnsi="Arial Narrow"/>
              </w:rPr>
            </w:pPr>
            <w:r w:rsidRPr="009205E7">
              <w:rPr>
                <w:rFonts w:ascii="Arial Narrow" w:hAnsi="Arial Narrow"/>
                <w:sz w:val="22"/>
                <w:szCs w:val="22"/>
              </w:rPr>
              <w:t xml:space="preserve">за </w:t>
            </w:r>
            <w:proofErr w:type="spellStart"/>
            <w:r>
              <w:rPr>
                <w:rFonts w:ascii="Arial Narrow" w:hAnsi="Arial Narrow"/>
                <w:sz w:val="22"/>
                <w:szCs w:val="22"/>
                <w:lang w:val="en-US"/>
              </w:rPr>
              <w:t>август</w:t>
            </w:r>
            <w:proofErr w:type="spellEnd"/>
            <w:r>
              <w:rPr>
                <w:rFonts w:ascii="Arial Narrow" w:hAnsi="Arial Narrow"/>
                <w:sz w:val="22"/>
                <w:szCs w:val="22"/>
                <w:lang w:val="sah-RU"/>
              </w:rPr>
              <w:t>-</w:t>
            </w:r>
            <w:proofErr w:type="spellStart"/>
            <w:r>
              <w:rPr>
                <w:rFonts w:ascii="Arial Narrow" w:hAnsi="Arial Narrow"/>
                <w:sz w:val="22"/>
                <w:szCs w:val="22"/>
                <w:lang w:val="en-US"/>
              </w:rPr>
              <w:t>ок</w:t>
            </w:r>
            <w:proofErr w:type="spellEnd"/>
            <w:r>
              <w:rPr>
                <w:rFonts w:ascii="Arial Narrow" w:hAnsi="Arial Narrow"/>
                <w:sz w:val="22"/>
                <w:szCs w:val="22"/>
                <w:lang w:val="sah-RU"/>
              </w:rPr>
              <w:t>тябрь</w:t>
            </w:r>
            <w:r w:rsidRPr="009205E7">
              <w:rPr>
                <w:rFonts w:ascii="Arial Narrow" w:hAnsi="Arial Narrow"/>
                <w:sz w:val="22"/>
                <w:szCs w:val="22"/>
              </w:rPr>
              <w:t xml:space="preserve"> 2020</w:t>
            </w:r>
            <w:r w:rsidRPr="009205E7">
              <w:rPr>
                <w:rFonts w:ascii="Arial Narrow" w:hAnsi="Arial Narrow"/>
                <w:sz w:val="22"/>
                <w:szCs w:val="22"/>
                <w:lang w:val="sah-RU"/>
              </w:rPr>
              <w:t xml:space="preserve"> г</w:t>
            </w:r>
            <w:r w:rsidRPr="009205E7">
              <w:rPr>
                <w:rFonts w:ascii="Arial Narrow" w:hAnsi="Arial Narrow"/>
                <w:sz w:val="22"/>
                <w:szCs w:val="22"/>
              </w:rPr>
              <w:t>ода</w:t>
            </w:r>
          </w:p>
        </w:tc>
        <w:tc>
          <w:tcPr>
            <w:tcW w:w="1125" w:type="dxa"/>
            <w:shd w:val="clear" w:color="auto" w:fill="FF0000"/>
            <w:vAlign w:val="center"/>
          </w:tcPr>
          <w:p w:rsidR="009C1134" w:rsidRPr="00D263BC" w:rsidRDefault="009C1134" w:rsidP="009C1134">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9C1134" w:rsidRPr="00BA5CD7" w:rsidRDefault="009C1134" w:rsidP="009C1134">
            <w:pPr>
              <w:ind w:left="-85"/>
              <w:rPr>
                <w:rFonts w:ascii="Arial Narrow" w:hAnsi="Arial Narrow"/>
                <w:b/>
                <w:color w:val="1F497D" w:themeColor="text2"/>
                <w:sz w:val="2"/>
                <w:szCs w:val="2"/>
              </w:rPr>
            </w:pPr>
            <w:r w:rsidRPr="00B2173F">
              <w:rPr>
                <w:rFonts w:ascii="Arial Narrow" w:hAnsi="Arial Narrow"/>
                <w:b/>
                <w:noProof/>
                <w:color w:val="1F497D" w:themeColor="text2"/>
                <w:sz w:val="2"/>
                <w:szCs w:val="2"/>
              </w:rPr>
              <w:drawing>
                <wp:inline distT="0" distB="0" distL="0" distR="0">
                  <wp:extent cx="2668137" cy="791570"/>
                  <wp:effectExtent l="0" t="0" r="0"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02" w:type="dxa"/>
            <w:shd w:val="clear" w:color="auto" w:fill="DBE5F1" w:themeFill="accent1" w:themeFillTint="33"/>
            <w:vAlign w:val="center"/>
          </w:tcPr>
          <w:p w:rsidR="009C1134" w:rsidRPr="009205E7" w:rsidRDefault="009C1134" w:rsidP="009C1134">
            <w:pPr>
              <w:jc w:val="center"/>
              <w:rPr>
                <w:rFonts w:ascii="Arial Narrow" w:hAnsi="Arial Narrow"/>
                <w:sz w:val="18"/>
                <w:szCs w:val="18"/>
              </w:rPr>
            </w:pPr>
            <w:r w:rsidRPr="009205E7">
              <w:rPr>
                <w:rFonts w:ascii="Arial Narrow" w:hAnsi="Arial Narrow"/>
                <w:sz w:val="18"/>
                <w:szCs w:val="18"/>
              </w:rPr>
              <w:t xml:space="preserve">1 место: </w:t>
            </w:r>
            <w:r w:rsidRPr="009205E7">
              <w:rPr>
                <w:rFonts w:ascii="Arial Narrow" w:hAnsi="Arial Narrow"/>
                <w:sz w:val="18"/>
                <w:szCs w:val="18"/>
                <w:lang w:val="sah-RU"/>
              </w:rPr>
              <w:t>Камчатский</w:t>
            </w:r>
          </w:p>
          <w:p w:rsidR="009C1134" w:rsidRPr="009205E7" w:rsidRDefault="009C1134" w:rsidP="009C1134">
            <w:pPr>
              <w:jc w:val="center"/>
              <w:rPr>
                <w:rFonts w:ascii="Arial Narrow" w:hAnsi="Arial Narrow"/>
                <w:sz w:val="18"/>
                <w:szCs w:val="18"/>
              </w:rPr>
            </w:pPr>
            <w:r w:rsidRPr="009205E7">
              <w:rPr>
                <w:rFonts w:ascii="Arial Narrow" w:hAnsi="Arial Narrow"/>
                <w:sz w:val="18"/>
                <w:szCs w:val="18"/>
              </w:rPr>
              <w:t>край – 3,</w:t>
            </w:r>
            <w:r>
              <w:rPr>
                <w:rFonts w:ascii="Arial Narrow" w:hAnsi="Arial Narrow"/>
                <w:sz w:val="18"/>
                <w:szCs w:val="18"/>
                <w:lang w:val="sah-RU"/>
              </w:rPr>
              <w:t>6</w:t>
            </w:r>
            <w:r w:rsidRPr="009205E7">
              <w:rPr>
                <w:rFonts w:ascii="Arial Narrow" w:hAnsi="Arial Narrow"/>
                <w:sz w:val="18"/>
                <w:szCs w:val="18"/>
              </w:rPr>
              <w:t>%</w:t>
            </w:r>
          </w:p>
          <w:p w:rsidR="009C1134" w:rsidRPr="008C65B8" w:rsidRDefault="009C1134" w:rsidP="009C1134">
            <w:pPr>
              <w:jc w:val="center"/>
              <w:rPr>
                <w:rFonts w:ascii="Arial Narrow" w:hAnsi="Arial Narrow"/>
                <w:b/>
                <w:sz w:val="18"/>
                <w:szCs w:val="18"/>
              </w:rPr>
            </w:pPr>
            <w:r w:rsidRPr="009205E7">
              <w:rPr>
                <w:rFonts w:ascii="Arial Narrow" w:hAnsi="Arial Narrow"/>
                <w:sz w:val="18"/>
                <w:szCs w:val="18"/>
              </w:rPr>
              <w:t>11 место: Республика Бурятия –</w:t>
            </w:r>
            <w:r>
              <w:rPr>
                <w:rFonts w:ascii="Arial Narrow" w:hAnsi="Arial Narrow"/>
                <w:sz w:val="18"/>
                <w:szCs w:val="18"/>
              </w:rPr>
              <w:t xml:space="preserve"> 10,</w:t>
            </w:r>
            <w:r w:rsidRPr="009F1C1E">
              <w:rPr>
                <w:rFonts w:ascii="Arial Narrow" w:hAnsi="Arial Narrow"/>
                <w:sz w:val="18"/>
                <w:szCs w:val="18"/>
              </w:rPr>
              <w:t>5</w:t>
            </w:r>
            <w:r w:rsidRPr="009205E7">
              <w:rPr>
                <w:rFonts w:ascii="Arial Narrow" w:hAnsi="Arial Narrow"/>
                <w:sz w:val="18"/>
                <w:szCs w:val="18"/>
              </w:rPr>
              <w:t>%</w:t>
            </w:r>
          </w:p>
        </w:tc>
      </w:tr>
      <w:tr w:rsidR="009C1134" w:rsidTr="009C1134">
        <w:trPr>
          <w:cantSplit/>
          <w:trHeight w:val="136"/>
        </w:trPr>
        <w:tc>
          <w:tcPr>
            <w:tcW w:w="10490" w:type="dxa"/>
            <w:gridSpan w:val="14"/>
            <w:shd w:val="clear" w:color="auto" w:fill="DBE5F1" w:themeFill="accent1" w:themeFillTint="33"/>
          </w:tcPr>
          <w:p w:rsidR="009C1134" w:rsidRPr="003211EB" w:rsidRDefault="009C1134" w:rsidP="009C1134">
            <w:pPr>
              <w:jc w:val="center"/>
              <w:rPr>
                <w:rFonts w:ascii="Arial Narrow" w:hAnsi="Arial Narrow"/>
                <w:b/>
                <w:color w:val="1F497D"/>
              </w:rPr>
            </w:pPr>
            <w:r w:rsidRPr="003211EB">
              <w:rPr>
                <w:rFonts w:ascii="Arial Narrow" w:hAnsi="Arial Narrow"/>
                <w:b/>
                <w:color w:val="1F497D"/>
              </w:rPr>
              <w:lastRenderedPageBreak/>
              <w:t xml:space="preserve">в % к </w:t>
            </w:r>
            <w:proofErr w:type="spellStart"/>
            <w:r w:rsidRPr="003211EB">
              <w:rPr>
                <w:rFonts w:ascii="Arial Narrow" w:hAnsi="Arial Narrow"/>
                <w:b/>
                <w:color w:val="1F497D"/>
              </w:rPr>
              <w:t>январю</w:t>
            </w:r>
            <w:r>
              <w:rPr>
                <w:rFonts w:ascii="Arial Narrow" w:hAnsi="Arial Narrow"/>
                <w:b/>
                <w:color w:val="1F497D"/>
              </w:rPr>
              <w:t>-н</w:t>
            </w:r>
            <w:proofErr w:type="spellEnd"/>
            <w:r>
              <w:rPr>
                <w:rFonts w:ascii="Arial Narrow" w:hAnsi="Arial Narrow"/>
                <w:b/>
                <w:color w:val="1F497D"/>
                <w:lang w:val="sah-RU"/>
              </w:rPr>
              <w:t>оябрю</w:t>
            </w:r>
            <w:r>
              <w:rPr>
                <w:rFonts w:ascii="Arial Narrow" w:hAnsi="Arial Narrow"/>
                <w:b/>
                <w:color w:val="1F497D"/>
              </w:rPr>
              <w:t xml:space="preserve"> 2019</w:t>
            </w:r>
            <w:r w:rsidRPr="003211EB">
              <w:rPr>
                <w:rFonts w:ascii="Arial Narrow" w:hAnsi="Arial Narrow"/>
                <w:b/>
                <w:color w:val="1F497D"/>
              </w:rPr>
              <w:t xml:space="preserve"> года</w:t>
            </w:r>
          </w:p>
        </w:tc>
      </w:tr>
      <w:tr w:rsidR="009C1134" w:rsidTr="009C1134">
        <w:trPr>
          <w:cantSplit/>
          <w:trHeight w:val="730"/>
        </w:trPr>
        <w:tc>
          <w:tcPr>
            <w:tcW w:w="3119" w:type="dxa"/>
            <w:shd w:val="clear" w:color="auto" w:fill="DBE5F1" w:themeFill="accent1" w:themeFillTint="33"/>
            <w:vAlign w:val="center"/>
          </w:tcPr>
          <w:p w:rsidR="009C1134" w:rsidRPr="0062014E" w:rsidRDefault="009C1134" w:rsidP="009C1134">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Pr>
                <w:rFonts w:ascii="Arial Narrow" w:hAnsi="Arial Narrow"/>
                <w:b/>
                <w:sz w:val="22"/>
                <w:szCs w:val="22"/>
                <w:lang w:val="sah-RU"/>
              </w:rPr>
              <w:t>93,9</w:t>
            </w:r>
            <w:r w:rsidRPr="0062014E">
              <w:rPr>
                <w:rFonts w:ascii="Arial Narrow" w:hAnsi="Arial Narrow"/>
                <w:b/>
                <w:sz w:val="22"/>
                <w:szCs w:val="22"/>
              </w:rPr>
              <w:t>%</w:t>
            </w:r>
          </w:p>
        </w:tc>
        <w:tc>
          <w:tcPr>
            <w:tcW w:w="1125" w:type="dxa"/>
            <w:shd w:val="clear" w:color="auto" w:fill="FF0000"/>
            <w:vAlign w:val="center"/>
          </w:tcPr>
          <w:p w:rsidR="009C1134" w:rsidRPr="00D263BC" w:rsidRDefault="009C1134" w:rsidP="009C1134">
            <w:pPr>
              <w:jc w:val="center"/>
              <w:rPr>
                <w:rFonts w:ascii="Arial Narrow" w:hAnsi="Arial Narrow"/>
                <w:b/>
                <w:color w:val="1F497D" w:themeColor="text2"/>
              </w:rPr>
            </w:pPr>
            <w:r>
              <w:rPr>
                <w:rFonts w:ascii="Arial Narrow" w:hAnsi="Arial Narrow"/>
                <w:b/>
                <w:color w:val="1F497D" w:themeColor="text2"/>
                <w:lang w:val="sah-RU"/>
              </w:rPr>
              <w:t xml:space="preserve">9 </w:t>
            </w:r>
            <w:r>
              <w:rPr>
                <w:rFonts w:ascii="Arial Narrow" w:hAnsi="Arial Narrow"/>
                <w:b/>
                <w:color w:val="1F497D" w:themeColor="text2"/>
              </w:rPr>
              <w:t>место</w:t>
            </w:r>
          </w:p>
        </w:tc>
        <w:tc>
          <w:tcPr>
            <w:tcW w:w="4244" w:type="dxa"/>
            <w:gridSpan w:val="11"/>
            <w:shd w:val="clear" w:color="auto" w:fill="DBE5F1" w:themeFill="accent1" w:themeFillTint="33"/>
            <w:vAlign w:val="center"/>
          </w:tcPr>
          <w:p w:rsidR="009C1134" w:rsidRPr="00806740" w:rsidRDefault="009C1134" w:rsidP="009C1134">
            <w:pPr>
              <w:ind w:left="-85" w:right="-125"/>
              <w:rPr>
                <w:rFonts w:ascii="Arial Narrow" w:hAnsi="Arial Narrow"/>
                <w:b/>
                <w:color w:val="1F497D" w:themeColor="text2"/>
                <w:sz w:val="2"/>
                <w:szCs w:val="2"/>
              </w:rPr>
            </w:pPr>
            <w:r w:rsidRPr="000A2413">
              <w:rPr>
                <w:rFonts w:ascii="Arial Narrow" w:hAnsi="Arial Narrow"/>
                <w:b/>
                <w:noProof/>
                <w:color w:val="1F497D" w:themeColor="text2"/>
                <w:sz w:val="2"/>
                <w:szCs w:val="2"/>
              </w:rPr>
              <w:drawing>
                <wp:inline distT="0" distB="0" distL="0" distR="0">
                  <wp:extent cx="2661314" cy="545910"/>
                  <wp:effectExtent l="0" t="0" r="0" b="0"/>
                  <wp:docPr id="2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002" w:type="dxa"/>
            <w:shd w:val="clear" w:color="auto" w:fill="DBE5F1" w:themeFill="accent1" w:themeFillTint="33"/>
            <w:vAlign w:val="center"/>
          </w:tcPr>
          <w:p w:rsidR="009C1134" w:rsidRPr="00984732" w:rsidRDefault="009C1134" w:rsidP="009C1134">
            <w:pPr>
              <w:jc w:val="center"/>
              <w:rPr>
                <w:rFonts w:ascii="Arial Narrow" w:hAnsi="Arial Narrow"/>
                <w:sz w:val="18"/>
                <w:szCs w:val="18"/>
              </w:rPr>
            </w:pPr>
            <w:r w:rsidRPr="00984732">
              <w:rPr>
                <w:rFonts w:ascii="Arial Narrow" w:hAnsi="Arial Narrow"/>
                <w:sz w:val="18"/>
                <w:szCs w:val="18"/>
              </w:rPr>
              <w:t xml:space="preserve">1 место: </w:t>
            </w:r>
            <w:r>
              <w:rPr>
                <w:rFonts w:ascii="Arial Narrow" w:hAnsi="Arial Narrow"/>
                <w:sz w:val="18"/>
                <w:szCs w:val="18"/>
              </w:rPr>
              <w:t>Республика Бурятия</w:t>
            </w:r>
            <w:r w:rsidRPr="00984732">
              <w:rPr>
                <w:rFonts w:ascii="Arial Narrow" w:hAnsi="Arial Narrow"/>
                <w:sz w:val="18"/>
                <w:szCs w:val="18"/>
              </w:rPr>
              <w:t xml:space="preserve"> –</w:t>
            </w:r>
            <w:r>
              <w:rPr>
                <w:rFonts w:ascii="Arial Narrow" w:hAnsi="Arial Narrow"/>
                <w:sz w:val="18"/>
                <w:szCs w:val="18"/>
              </w:rPr>
              <w:t xml:space="preserve"> 107</w:t>
            </w:r>
            <w:r>
              <w:rPr>
                <w:rFonts w:ascii="Arial Narrow" w:hAnsi="Arial Narrow"/>
                <w:sz w:val="18"/>
                <w:szCs w:val="18"/>
                <w:lang w:val="sah-RU"/>
              </w:rPr>
              <w:t>,0</w:t>
            </w:r>
            <w:r>
              <w:rPr>
                <w:rFonts w:ascii="Arial Narrow" w:hAnsi="Arial Narrow"/>
                <w:sz w:val="18"/>
                <w:szCs w:val="18"/>
              </w:rPr>
              <w:t>%</w:t>
            </w:r>
          </w:p>
          <w:p w:rsidR="009C1134" w:rsidRPr="00984732" w:rsidRDefault="009C1134" w:rsidP="009C1134">
            <w:pPr>
              <w:jc w:val="center"/>
              <w:rPr>
                <w:rFonts w:ascii="Arial Narrow" w:hAnsi="Arial Narrow"/>
                <w:b/>
                <w:sz w:val="18"/>
                <w:szCs w:val="18"/>
              </w:rPr>
            </w:pPr>
            <w:r>
              <w:rPr>
                <w:rFonts w:ascii="Arial Narrow" w:hAnsi="Arial Narrow"/>
                <w:sz w:val="18"/>
                <w:szCs w:val="18"/>
              </w:rPr>
              <w:t>1</w:t>
            </w:r>
            <w:r>
              <w:rPr>
                <w:rFonts w:ascii="Arial Narrow" w:hAnsi="Arial Narrow"/>
                <w:sz w:val="18"/>
                <w:szCs w:val="18"/>
                <w:lang w:val="sah-RU"/>
              </w:rPr>
              <w:t>1</w:t>
            </w:r>
            <w:r w:rsidRPr="00984732">
              <w:rPr>
                <w:rFonts w:ascii="Arial Narrow" w:hAnsi="Arial Narrow"/>
                <w:sz w:val="18"/>
                <w:szCs w:val="18"/>
              </w:rPr>
              <w:t xml:space="preserve"> место: </w:t>
            </w:r>
            <w:r>
              <w:rPr>
                <w:rFonts w:ascii="Arial Narrow" w:hAnsi="Arial Narrow"/>
                <w:sz w:val="18"/>
                <w:szCs w:val="18"/>
              </w:rPr>
              <w:t xml:space="preserve">Приморский край </w:t>
            </w:r>
            <w:r w:rsidRPr="00984732">
              <w:rPr>
                <w:rFonts w:ascii="Arial Narrow" w:hAnsi="Arial Narrow"/>
                <w:sz w:val="18"/>
                <w:szCs w:val="18"/>
              </w:rPr>
              <w:t>–</w:t>
            </w:r>
            <w:r>
              <w:rPr>
                <w:rFonts w:ascii="Arial Narrow" w:hAnsi="Arial Narrow"/>
                <w:sz w:val="18"/>
                <w:szCs w:val="18"/>
              </w:rPr>
              <w:t xml:space="preserve"> 82,7</w:t>
            </w:r>
            <w:r w:rsidRPr="00984732">
              <w:rPr>
                <w:rFonts w:ascii="Arial Narrow" w:hAnsi="Arial Narrow"/>
                <w:sz w:val="18"/>
                <w:szCs w:val="18"/>
              </w:rPr>
              <w:t>%</w:t>
            </w:r>
          </w:p>
        </w:tc>
      </w:tr>
      <w:tr w:rsidR="009C1134" w:rsidTr="009C1134">
        <w:trPr>
          <w:cantSplit/>
          <w:trHeight w:val="834"/>
        </w:trPr>
        <w:tc>
          <w:tcPr>
            <w:tcW w:w="3119" w:type="dxa"/>
            <w:shd w:val="clear" w:color="auto" w:fill="DBE5F1" w:themeFill="accent1" w:themeFillTint="33"/>
            <w:vAlign w:val="center"/>
          </w:tcPr>
          <w:p w:rsidR="009C1134" w:rsidRDefault="009C1134" w:rsidP="009C1134">
            <w:pPr>
              <w:jc w:val="center"/>
              <w:rPr>
                <w:rFonts w:ascii="Arial Narrow" w:hAnsi="Arial Narrow"/>
                <w:sz w:val="22"/>
                <w:szCs w:val="22"/>
              </w:rPr>
            </w:pPr>
            <w:r w:rsidRPr="0062014E">
              <w:rPr>
                <w:rFonts w:ascii="Arial Narrow" w:hAnsi="Arial Narrow"/>
                <w:sz w:val="22"/>
                <w:szCs w:val="22"/>
              </w:rPr>
              <w:t xml:space="preserve">Объем продукции </w:t>
            </w:r>
          </w:p>
          <w:p w:rsidR="009C1134" w:rsidRPr="0062014E" w:rsidRDefault="009C1134" w:rsidP="009C1134">
            <w:pPr>
              <w:jc w:val="center"/>
              <w:rPr>
                <w:rFonts w:ascii="Arial Narrow" w:hAnsi="Arial Narrow"/>
                <w:b/>
                <w:sz w:val="22"/>
                <w:szCs w:val="22"/>
              </w:rPr>
            </w:pPr>
            <w:r w:rsidRPr="0062014E">
              <w:rPr>
                <w:rFonts w:ascii="Arial Narrow" w:hAnsi="Arial Narrow"/>
                <w:sz w:val="22"/>
                <w:szCs w:val="22"/>
              </w:rPr>
              <w:t>сельского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rPr>
              <w:t>93,8</w:t>
            </w:r>
            <w:r w:rsidRPr="0062014E">
              <w:rPr>
                <w:rFonts w:ascii="Arial Narrow" w:hAnsi="Arial Narrow"/>
                <w:b/>
                <w:sz w:val="22"/>
                <w:szCs w:val="22"/>
              </w:rPr>
              <w:t>%</w:t>
            </w:r>
          </w:p>
          <w:p w:rsidR="009C1134" w:rsidRPr="00DE6ACB" w:rsidRDefault="009C1134" w:rsidP="009C1134">
            <w:pPr>
              <w:jc w:val="center"/>
              <w:rPr>
                <w:rFonts w:ascii="Arial Narrow" w:hAnsi="Arial Narrow"/>
                <w:b/>
                <w:sz w:val="22"/>
                <w:szCs w:val="22"/>
                <w:lang w:val="sah-RU"/>
              </w:rPr>
            </w:pPr>
            <w:r>
              <w:rPr>
                <w:rFonts w:ascii="Arial Narrow" w:hAnsi="Arial Narrow"/>
                <w:sz w:val="22"/>
                <w:szCs w:val="22"/>
                <w:lang w:val="sah-RU"/>
              </w:rPr>
              <w:t>к январю-сентябрю 2019 года</w:t>
            </w:r>
          </w:p>
        </w:tc>
        <w:tc>
          <w:tcPr>
            <w:tcW w:w="1125" w:type="dxa"/>
            <w:tcBorders>
              <w:bottom w:val="single" w:sz="24" w:space="0" w:color="FFFFFF" w:themeColor="background1"/>
            </w:tcBorders>
            <w:shd w:val="clear" w:color="auto" w:fill="FF0000"/>
            <w:vAlign w:val="center"/>
          </w:tcPr>
          <w:p w:rsidR="009C1134" w:rsidRPr="007A519E" w:rsidRDefault="009C1134" w:rsidP="009C1134">
            <w:pPr>
              <w:jc w:val="center"/>
              <w:rPr>
                <w:rFonts w:ascii="Arial Narrow" w:hAnsi="Arial Narrow"/>
                <w:b/>
                <w:color w:val="1F497D"/>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9C1134" w:rsidRPr="00806740" w:rsidRDefault="009C1134" w:rsidP="009C1134">
            <w:pPr>
              <w:ind w:left="-85"/>
              <w:jc w:val="center"/>
              <w:rPr>
                <w:rFonts w:ascii="Arial Narrow" w:hAnsi="Arial Narrow"/>
                <w:b/>
                <w:color w:val="1F497D" w:themeColor="text2"/>
                <w:sz w:val="2"/>
                <w:szCs w:val="2"/>
              </w:rPr>
            </w:pPr>
            <w:r w:rsidRPr="00334E1C">
              <w:rPr>
                <w:rFonts w:ascii="Arial Narrow" w:hAnsi="Arial Narrow"/>
                <w:b/>
                <w:noProof/>
                <w:color w:val="1F497D" w:themeColor="text2"/>
                <w:sz w:val="2"/>
                <w:szCs w:val="2"/>
              </w:rPr>
              <w:drawing>
                <wp:inline distT="0" distB="0" distL="0" distR="0">
                  <wp:extent cx="2674961" cy="504967"/>
                  <wp:effectExtent l="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02" w:type="dxa"/>
            <w:shd w:val="clear" w:color="auto" w:fill="DBE5F1" w:themeFill="accent1" w:themeFillTint="33"/>
            <w:vAlign w:val="center"/>
          </w:tcPr>
          <w:p w:rsidR="009C1134" w:rsidRPr="00563C66" w:rsidRDefault="009C1134" w:rsidP="009C1134">
            <w:pPr>
              <w:jc w:val="center"/>
              <w:rPr>
                <w:rFonts w:ascii="Arial Narrow" w:hAnsi="Arial Narrow"/>
                <w:sz w:val="18"/>
                <w:szCs w:val="18"/>
              </w:rPr>
            </w:pPr>
            <w:r w:rsidRPr="00563C66">
              <w:rPr>
                <w:rFonts w:ascii="Arial Narrow" w:hAnsi="Arial Narrow"/>
                <w:sz w:val="18"/>
                <w:szCs w:val="18"/>
              </w:rPr>
              <w:t xml:space="preserve">1 место: </w:t>
            </w:r>
            <w:r w:rsidRPr="00283C70">
              <w:rPr>
                <w:rFonts w:ascii="Arial Narrow" w:hAnsi="Arial Narrow"/>
                <w:sz w:val="18"/>
                <w:szCs w:val="18"/>
              </w:rPr>
              <w:t xml:space="preserve">Еврейская АО </w:t>
            </w:r>
            <w:r w:rsidRPr="00563C66">
              <w:rPr>
                <w:rFonts w:ascii="Arial Narrow" w:hAnsi="Arial Narrow"/>
                <w:sz w:val="18"/>
                <w:szCs w:val="18"/>
              </w:rPr>
              <w:t xml:space="preserve">– </w:t>
            </w:r>
            <w:r>
              <w:rPr>
                <w:rFonts w:ascii="Arial Narrow" w:hAnsi="Arial Narrow"/>
                <w:sz w:val="18"/>
                <w:szCs w:val="18"/>
              </w:rPr>
              <w:t>128,6</w:t>
            </w:r>
            <w:r w:rsidRPr="00563C66">
              <w:rPr>
                <w:rFonts w:ascii="Arial Narrow" w:hAnsi="Arial Narrow"/>
                <w:sz w:val="18"/>
                <w:szCs w:val="18"/>
              </w:rPr>
              <w:t>%</w:t>
            </w:r>
          </w:p>
          <w:p w:rsidR="009C1134" w:rsidRPr="000C2D79" w:rsidRDefault="009C1134" w:rsidP="009C1134">
            <w:pPr>
              <w:spacing w:line="216" w:lineRule="auto"/>
              <w:jc w:val="center"/>
              <w:rPr>
                <w:rFonts w:ascii="Arial Narrow" w:hAnsi="Arial Narrow"/>
                <w:b/>
                <w:sz w:val="18"/>
                <w:szCs w:val="18"/>
              </w:rPr>
            </w:pPr>
            <w:r>
              <w:rPr>
                <w:rFonts w:ascii="Arial Narrow" w:hAnsi="Arial Narrow"/>
                <w:sz w:val="18"/>
                <w:szCs w:val="18"/>
              </w:rPr>
              <w:t>10</w:t>
            </w:r>
            <w:r w:rsidRPr="00283C70">
              <w:rPr>
                <w:rFonts w:ascii="Arial Narrow" w:hAnsi="Arial Narrow"/>
                <w:sz w:val="18"/>
                <w:szCs w:val="18"/>
              </w:rPr>
              <w:t xml:space="preserve"> место: </w:t>
            </w:r>
            <w:r w:rsidRPr="00ED1A0F">
              <w:rPr>
                <w:rFonts w:ascii="Arial Narrow" w:hAnsi="Arial Narrow"/>
                <w:sz w:val="18"/>
                <w:szCs w:val="18"/>
              </w:rPr>
              <w:t>Забайкальский край</w:t>
            </w:r>
            <w:r w:rsidRPr="00283C70">
              <w:rPr>
                <w:rFonts w:ascii="Arial Narrow" w:hAnsi="Arial Narrow"/>
                <w:sz w:val="18"/>
                <w:szCs w:val="18"/>
              </w:rPr>
              <w:t xml:space="preserve"> –</w:t>
            </w:r>
            <w:r>
              <w:rPr>
                <w:rFonts w:ascii="Arial Narrow" w:hAnsi="Arial Narrow"/>
                <w:sz w:val="18"/>
                <w:szCs w:val="18"/>
              </w:rPr>
              <w:t xml:space="preserve"> 99,6%</w:t>
            </w:r>
          </w:p>
        </w:tc>
      </w:tr>
      <w:tr w:rsidR="009C1134" w:rsidTr="009C1134">
        <w:trPr>
          <w:cantSplit/>
          <w:trHeight w:val="901"/>
        </w:trPr>
        <w:tc>
          <w:tcPr>
            <w:tcW w:w="3119" w:type="dxa"/>
            <w:shd w:val="clear" w:color="auto" w:fill="DBE5F1" w:themeFill="accent1" w:themeFillTint="33"/>
            <w:vAlign w:val="center"/>
          </w:tcPr>
          <w:p w:rsidR="009C1134" w:rsidRDefault="009C1134" w:rsidP="009C1134">
            <w:pPr>
              <w:jc w:val="center"/>
              <w:rPr>
                <w:rFonts w:ascii="Arial Narrow" w:hAnsi="Arial Narrow"/>
                <w:sz w:val="22"/>
                <w:szCs w:val="22"/>
              </w:rPr>
            </w:pPr>
            <w:r w:rsidRPr="0062014E">
              <w:rPr>
                <w:rFonts w:ascii="Arial Narrow" w:hAnsi="Arial Narrow"/>
                <w:sz w:val="22"/>
                <w:szCs w:val="22"/>
              </w:rPr>
              <w:t xml:space="preserve">Объем работ, выполненных </w:t>
            </w:r>
          </w:p>
          <w:p w:rsidR="009C1134" w:rsidRPr="0062014E" w:rsidRDefault="009C1134" w:rsidP="009C1134">
            <w:pPr>
              <w:jc w:val="center"/>
              <w:rPr>
                <w:rFonts w:ascii="Arial Narrow" w:hAnsi="Arial Narrow"/>
                <w:sz w:val="22"/>
                <w:szCs w:val="22"/>
              </w:rPr>
            </w:pPr>
            <w:r w:rsidRPr="0062014E">
              <w:rPr>
                <w:rFonts w:ascii="Arial Narrow" w:hAnsi="Arial Narrow"/>
                <w:sz w:val="22"/>
                <w:szCs w:val="22"/>
              </w:rPr>
              <w:t>по виду деятельности "Строительство"</w:t>
            </w:r>
            <w:proofErr w:type="spellStart"/>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sz w:val="22"/>
                <w:szCs w:val="22"/>
              </w:rPr>
              <w:t xml:space="preserve">– </w:t>
            </w:r>
            <w:r>
              <w:rPr>
                <w:rFonts w:ascii="Arial Narrow" w:hAnsi="Arial Narrow"/>
                <w:b/>
                <w:sz w:val="22"/>
                <w:szCs w:val="22"/>
                <w:lang w:val="sah-RU"/>
              </w:rPr>
              <w:t>51,2</w:t>
            </w:r>
            <w:r w:rsidRPr="0062014E">
              <w:rPr>
                <w:rFonts w:ascii="Arial Narrow" w:hAnsi="Arial Narrow"/>
                <w:b/>
                <w:sz w:val="22"/>
                <w:szCs w:val="22"/>
              </w:rPr>
              <w:t>%</w:t>
            </w:r>
          </w:p>
        </w:tc>
        <w:tc>
          <w:tcPr>
            <w:tcW w:w="1125" w:type="dxa"/>
            <w:shd w:val="clear" w:color="auto" w:fill="FF0000"/>
            <w:vAlign w:val="center"/>
          </w:tcPr>
          <w:p w:rsidR="009C1134" w:rsidRDefault="009C1134" w:rsidP="009C1134">
            <w:pPr>
              <w:jc w:val="center"/>
              <w:rPr>
                <w:rFonts w:ascii="Arial Narrow" w:hAnsi="Arial Narrow"/>
                <w:b/>
                <w:color w:val="1F497D" w:themeColor="text2"/>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9C1134" w:rsidRPr="00445720" w:rsidRDefault="009C1134" w:rsidP="009C1134">
            <w:pPr>
              <w:ind w:left="-85"/>
              <w:jc w:val="center"/>
              <w:rPr>
                <w:rFonts w:ascii="Arial Narrow" w:hAnsi="Arial Narrow"/>
                <w:b/>
                <w:noProof/>
                <w:color w:val="1F497D" w:themeColor="text2"/>
                <w:sz w:val="2"/>
                <w:szCs w:val="2"/>
              </w:rPr>
            </w:pPr>
            <w:r w:rsidRPr="005830DC">
              <w:rPr>
                <w:rFonts w:ascii="Arial Narrow" w:hAnsi="Arial Narrow"/>
                <w:b/>
                <w:noProof/>
                <w:color w:val="1F497D" w:themeColor="text2"/>
                <w:sz w:val="2"/>
                <w:szCs w:val="2"/>
              </w:rPr>
              <w:drawing>
                <wp:inline distT="0" distB="0" distL="0" distR="0">
                  <wp:extent cx="2647666" cy="539087"/>
                  <wp:effectExtent l="0" t="0" r="0" b="0"/>
                  <wp:docPr id="2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002" w:type="dxa"/>
            <w:shd w:val="clear" w:color="auto" w:fill="DBE5F1" w:themeFill="accent1" w:themeFillTint="33"/>
            <w:vAlign w:val="center"/>
          </w:tcPr>
          <w:p w:rsidR="009C1134" w:rsidRPr="00984732" w:rsidRDefault="009C1134" w:rsidP="009C1134">
            <w:pPr>
              <w:jc w:val="center"/>
              <w:rPr>
                <w:rFonts w:ascii="Arial Narrow" w:hAnsi="Arial Narrow"/>
                <w:sz w:val="18"/>
                <w:szCs w:val="18"/>
              </w:rPr>
            </w:pPr>
            <w:r w:rsidRPr="00984732">
              <w:rPr>
                <w:rFonts w:ascii="Arial Narrow" w:hAnsi="Arial Narrow"/>
                <w:sz w:val="18"/>
                <w:szCs w:val="18"/>
              </w:rPr>
              <w:t xml:space="preserve">1 место: </w:t>
            </w:r>
            <w:r w:rsidRPr="00ED1A0F">
              <w:rPr>
                <w:rFonts w:ascii="Arial Narrow" w:hAnsi="Arial Narrow"/>
                <w:sz w:val="18"/>
                <w:szCs w:val="18"/>
              </w:rPr>
              <w:t xml:space="preserve">Забайкальский край </w:t>
            </w:r>
            <w:r w:rsidRPr="00984732">
              <w:rPr>
                <w:rFonts w:ascii="Arial Narrow" w:hAnsi="Arial Narrow"/>
                <w:sz w:val="18"/>
                <w:szCs w:val="18"/>
              </w:rPr>
              <w:t>–</w:t>
            </w:r>
            <w:r>
              <w:rPr>
                <w:rFonts w:ascii="Arial Narrow" w:hAnsi="Arial Narrow"/>
                <w:sz w:val="18"/>
                <w:szCs w:val="18"/>
              </w:rPr>
              <w:t xml:space="preserve"> 13</w:t>
            </w:r>
            <w:r>
              <w:rPr>
                <w:rFonts w:ascii="Arial Narrow" w:hAnsi="Arial Narrow"/>
                <w:sz w:val="18"/>
                <w:szCs w:val="18"/>
                <w:lang w:val="sah-RU"/>
              </w:rPr>
              <w:t>3,4</w:t>
            </w:r>
            <w:r w:rsidRPr="00984732">
              <w:rPr>
                <w:rFonts w:ascii="Arial Narrow" w:hAnsi="Arial Narrow"/>
                <w:sz w:val="18"/>
                <w:szCs w:val="18"/>
              </w:rPr>
              <w:t>%</w:t>
            </w:r>
          </w:p>
          <w:p w:rsidR="009C1134" w:rsidRPr="00984732" w:rsidRDefault="009C1134" w:rsidP="009C1134">
            <w:pPr>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0</w:t>
            </w:r>
            <w:r w:rsidRPr="00984732">
              <w:rPr>
                <w:rFonts w:ascii="Arial Narrow" w:hAnsi="Arial Narrow"/>
                <w:sz w:val="18"/>
                <w:szCs w:val="18"/>
              </w:rPr>
              <w:t xml:space="preserve"> место: </w:t>
            </w:r>
            <w:r w:rsidRPr="00283C70">
              <w:rPr>
                <w:rFonts w:ascii="Arial Narrow" w:hAnsi="Arial Narrow"/>
                <w:sz w:val="18"/>
                <w:szCs w:val="18"/>
              </w:rPr>
              <w:t xml:space="preserve">Чукотский </w:t>
            </w:r>
            <w:r>
              <w:rPr>
                <w:rFonts w:ascii="Arial Narrow" w:hAnsi="Arial Narrow"/>
                <w:sz w:val="18"/>
                <w:szCs w:val="18"/>
              </w:rPr>
              <w:t>АО</w:t>
            </w:r>
            <w:r w:rsidRPr="00984732">
              <w:rPr>
                <w:rFonts w:ascii="Arial Narrow" w:hAnsi="Arial Narrow"/>
                <w:sz w:val="18"/>
                <w:szCs w:val="18"/>
              </w:rPr>
              <w:t xml:space="preserve"> –</w:t>
            </w:r>
            <w:r>
              <w:rPr>
                <w:rFonts w:ascii="Arial Narrow" w:hAnsi="Arial Narrow"/>
                <w:sz w:val="18"/>
                <w:szCs w:val="18"/>
                <w:lang w:val="sah-RU"/>
              </w:rPr>
              <w:t>67,1</w:t>
            </w:r>
            <w:r w:rsidRPr="00984732">
              <w:rPr>
                <w:rFonts w:ascii="Arial Narrow" w:hAnsi="Arial Narrow"/>
                <w:sz w:val="18"/>
                <w:szCs w:val="18"/>
              </w:rPr>
              <w:t>%</w:t>
            </w:r>
          </w:p>
        </w:tc>
      </w:tr>
      <w:tr w:rsidR="009C1134" w:rsidTr="009C1134">
        <w:trPr>
          <w:cantSplit/>
          <w:trHeight w:val="670"/>
        </w:trPr>
        <w:tc>
          <w:tcPr>
            <w:tcW w:w="3119" w:type="dxa"/>
            <w:shd w:val="clear" w:color="auto" w:fill="DBE5F1" w:themeFill="accent1" w:themeFillTint="33"/>
            <w:vAlign w:val="center"/>
          </w:tcPr>
          <w:p w:rsidR="009C1134" w:rsidRPr="0062014E" w:rsidRDefault="009C1134" w:rsidP="009C1134">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9C1134" w:rsidRPr="0062014E" w:rsidRDefault="009C1134" w:rsidP="009C1134">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жилых домов</w:t>
            </w:r>
            <w:r w:rsidRPr="009F1C1E">
              <w:rPr>
                <w:rFonts w:ascii="Arial Narrow" w:hAnsi="Arial Narrow"/>
                <w:color w:val="000000" w:themeColor="text1"/>
                <w:sz w:val="22"/>
                <w:szCs w:val="22"/>
                <w:vertAlign w:val="superscript"/>
              </w:rPr>
              <w:t>2</w:t>
            </w:r>
            <w:r>
              <w:rPr>
                <w:rFonts w:ascii="Arial Narrow" w:hAnsi="Arial Narrow"/>
                <w:color w:val="000000" w:themeColor="text1"/>
                <w:sz w:val="22"/>
                <w:szCs w:val="22"/>
                <w:vertAlign w:val="superscript"/>
              </w:rPr>
              <w:t>)</w:t>
            </w:r>
            <w:r w:rsidRPr="0062014E">
              <w:rPr>
                <w:rFonts w:ascii="Arial Narrow" w:hAnsi="Arial Narrow"/>
                <w:color w:val="000000" w:themeColor="text1"/>
                <w:sz w:val="22"/>
                <w:szCs w:val="22"/>
              </w:rPr>
              <w:t xml:space="preserve"> – </w:t>
            </w:r>
            <w:r>
              <w:rPr>
                <w:rFonts w:ascii="Arial Narrow" w:hAnsi="Arial Narrow"/>
                <w:b/>
                <w:color w:val="000000" w:themeColor="text1"/>
                <w:sz w:val="22"/>
                <w:szCs w:val="22"/>
                <w:lang w:val="sah-RU"/>
              </w:rPr>
              <w:t>91,8</w:t>
            </w:r>
            <w:r w:rsidRPr="0062014E">
              <w:rPr>
                <w:rFonts w:ascii="Arial Narrow" w:hAnsi="Arial Narrow"/>
                <w:b/>
                <w:sz w:val="22"/>
                <w:szCs w:val="22"/>
              </w:rPr>
              <w:t xml:space="preserve">% </w:t>
            </w:r>
          </w:p>
        </w:tc>
        <w:tc>
          <w:tcPr>
            <w:tcW w:w="1125" w:type="dxa"/>
            <w:shd w:val="clear" w:color="auto" w:fill="FFC000"/>
            <w:vAlign w:val="center"/>
          </w:tcPr>
          <w:p w:rsidR="009C1134" w:rsidRDefault="009C1134" w:rsidP="009C1134">
            <w:pPr>
              <w:jc w:val="center"/>
              <w:rPr>
                <w:rFonts w:ascii="Arial Narrow" w:hAnsi="Arial Narrow"/>
                <w:b/>
                <w:color w:val="1F497D" w:themeColor="text2"/>
              </w:rPr>
            </w:pPr>
            <w:r>
              <w:rPr>
                <w:rFonts w:ascii="Arial Narrow" w:hAnsi="Arial Narrow"/>
                <w:b/>
                <w:color w:val="1F497D" w:themeColor="text2"/>
                <w:lang w:val="sah-RU"/>
              </w:rPr>
              <w:t>8</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9C1134" w:rsidRPr="00445720" w:rsidRDefault="009C1134" w:rsidP="009C1134">
            <w:pPr>
              <w:ind w:left="-99"/>
              <w:rPr>
                <w:rFonts w:ascii="Arial Narrow" w:hAnsi="Arial Narrow"/>
                <w:b/>
                <w:noProof/>
                <w:color w:val="1F497D" w:themeColor="text2"/>
                <w:sz w:val="2"/>
                <w:szCs w:val="2"/>
              </w:rPr>
            </w:pPr>
            <w:r w:rsidRPr="00E54189">
              <w:rPr>
                <w:rFonts w:ascii="Arial Narrow" w:hAnsi="Arial Narrow"/>
                <w:b/>
                <w:noProof/>
                <w:color w:val="1F497D" w:themeColor="text2"/>
                <w:sz w:val="2"/>
                <w:szCs w:val="2"/>
              </w:rPr>
              <w:drawing>
                <wp:inline distT="0" distB="0" distL="0" distR="0">
                  <wp:extent cx="2681785" cy="511791"/>
                  <wp:effectExtent l="0" t="0" r="0" b="0"/>
                  <wp:docPr id="2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002" w:type="dxa"/>
            <w:shd w:val="clear" w:color="auto" w:fill="DBE5F1" w:themeFill="accent1" w:themeFillTint="33"/>
            <w:vAlign w:val="center"/>
          </w:tcPr>
          <w:p w:rsidR="009C1134" w:rsidRPr="00684927" w:rsidRDefault="009C1134" w:rsidP="009C1134">
            <w:pPr>
              <w:jc w:val="center"/>
              <w:rPr>
                <w:rFonts w:ascii="Arial Narrow" w:hAnsi="Arial Narrow"/>
                <w:sz w:val="18"/>
                <w:szCs w:val="18"/>
                <w:lang w:val="sah-RU"/>
              </w:rPr>
            </w:pPr>
            <w:r w:rsidRPr="00684927">
              <w:rPr>
                <w:rFonts w:ascii="Arial Narrow" w:hAnsi="Arial Narrow"/>
                <w:sz w:val="18"/>
                <w:szCs w:val="18"/>
              </w:rPr>
              <w:t xml:space="preserve">1 место: </w:t>
            </w:r>
            <w:r w:rsidRPr="00563C66">
              <w:rPr>
                <w:rFonts w:ascii="Arial Narrow" w:hAnsi="Arial Narrow"/>
                <w:sz w:val="18"/>
                <w:szCs w:val="18"/>
              </w:rPr>
              <w:t>Чукотский АО</w:t>
            </w:r>
            <w:r w:rsidRPr="00684927">
              <w:rPr>
                <w:rFonts w:ascii="Arial Narrow" w:hAnsi="Arial Narrow"/>
                <w:sz w:val="18"/>
                <w:szCs w:val="18"/>
              </w:rPr>
              <w:t xml:space="preserve"> – </w:t>
            </w:r>
            <w:r>
              <w:rPr>
                <w:rFonts w:ascii="Arial Narrow" w:hAnsi="Arial Narrow"/>
                <w:sz w:val="18"/>
                <w:szCs w:val="18"/>
              </w:rPr>
              <w:t>2</w:t>
            </w:r>
            <w:r w:rsidRPr="009F1C1E">
              <w:rPr>
                <w:rFonts w:ascii="Arial Narrow" w:hAnsi="Arial Narrow"/>
                <w:sz w:val="18"/>
                <w:szCs w:val="18"/>
              </w:rPr>
              <w:t>9</w:t>
            </w:r>
            <w:r w:rsidRPr="0095746C">
              <w:rPr>
                <w:rFonts w:ascii="Arial Narrow" w:hAnsi="Arial Narrow"/>
                <w:b/>
                <w:sz w:val="10"/>
                <w:szCs w:val="10"/>
                <w:lang w:val="sah-RU"/>
              </w:rPr>
              <w:t> </w:t>
            </w:r>
            <w:r>
              <w:rPr>
                <w:rFonts w:ascii="Arial Narrow" w:hAnsi="Arial Narrow"/>
                <w:sz w:val="18"/>
                <w:szCs w:val="18"/>
              </w:rPr>
              <w:t>раз</w:t>
            </w:r>
          </w:p>
          <w:p w:rsidR="009C1134" w:rsidRPr="006E6C61" w:rsidRDefault="009C1134" w:rsidP="009C1134">
            <w:pPr>
              <w:jc w:val="center"/>
              <w:rPr>
                <w:rFonts w:ascii="Arial Narrow" w:hAnsi="Arial Narrow"/>
                <w:sz w:val="18"/>
                <w:szCs w:val="18"/>
                <w:lang w:val="sah-RU"/>
              </w:rPr>
            </w:pPr>
            <w:r>
              <w:rPr>
                <w:rFonts w:ascii="Arial Narrow" w:hAnsi="Arial Narrow"/>
                <w:sz w:val="18"/>
                <w:szCs w:val="18"/>
              </w:rPr>
              <w:t>10</w:t>
            </w:r>
            <w:r w:rsidRPr="00684927">
              <w:rPr>
                <w:rFonts w:ascii="Arial Narrow" w:hAnsi="Arial Narrow"/>
                <w:sz w:val="18"/>
                <w:szCs w:val="18"/>
              </w:rPr>
              <w:t xml:space="preserve"> место: </w:t>
            </w:r>
            <w:r w:rsidRPr="00283C70">
              <w:rPr>
                <w:rFonts w:ascii="Arial Narrow" w:hAnsi="Arial Narrow"/>
                <w:sz w:val="18"/>
                <w:szCs w:val="18"/>
              </w:rPr>
              <w:t>Еврейская АО</w:t>
            </w:r>
            <w:r w:rsidRPr="00684927">
              <w:rPr>
                <w:rFonts w:ascii="Arial Narrow" w:hAnsi="Arial Narrow"/>
                <w:sz w:val="18"/>
                <w:szCs w:val="18"/>
              </w:rPr>
              <w:t xml:space="preserve"> – 5</w:t>
            </w:r>
            <w:r>
              <w:rPr>
                <w:rFonts w:ascii="Arial Narrow" w:hAnsi="Arial Narrow"/>
                <w:sz w:val="18"/>
                <w:szCs w:val="18"/>
              </w:rPr>
              <w:t>4,0</w:t>
            </w:r>
            <w:r w:rsidRPr="00684927">
              <w:rPr>
                <w:rFonts w:ascii="Arial Narrow" w:hAnsi="Arial Narrow"/>
                <w:sz w:val="18"/>
                <w:szCs w:val="18"/>
              </w:rPr>
              <w:t>%</w:t>
            </w:r>
          </w:p>
        </w:tc>
      </w:tr>
      <w:tr w:rsidR="009C1134" w:rsidTr="009C1134">
        <w:trPr>
          <w:cantSplit/>
          <w:trHeight w:val="641"/>
        </w:trPr>
        <w:tc>
          <w:tcPr>
            <w:tcW w:w="3119" w:type="dxa"/>
            <w:shd w:val="clear" w:color="auto" w:fill="DBE5F1" w:themeFill="accent1" w:themeFillTint="33"/>
            <w:vAlign w:val="center"/>
          </w:tcPr>
          <w:p w:rsidR="009C1134" w:rsidRPr="0062014E" w:rsidRDefault="009C1134" w:rsidP="009C1134">
            <w:pPr>
              <w:jc w:val="center"/>
              <w:rPr>
                <w:rFonts w:ascii="Arial Narrow" w:hAnsi="Arial Narrow"/>
                <w:b/>
                <w:sz w:val="22"/>
                <w:szCs w:val="22"/>
              </w:rPr>
            </w:pPr>
            <w:r w:rsidRPr="0062014E">
              <w:rPr>
                <w:rFonts w:ascii="Arial Narrow" w:hAnsi="Arial Narrow"/>
                <w:sz w:val="22"/>
                <w:szCs w:val="22"/>
              </w:rPr>
              <w:t xml:space="preserve">Оборот розничной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color w:val="000000" w:themeColor="text1"/>
                <w:sz w:val="22"/>
                <w:szCs w:val="22"/>
              </w:rPr>
              <w:t>–</w:t>
            </w:r>
            <w:r>
              <w:rPr>
                <w:rFonts w:ascii="Arial Narrow" w:hAnsi="Arial Narrow"/>
                <w:b/>
                <w:sz w:val="22"/>
                <w:szCs w:val="22"/>
              </w:rPr>
              <w:t>9</w:t>
            </w:r>
            <w:r>
              <w:rPr>
                <w:rFonts w:ascii="Arial Narrow" w:hAnsi="Arial Narrow"/>
                <w:b/>
                <w:sz w:val="22"/>
                <w:szCs w:val="22"/>
                <w:lang w:val="sah-RU"/>
              </w:rPr>
              <w:t>3,9</w:t>
            </w:r>
            <w:r w:rsidRPr="0062014E">
              <w:rPr>
                <w:rFonts w:ascii="Arial Narrow" w:hAnsi="Arial Narrow"/>
                <w:b/>
                <w:sz w:val="22"/>
                <w:szCs w:val="22"/>
              </w:rPr>
              <w:t>%</w:t>
            </w:r>
          </w:p>
        </w:tc>
        <w:tc>
          <w:tcPr>
            <w:tcW w:w="1125" w:type="dxa"/>
            <w:shd w:val="clear" w:color="auto" w:fill="FF0000"/>
            <w:vAlign w:val="center"/>
          </w:tcPr>
          <w:p w:rsidR="009C1134" w:rsidRPr="00D263BC" w:rsidRDefault="009C1134" w:rsidP="009C1134">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9C1134" w:rsidRPr="00806740" w:rsidRDefault="009C1134" w:rsidP="009C1134">
            <w:pPr>
              <w:ind w:left="-85"/>
              <w:rPr>
                <w:rFonts w:ascii="Arial Narrow" w:hAnsi="Arial Narrow"/>
                <w:b/>
                <w:color w:val="1F497D" w:themeColor="text2"/>
                <w:sz w:val="2"/>
                <w:szCs w:val="2"/>
              </w:rPr>
            </w:pPr>
            <w:r w:rsidRPr="004E5B9A">
              <w:rPr>
                <w:rFonts w:ascii="Arial Narrow" w:hAnsi="Arial Narrow"/>
                <w:b/>
                <w:noProof/>
                <w:color w:val="1F497D" w:themeColor="text2"/>
                <w:sz w:val="2"/>
                <w:szCs w:val="2"/>
              </w:rPr>
              <w:drawing>
                <wp:inline distT="0" distB="0" distL="0" distR="0">
                  <wp:extent cx="2681785" cy="484495"/>
                  <wp:effectExtent l="0" t="0" r="0" b="0"/>
                  <wp:docPr id="3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002" w:type="dxa"/>
            <w:shd w:val="clear" w:color="auto" w:fill="DBE5F1" w:themeFill="accent1" w:themeFillTint="33"/>
            <w:vAlign w:val="center"/>
          </w:tcPr>
          <w:p w:rsidR="009C1134" w:rsidRPr="00563C66" w:rsidRDefault="009C1134" w:rsidP="009C1134">
            <w:pPr>
              <w:spacing w:line="200" w:lineRule="exact"/>
              <w:jc w:val="center"/>
              <w:rPr>
                <w:rFonts w:ascii="Arial Narrow" w:hAnsi="Arial Narrow"/>
                <w:sz w:val="18"/>
                <w:szCs w:val="18"/>
              </w:rPr>
            </w:pPr>
            <w:r>
              <w:rPr>
                <w:rFonts w:ascii="Arial Narrow" w:hAnsi="Arial Narrow"/>
                <w:sz w:val="18"/>
                <w:szCs w:val="18"/>
              </w:rPr>
              <w:t>1</w:t>
            </w:r>
            <w:r w:rsidRPr="00563C66">
              <w:rPr>
                <w:rFonts w:ascii="Arial Narrow" w:hAnsi="Arial Narrow"/>
                <w:sz w:val="18"/>
                <w:szCs w:val="18"/>
              </w:rPr>
              <w:t xml:space="preserve"> место: Чукотский АО – </w:t>
            </w:r>
            <w:r>
              <w:rPr>
                <w:rFonts w:ascii="Arial Narrow" w:hAnsi="Arial Narrow"/>
                <w:sz w:val="18"/>
                <w:szCs w:val="18"/>
                <w:lang w:val="sah-RU"/>
              </w:rPr>
              <w:t>100,7</w:t>
            </w:r>
            <w:r w:rsidRPr="00563C66">
              <w:rPr>
                <w:rFonts w:ascii="Arial Narrow" w:hAnsi="Arial Narrow"/>
                <w:sz w:val="18"/>
                <w:szCs w:val="18"/>
              </w:rPr>
              <w:t>%</w:t>
            </w:r>
          </w:p>
          <w:p w:rsidR="009C1134" w:rsidRPr="00563C66" w:rsidRDefault="009C1134" w:rsidP="009C1134">
            <w:pPr>
              <w:spacing w:line="200" w:lineRule="exact"/>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 xml:space="preserve">1 </w:t>
            </w:r>
            <w:r>
              <w:rPr>
                <w:rFonts w:ascii="Arial Narrow" w:hAnsi="Arial Narrow"/>
                <w:sz w:val="18"/>
                <w:szCs w:val="18"/>
              </w:rPr>
              <w:t xml:space="preserve">место: Приморский край </w:t>
            </w:r>
            <w:r w:rsidRPr="00283C70">
              <w:rPr>
                <w:rFonts w:ascii="Arial Narrow" w:hAnsi="Arial Narrow"/>
                <w:sz w:val="18"/>
                <w:szCs w:val="18"/>
              </w:rPr>
              <w:t>–</w:t>
            </w:r>
            <w:r w:rsidRPr="0095746C">
              <w:rPr>
                <w:rFonts w:ascii="Arial Narrow" w:hAnsi="Arial Narrow"/>
                <w:b/>
                <w:sz w:val="10"/>
                <w:szCs w:val="10"/>
                <w:lang w:val="sah-RU"/>
              </w:rPr>
              <w:t> </w:t>
            </w:r>
            <w:r>
              <w:rPr>
                <w:rFonts w:ascii="Arial Narrow" w:hAnsi="Arial Narrow"/>
                <w:sz w:val="18"/>
                <w:szCs w:val="18"/>
                <w:lang w:val="sah-RU"/>
              </w:rPr>
              <w:t>91,9</w:t>
            </w:r>
            <w:r w:rsidRPr="00283C70">
              <w:rPr>
                <w:rFonts w:ascii="Arial Narrow" w:hAnsi="Arial Narrow"/>
                <w:sz w:val="18"/>
                <w:szCs w:val="18"/>
              </w:rPr>
              <w:t>%</w:t>
            </w:r>
          </w:p>
        </w:tc>
      </w:tr>
      <w:tr w:rsidR="009C1134" w:rsidTr="009C1134">
        <w:trPr>
          <w:cantSplit/>
          <w:trHeight w:val="789"/>
        </w:trPr>
        <w:tc>
          <w:tcPr>
            <w:tcW w:w="3119" w:type="dxa"/>
            <w:shd w:val="clear" w:color="auto" w:fill="DBE5F1" w:themeFill="accent1" w:themeFillTint="33"/>
            <w:vAlign w:val="center"/>
          </w:tcPr>
          <w:p w:rsidR="009C1134" w:rsidRPr="0062014E" w:rsidRDefault="009C1134" w:rsidP="009C1134">
            <w:pPr>
              <w:jc w:val="center"/>
              <w:rPr>
                <w:rFonts w:ascii="Arial Narrow" w:hAnsi="Arial Narrow"/>
                <w:sz w:val="22"/>
                <w:szCs w:val="22"/>
              </w:rPr>
            </w:pPr>
            <w:r w:rsidRPr="0062014E">
              <w:rPr>
                <w:rFonts w:ascii="Arial Narrow" w:hAnsi="Arial Narrow"/>
                <w:sz w:val="22"/>
                <w:szCs w:val="22"/>
              </w:rPr>
              <w:t>Оборот общественного</w:t>
            </w:r>
          </w:p>
          <w:p w:rsidR="009C1134" w:rsidRPr="0062014E" w:rsidRDefault="009C1134" w:rsidP="009C1134">
            <w:pPr>
              <w:jc w:val="center"/>
              <w:rPr>
                <w:rFonts w:ascii="Arial Narrow" w:hAnsi="Arial Narrow"/>
                <w:b/>
                <w:sz w:val="22"/>
                <w:szCs w:val="22"/>
              </w:rPr>
            </w:pPr>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color w:val="000000" w:themeColor="text1"/>
                <w:sz w:val="22"/>
                <w:szCs w:val="22"/>
              </w:rPr>
              <w:t>–</w:t>
            </w:r>
            <w:r w:rsidRPr="0095746C">
              <w:rPr>
                <w:rFonts w:ascii="Arial Narrow" w:hAnsi="Arial Narrow"/>
                <w:b/>
                <w:sz w:val="10"/>
                <w:szCs w:val="10"/>
                <w:lang w:val="sah-RU"/>
              </w:rPr>
              <w:t> </w:t>
            </w:r>
            <w:r>
              <w:rPr>
                <w:rFonts w:ascii="Arial Narrow" w:hAnsi="Arial Narrow"/>
                <w:b/>
                <w:sz w:val="22"/>
                <w:szCs w:val="22"/>
                <w:lang w:val="sah-RU"/>
              </w:rPr>
              <w:t>89,0</w:t>
            </w:r>
            <w:r w:rsidRPr="0062014E">
              <w:rPr>
                <w:rFonts w:ascii="Arial Narrow" w:hAnsi="Arial Narrow"/>
                <w:b/>
                <w:sz w:val="22"/>
                <w:szCs w:val="22"/>
              </w:rPr>
              <w:t>%</w:t>
            </w:r>
          </w:p>
        </w:tc>
        <w:tc>
          <w:tcPr>
            <w:tcW w:w="1125" w:type="dxa"/>
            <w:shd w:val="clear" w:color="auto" w:fill="FFC000"/>
            <w:vAlign w:val="center"/>
          </w:tcPr>
          <w:p w:rsidR="009C1134" w:rsidRDefault="009C1134" w:rsidP="009C1134">
            <w:pPr>
              <w:jc w:val="center"/>
              <w:rPr>
                <w:rFonts w:ascii="Arial Narrow" w:hAnsi="Arial Narrow"/>
                <w:b/>
                <w:color w:val="1F497D" w:themeColor="text2"/>
              </w:rPr>
            </w:pPr>
            <w:r>
              <w:rPr>
                <w:rFonts w:ascii="Arial Narrow" w:hAnsi="Arial Narrow"/>
                <w:b/>
                <w:color w:val="1F497D" w:themeColor="text2"/>
                <w:lang w:val="sah-RU"/>
              </w:rPr>
              <w:t>5</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9C1134" w:rsidRPr="00672FBE" w:rsidRDefault="009C1134" w:rsidP="009C1134">
            <w:pPr>
              <w:ind w:left="-85"/>
              <w:rPr>
                <w:rFonts w:ascii="Arial Narrow" w:hAnsi="Arial Narrow"/>
                <w:b/>
                <w:color w:val="1F497D" w:themeColor="text2"/>
                <w:sz w:val="2"/>
                <w:szCs w:val="2"/>
              </w:rPr>
            </w:pPr>
            <w:r w:rsidRPr="003C071C">
              <w:rPr>
                <w:rFonts w:ascii="Arial Narrow" w:hAnsi="Arial Narrow"/>
                <w:b/>
                <w:noProof/>
                <w:color w:val="1F497D" w:themeColor="text2"/>
                <w:sz w:val="2"/>
                <w:szCs w:val="2"/>
              </w:rPr>
              <w:drawing>
                <wp:inline distT="0" distB="0" distL="0" distR="0">
                  <wp:extent cx="2661314" cy="586854"/>
                  <wp:effectExtent l="0" t="0" r="0" b="0"/>
                  <wp:docPr id="3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002" w:type="dxa"/>
            <w:shd w:val="clear" w:color="auto" w:fill="DBE5F1" w:themeFill="accent1" w:themeFillTint="33"/>
            <w:vAlign w:val="center"/>
          </w:tcPr>
          <w:p w:rsidR="009C1134" w:rsidRPr="00283C70" w:rsidRDefault="009C1134" w:rsidP="009C1134">
            <w:pPr>
              <w:spacing w:line="200" w:lineRule="exact"/>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сто: Чукотский АО – 149,6</w:t>
            </w:r>
            <w:r w:rsidRPr="00283C70">
              <w:rPr>
                <w:rFonts w:ascii="Arial Narrow" w:hAnsi="Arial Narrow"/>
                <w:sz w:val="18"/>
                <w:szCs w:val="18"/>
              </w:rPr>
              <w:t>%</w:t>
            </w:r>
          </w:p>
          <w:p w:rsidR="009C1134" w:rsidRPr="00283C70" w:rsidRDefault="009C1134" w:rsidP="009C1134">
            <w:pPr>
              <w:spacing w:line="200" w:lineRule="exact"/>
              <w:jc w:val="center"/>
              <w:rPr>
                <w:rFonts w:ascii="Arial Narrow" w:hAnsi="Arial Narrow"/>
                <w:b/>
              </w:rPr>
            </w:pPr>
            <w:r w:rsidRPr="00283C70">
              <w:rPr>
                <w:rFonts w:ascii="Arial Narrow" w:hAnsi="Arial Narrow"/>
                <w:sz w:val="18"/>
                <w:szCs w:val="18"/>
              </w:rPr>
              <w:t xml:space="preserve">11 место: </w:t>
            </w:r>
            <w:r>
              <w:rPr>
                <w:rFonts w:ascii="Arial Narrow" w:hAnsi="Arial Narrow"/>
                <w:sz w:val="18"/>
                <w:szCs w:val="18"/>
              </w:rPr>
              <w:t>Приморский край</w:t>
            </w:r>
            <w:r w:rsidRPr="0095746C">
              <w:rPr>
                <w:rFonts w:ascii="Arial Narrow" w:hAnsi="Arial Narrow"/>
                <w:b/>
                <w:sz w:val="10"/>
                <w:szCs w:val="10"/>
                <w:lang w:val="sah-RU"/>
              </w:rPr>
              <w:t> </w:t>
            </w:r>
            <w:r w:rsidRPr="00283C70">
              <w:rPr>
                <w:rFonts w:ascii="Arial Narrow" w:hAnsi="Arial Narrow"/>
                <w:sz w:val="18"/>
                <w:szCs w:val="18"/>
              </w:rPr>
              <w:t>–</w:t>
            </w:r>
            <w:r w:rsidRPr="0095746C">
              <w:rPr>
                <w:rFonts w:ascii="Arial Narrow" w:hAnsi="Arial Narrow"/>
                <w:b/>
                <w:sz w:val="10"/>
                <w:szCs w:val="10"/>
                <w:lang w:val="sah-RU"/>
              </w:rPr>
              <w:t> </w:t>
            </w:r>
            <w:r>
              <w:rPr>
                <w:rFonts w:ascii="Arial Narrow" w:hAnsi="Arial Narrow"/>
                <w:sz w:val="18"/>
                <w:szCs w:val="18"/>
                <w:lang w:val="sah-RU"/>
              </w:rPr>
              <w:t>64,7</w:t>
            </w:r>
            <w:r w:rsidRPr="00283C70">
              <w:rPr>
                <w:rFonts w:ascii="Arial Narrow" w:hAnsi="Arial Narrow"/>
                <w:sz w:val="18"/>
                <w:szCs w:val="18"/>
              </w:rPr>
              <w:t>%</w:t>
            </w:r>
          </w:p>
        </w:tc>
      </w:tr>
      <w:tr w:rsidR="009C1134" w:rsidTr="009C1134">
        <w:trPr>
          <w:cantSplit/>
          <w:trHeight w:val="836"/>
        </w:trPr>
        <w:tc>
          <w:tcPr>
            <w:tcW w:w="3119" w:type="dxa"/>
            <w:shd w:val="clear" w:color="auto" w:fill="DBE5F1" w:themeFill="accent1" w:themeFillTint="33"/>
            <w:vAlign w:val="center"/>
          </w:tcPr>
          <w:p w:rsidR="009C1134" w:rsidRPr="0062014E" w:rsidRDefault="009C1134" w:rsidP="009C1134">
            <w:pPr>
              <w:jc w:val="center"/>
              <w:rPr>
                <w:rFonts w:ascii="Arial Narrow" w:hAnsi="Arial Narrow"/>
                <w:b/>
                <w:sz w:val="22"/>
                <w:szCs w:val="22"/>
              </w:rPr>
            </w:pPr>
            <w:r w:rsidRPr="0062014E">
              <w:rPr>
                <w:rFonts w:ascii="Arial Narrow" w:hAnsi="Arial Narrow"/>
                <w:sz w:val="22"/>
                <w:szCs w:val="22"/>
              </w:rPr>
              <w:t xml:space="preserve">Объем платных услуг </w:t>
            </w:r>
            <w:proofErr w:type="spellStart"/>
            <w:r w:rsidRPr="0062014E">
              <w:rPr>
                <w:rFonts w:ascii="Arial Narrow" w:hAnsi="Arial Narrow"/>
                <w:sz w:val="22"/>
                <w:szCs w:val="22"/>
              </w:rPr>
              <w:t>населению</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color w:val="000000" w:themeColor="text1"/>
                <w:sz w:val="22"/>
                <w:szCs w:val="22"/>
              </w:rPr>
              <w:t xml:space="preserve">– </w:t>
            </w:r>
            <w:r>
              <w:rPr>
                <w:rFonts w:ascii="Arial Narrow" w:hAnsi="Arial Narrow"/>
                <w:b/>
                <w:sz w:val="22"/>
                <w:szCs w:val="22"/>
                <w:lang w:val="sah-RU"/>
              </w:rPr>
              <w:t>75,4</w:t>
            </w:r>
            <w:r w:rsidRPr="0062014E">
              <w:rPr>
                <w:rFonts w:ascii="Arial Narrow" w:hAnsi="Arial Narrow"/>
                <w:b/>
                <w:sz w:val="22"/>
                <w:szCs w:val="22"/>
              </w:rPr>
              <w:t>%</w:t>
            </w:r>
          </w:p>
        </w:tc>
        <w:tc>
          <w:tcPr>
            <w:tcW w:w="1125" w:type="dxa"/>
            <w:shd w:val="clear" w:color="auto" w:fill="FF0000"/>
            <w:vAlign w:val="center"/>
          </w:tcPr>
          <w:p w:rsidR="009C1134" w:rsidRPr="00D263BC" w:rsidRDefault="009C1134" w:rsidP="009C1134">
            <w:pPr>
              <w:jc w:val="center"/>
              <w:rPr>
                <w:rFonts w:ascii="Arial Narrow" w:hAnsi="Arial Narrow"/>
                <w:b/>
                <w:color w:val="1F497D" w:themeColor="text2"/>
              </w:rPr>
            </w:pPr>
            <w:r>
              <w:rPr>
                <w:rFonts w:ascii="Arial Narrow" w:hAnsi="Arial Narrow"/>
                <w:b/>
                <w:color w:val="1F497D" w:themeColor="text2"/>
              </w:rPr>
              <w:t>11 место</w:t>
            </w:r>
          </w:p>
        </w:tc>
        <w:tc>
          <w:tcPr>
            <w:tcW w:w="4244" w:type="dxa"/>
            <w:gridSpan w:val="11"/>
            <w:shd w:val="clear" w:color="auto" w:fill="DBE5F1" w:themeFill="accent1" w:themeFillTint="33"/>
            <w:vAlign w:val="center"/>
          </w:tcPr>
          <w:p w:rsidR="009C1134" w:rsidRPr="00806740" w:rsidRDefault="009C1134" w:rsidP="009C1134">
            <w:pPr>
              <w:ind w:left="-85"/>
              <w:rPr>
                <w:rFonts w:ascii="Arial Narrow" w:hAnsi="Arial Narrow"/>
                <w:b/>
                <w:color w:val="1F497D" w:themeColor="text2"/>
                <w:sz w:val="2"/>
                <w:szCs w:val="2"/>
              </w:rPr>
            </w:pPr>
            <w:r w:rsidRPr="00634C37">
              <w:rPr>
                <w:rFonts w:ascii="Arial Narrow" w:hAnsi="Arial Narrow"/>
                <w:b/>
                <w:noProof/>
                <w:color w:val="1F497D" w:themeColor="text2"/>
                <w:sz w:val="2"/>
                <w:szCs w:val="2"/>
              </w:rPr>
              <w:drawing>
                <wp:inline distT="0" distB="0" distL="0" distR="0">
                  <wp:extent cx="2681785" cy="552735"/>
                  <wp:effectExtent l="0" t="0" r="0" b="0"/>
                  <wp:docPr id="44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002" w:type="dxa"/>
            <w:shd w:val="clear" w:color="auto" w:fill="DBE5F1" w:themeFill="accent1" w:themeFillTint="33"/>
            <w:vAlign w:val="center"/>
          </w:tcPr>
          <w:p w:rsidR="009C1134" w:rsidRPr="00283C70" w:rsidRDefault="009C1134" w:rsidP="009C1134">
            <w:pPr>
              <w:spacing w:line="200" w:lineRule="exact"/>
              <w:jc w:val="center"/>
              <w:rPr>
                <w:rFonts w:ascii="Arial Narrow" w:hAnsi="Arial Narrow"/>
                <w:sz w:val="18"/>
                <w:szCs w:val="18"/>
              </w:rPr>
            </w:pPr>
            <w:r w:rsidRPr="00283C70">
              <w:rPr>
                <w:rFonts w:ascii="Arial Narrow" w:hAnsi="Arial Narrow"/>
                <w:sz w:val="18"/>
                <w:szCs w:val="18"/>
              </w:rPr>
              <w:t xml:space="preserve">1 место: </w:t>
            </w:r>
            <w:r>
              <w:rPr>
                <w:rFonts w:ascii="Arial Narrow" w:hAnsi="Arial Narrow"/>
                <w:sz w:val="18"/>
                <w:szCs w:val="18"/>
                <w:lang w:val="sah-RU"/>
              </w:rPr>
              <w:t xml:space="preserve">Амурская область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90,6</w:t>
            </w:r>
            <w:r w:rsidRPr="00283C70">
              <w:rPr>
                <w:rFonts w:ascii="Arial Narrow" w:hAnsi="Arial Narrow"/>
                <w:sz w:val="18"/>
                <w:szCs w:val="18"/>
              </w:rPr>
              <w:t>%</w:t>
            </w:r>
          </w:p>
          <w:p w:rsidR="009C1134" w:rsidRPr="00283C70" w:rsidRDefault="009C1134" w:rsidP="009C1134">
            <w:pPr>
              <w:spacing w:line="200" w:lineRule="exact"/>
              <w:jc w:val="center"/>
              <w:rPr>
                <w:rFonts w:ascii="Arial Narrow" w:hAnsi="Arial Narrow"/>
                <w:b/>
                <w:sz w:val="18"/>
                <w:szCs w:val="18"/>
              </w:rPr>
            </w:pPr>
            <w:r>
              <w:rPr>
                <w:rFonts w:ascii="Arial Narrow" w:hAnsi="Arial Narrow"/>
                <w:sz w:val="18"/>
                <w:szCs w:val="18"/>
              </w:rPr>
              <w:t xml:space="preserve">10 </w:t>
            </w:r>
            <w:r w:rsidRPr="00283C70">
              <w:rPr>
                <w:rFonts w:ascii="Arial Narrow" w:hAnsi="Arial Narrow"/>
                <w:sz w:val="18"/>
                <w:szCs w:val="18"/>
              </w:rPr>
              <w:t xml:space="preserve">место: </w:t>
            </w:r>
            <w:r>
              <w:rPr>
                <w:rFonts w:ascii="Arial Narrow" w:hAnsi="Arial Narrow"/>
                <w:sz w:val="18"/>
                <w:szCs w:val="18"/>
              </w:rPr>
              <w:t xml:space="preserve">Приморский край </w:t>
            </w:r>
            <w:r w:rsidRPr="00283C70">
              <w:rPr>
                <w:rFonts w:ascii="Arial Narrow" w:hAnsi="Arial Narrow"/>
                <w:sz w:val="18"/>
                <w:szCs w:val="18"/>
              </w:rPr>
              <w:t>–</w:t>
            </w:r>
            <w:r>
              <w:rPr>
                <w:rFonts w:ascii="Arial Narrow" w:hAnsi="Arial Narrow"/>
                <w:sz w:val="18"/>
                <w:szCs w:val="18"/>
              </w:rPr>
              <w:t xml:space="preserve"> 7</w:t>
            </w:r>
            <w:r>
              <w:rPr>
                <w:rFonts w:ascii="Arial Narrow" w:hAnsi="Arial Narrow"/>
                <w:sz w:val="18"/>
                <w:szCs w:val="18"/>
                <w:lang w:val="sah-RU"/>
              </w:rPr>
              <w:t>8,4</w:t>
            </w:r>
            <w:r w:rsidRPr="00283C70">
              <w:rPr>
                <w:rFonts w:ascii="Arial Narrow" w:hAnsi="Arial Narrow"/>
                <w:sz w:val="18"/>
                <w:szCs w:val="18"/>
              </w:rPr>
              <w:t>%</w:t>
            </w:r>
          </w:p>
        </w:tc>
      </w:tr>
      <w:tr w:rsidR="009C1134" w:rsidTr="009C1134">
        <w:trPr>
          <w:cantSplit/>
          <w:trHeight w:val="817"/>
        </w:trPr>
        <w:tc>
          <w:tcPr>
            <w:tcW w:w="3119" w:type="dxa"/>
            <w:shd w:val="clear" w:color="auto" w:fill="DBE5F1" w:themeFill="accent1" w:themeFillTint="33"/>
            <w:vAlign w:val="center"/>
          </w:tcPr>
          <w:p w:rsidR="009C1134" w:rsidRPr="0062014E" w:rsidRDefault="009C1134" w:rsidP="009C1134">
            <w:pPr>
              <w:jc w:val="center"/>
              <w:rPr>
                <w:rFonts w:ascii="Arial Narrow" w:hAnsi="Arial Narrow"/>
                <w:b/>
                <w:sz w:val="22"/>
                <w:szCs w:val="22"/>
              </w:rPr>
            </w:pPr>
            <w:r w:rsidRPr="0062014E">
              <w:rPr>
                <w:rFonts w:ascii="Arial Narrow" w:hAnsi="Arial Narrow"/>
                <w:sz w:val="22"/>
                <w:szCs w:val="22"/>
              </w:rPr>
              <w:t xml:space="preserve">Оборот оптовой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color w:val="000000" w:themeColor="text1"/>
                <w:sz w:val="22"/>
                <w:szCs w:val="22"/>
              </w:rPr>
              <w:t xml:space="preserve">– </w:t>
            </w:r>
            <w:r w:rsidRPr="007955BD">
              <w:rPr>
                <w:rFonts w:ascii="Arial Narrow" w:hAnsi="Arial Narrow"/>
                <w:b/>
                <w:color w:val="000000" w:themeColor="text1"/>
                <w:sz w:val="22"/>
                <w:szCs w:val="22"/>
              </w:rPr>
              <w:t>9</w:t>
            </w:r>
            <w:r w:rsidRPr="007955BD">
              <w:rPr>
                <w:rFonts w:ascii="Arial Narrow" w:hAnsi="Arial Narrow"/>
                <w:b/>
                <w:sz w:val="22"/>
                <w:szCs w:val="22"/>
                <w:lang w:val="sah-RU"/>
              </w:rPr>
              <w:t>7</w:t>
            </w:r>
            <w:r>
              <w:rPr>
                <w:rFonts w:ascii="Arial Narrow" w:hAnsi="Arial Narrow"/>
                <w:b/>
                <w:sz w:val="22"/>
                <w:szCs w:val="22"/>
                <w:lang w:val="sah-RU"/>
              </w:rPr>
              <w:t>,4</w:t>
            </w:r>
            <w:r w:rsidRPr="0062014E">
              <w:rPr>
                <w:rFonts w:ascii="Arial Narrow" w:hAnsi="Arial Narrow"/>
                <w:b/>
                <w:sz w:val="22"/>
                <w:szCs w:val="22"/>
              </w:rPr>
              <w:t>%</w:t>
            </w:r>
          </w:p>
        </w:tc>
        <w:tc>
          <w:tcPr>
            <w:tcW w:w="1125" w:type="dxa"/>
            <w:shd w:val="clear" w:color="auto" w:fill="FFC000"/>
            <w:vAlign w:val="center"/>
          </w:tcPr>
          <w:p w:rsidR="009C1134" w:rsidRDefault="009C1134" w:rsidP="009C1134">
            <w:pPr>
              <w:jc w:val="center"/>
              <w:rPr>
                <w:rFonts w:ascii="Arial Narrow" w:hAnsi="Arial Narrow"/>
                <w:b/>
                <w:color w:val="1F497D" w:themeColor="text2"/>
              </w:rPr>
            </w:pPr>
            <w:r>
              <w:rPr>
                <w:rFonts w:ascii="Arial Narrow" w:hAnsi="Arial Narrow"/>
                <w:b/>
                <w:color w:val="1F497D" w:themeColor="text2"/>
                <w:lang w:val="sah-RU"/>
              </w:rPr>
              <w:t xml:space="preserve">6 </w:t>
            </w:r>
            <w:r>
              <w:rPr>
                <w:rFonts w:ascii="Arial Narrow" w:hAnsi="Arial Narrow"/>
                <w:b/>
                <w:color w:val="1F497D" w:themeColor="text2"/>
              </w:rPr>
              <w:t>место</w:t>
            </w:r>
          </w:p>
        </w:tc>
        <w:tc>
          <w:tcPr>
            <w:tcW w:w="4244" w:type="dxa"/>
            <w:gridSpan w:val="11"/>
            <w:shd w:val="clear" w:color="auto" w:fill="DBE5F1" w:themeFill="accent1" w:themeFillTint="33"/>
          </w:tcPr>
          <w:p w:rsidR="009C1134" w:rsidRPr="00672FBE" w:rsidRDefault="009C1134" w:rsidP="009C1134">
            <w:pPr>
              <w:ind w:left="-85"/>
              <w:jc w:val="both"/>
              <w:rPr>
                <w:rFonts w:ascii="Arial Narrow" w:hAnsi="Arial Narrow"/>
                <w:b/>
                <w:color w:val="1F497D" w:themeColor="text2"/>
                <w:sz w:val="2"/>
                <w:szCs w:val="2"/>
              </w:rPr>
            </w:pPr>
            <w:r w:rsidRPr="007955BD">
              <w:rPr>
                <w:rFonts w:ascii="Arial Narrow" w:hAnsi="Arial Narrow"/>
                <w:b/>
                <w:noProof/>
                <w:color w:val="1F497D" w:themeColor="text2"/>
                <w:sz w:val="2"/>
                <w:szCs w:val="2"/>
              </w:rPr>
              <w:drawing>
                <wp:inline distT="0" distB="0" distL="0" distR="0">
                  <wp:extent cx="2647666" cy="539087"/>
                  <wp:effectExtent l="0" t="0" r="0" b="0"/>
                  <wp:docPr id="450"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002" w:type="dxa"/>
            <w:shd w:val="clear" w:color="auto" w:fill="DBE5F1" w:themeFill="accent1" w:themeFillTint="33"/>
            <w:vAlign w:val="center"/>
          </w:tcPr>
          <w:p w:rsidR="009C1134" w:rsidRPr="0023090E" w:rsidRDefault="009C1134" w:rsidP="009C1134">
            <w:pPr>
              <w:jc w:val="center"/>
              <w:rPr>
                <w:rFonts w:ascii="Arial Narrow" w:hAnsi="Arial Narrow"/>
                <w:sz w:val="18"/>
                <w:szCs w:val="18"/>
                <w:lang w:val="sah-RU"/>
              </w:rPr>
            </w:pPr>
            <w:r w:rsidRPr="0023090E">
              <w:rPr>
                <w:rFonts w:ascii="Arial Narrow" w:hAnsi="Arial Narrow"/>
                <w:sz w:val="18"/>
                <w:szCs w:val="18"/>
              </w:rPr>
              <w:t xml:space="preserve">1 место: Чукотский АО – </w:t>
            </w:r>
            <w:r>
              <w:rPr>
                <w:rFonts w:ascii="Arial Narrow" w:hAnsi="Arial Narrow"/>
                <w:sz w:val="18"/>
                <w:szCs w:val="18"/>
                <w:lang w:val="sah-RU"/>
              </w:rPr>
              <w:t>118,6</w:t>
            </w:r>
            <w:r w:rsidRPr="0023090E">
              <w:rPr>
                <w:rFonts w:ascii="Arial Narrow" w:hAnsi="Arial Narrow"/>
                <w:sz w:val="18"/>
                <w:szCs w:val="18"/>
                <w:lang w:val="sah-RU"/>
              </w:rPr>
              <w:t>%</w:t>
            </w:r>
          </w:p>
          <w:p w:rsidR="009C1134" w:rsidRPr="00283C70" w:rsidRDefault="009C1134" w:rsidP="009C1134">
            <w:pPr>
              <w:jc w:val="center"/>
              <w:rPr>
                <w:rFonts w:ascii="Arial Narrow" w:hAnsi="Arial Narrow"/>
                <w:b/>
              </w:rPr>
            </w:pPr>
            <w:r w:rsidRPr="0023090E">
              <w:rPr>
                <w:rFonts w:ascii="Arial Narrow" w:hAnsi="Arial Narrow"/>
                <w:sz w:val="18"/>
                <w:szCs w:val="18"/>
              </w:rPr>
              <w:t>11 место</w:t>
            </w:r>
            <w:r>
              <w:rPr>
                <w:rFonts w:ascii="Arial Narrow" w:hAnsi="Arial Narrow"/>
                <w:sz w:val="18"/>
                <w:szCs w:val="18"/>
                <w:lang w:val="sah-RU"/>
              </w:rPr>
              <w:t>:</w:t>
            </w:r>
            <w:r>
              <w:rPr>
                <w:rFonts w:ascii="Arial Narrow" w:hAnsi="Arial Narrow"/>
                <w:sz w:val="18"/>
                <w:szCs w:val="18"/>
              </w:rPr>
              <w:t>Хабаровский к</w:t>
            </w:r>
            <w:r w:rsidRPr="00283C70">
              <w:rPr>
                <w:rFonts w:ascii="Arial Narrow" w:hAnsi="Arial Narrow"/>
                <w:sz w:val="18"/>
                <w:szCs w:val="18"/>
              </w:rPr>
              <w:t>рай</w:t>
            </w:r>
            <w:r w:rsidRPr="0095746C">
              <w:rPr>
                <w:rFonts w:ascii="Arial Narrow" w:hAnsi="Arial Narrow"/>
                <w:b/>
                <w:sz w:val="10"/>
                <w:szCs w:val="10"/>
                <w:lang w:val="sah-RU"/>
              </w:rPr>
              <w:t> </w:t>
            </w:r>
            <w:r w:rsidRPr="0023090E">
              <w:rPr>
                <w:rFonts w:ascii="Arial Narrow" w:hAnsi="Arial Narrow"/>
                <w:sz w:val="18"/>
                <w:szCs w:val="18"/>
              </w:rPr>
              <w:t>– 8</w:t>
            </w:r>
            <w:r>
              <w:rPr>
                <w:rFonts w:ascii="Arial Narrow" w:hAnsi="Arial Narrow"/>
                <w:sz w:val="18"/>
                <w:szCs w:val="18"/>
              </w:rPr>
              <w:t>4,6</w:t>
            </w:r>
            <w:r w:rsidRPr="0023090E">
              <w:rPr>
                <w:rFonts w:ascii="Arial Narrow" w:hAnsi="Arial Narrow"/>
                <w:sz w:val="18"/>
                <w:szCs w:val="18"/>
              </w:rPr>
              <w:t>%</w:t>
            </w:r>
          </w:p>
        </w:tc>
      </w:tr>
      <w:tr w:rsidR="009C1134" w:rsidTr="009C1134">
        <w:trPr>
          <w:cantSplit/>
          <w:trHeight w:val="781"/>
        </w:trPr>
        <w:tc>
          <w:tcPr>
            <w:tcW w:w="3119" w:type="dxa"/>
            <w:shd w:val="clear" w:color="auto" w:fill="DBE5F1" w:themeFill="accent1" w:themeFillTint="33"/>
            <w:vAlign w:val="center"/>
          </w:tcPr>
          <w:p w:rsidR="009C1134" w:rsidRPr="0062014E" w:rsidRDefault="009C1134" w:rsidP="009C1134">
            <w:pPr>
              <w:jc w:val="center"/>
              <w:rPr>
                <w:rFonts w:ascii="Arial Narrow" w:hAnsi="Arial Narrow"/>
                <w:b/>
                <w:sz w:val="22"/>
                <w:szCs w:val="22"/>
              </w:rPr>
            </w:pPr>
            <w:r w:rsidRPr="0062014E">
              <w:rPr>
                <w:rFonts w:ascii="Arial Narrow" w:hAnsi="Arial Narrow"/>
                <w:sz w:val="22"/>
                <w:szCs w:val="22"/>
              </w:rPr>
              <w:t xml:space="preserve">Инвестиции в основной </w:t>
            </w:r>
            <w:proofErr w:type="spellStart"/>
            <w:r w:rsidRPr="0062014E">
              <w:rPr>
                <w:rFonts w:ascii="Arial Narrow" w:hAnsi="Arial Narrow"/>
                <w:sz w:val="22"/>
                <w:szCs w:val="22"/>
              </w:rPr>
              <w:t>капитал</w:t>
            </w:r>
            <w:r>
              <w:rPr>
                <w:rFonts w:ascii="Arial Narrow" w:hAnsi="Arial Narrow"/>
                <w:sz w:val="22"/>
                <w:szCs w:val="22"/>
                <w:vertAlign w:val="superscript"/>
              </w:rPr>
              <w:t>х</w:t>
            </w:r>
            <w:proofErr w:type="spell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sidRPr="00592F4E">
              <w:rPr>
                <w:rFonts w:ascii="Arial Narrow" w:hAnsi="Arial Narrow"/>
                <w:b/>
                <w:sz w:val="22"/>
                <w:szCs w:val="22"/>
              </w:rPr>
              <w:t>6</w:t>
            </w:r>
            <w:r>
              <w:rPr>
                <w:rFonts w:ascii="Arial Narrow" w:hAnsi="Arial Narrow"/>
                <w:b/>
                <w:sz w:val="22"/>
                <w:szCs w:val="22"/>
                <w:lang w:val="sah-RU"/>
              </w:rPr>
              <w:t>6,2</w:t>
            </w:r>
            <w:r w:rsidRPr="00D71092">
              <w:rPr>
                <w:rFonts w:ascii="Arial Narrow" w:hAnsi="Arial Narrow"/>
                <w:b/>
                <w:sz w:val="10"/>
                <w:szCs w:val="10"/>
                <w:lang w:val="sah-RU"/>
              </w:rPr>
              <w:t> </w:t>
            </w:r>
            <w:r w:rsidRPr="0062014E">
              <w:rPr>
                <w:rFonts w:ascii="Arial Narrow" w:hAnsi="Arial Narrow"/>
                <w:b/>
                <w:sz w:val="22"/>
                <w:szCs w:val="22"/>
              </w:rPr>
              <w:t>%</w:t>
            </w:r>
          </w:p>
          <w:p w:rsidR="009C1134" w:rsidRPr="0062014E" w:rsidRDefault="009C1134" w:rsidP="009C1134">
            <w:pPr>
              <w:jc w:val="center"/>
              <w:rPr>
                <w:rFonts w:ascii="Arial Narrow" w:hAnsi="Arial Narrow"/>
                <w:sz w:val="22"/>
                <w:szCs w:val="22"/>
              </w:rPr>
            </w:pPr>
            <w:r>
              <w:rPr>
                <w:rFonts w:ascii="Arial Narrow" w:hAnsi="Arial Narrow"/>
                <w:sz w:val="22"/>
                <w:szCs w:val="22"/>
                <w:lang w:val="sah-RU"/>
              </w:rPr>
              <w:t xml:space="preserve">к </w:t>
            </w:r>
            <w:proofErr w:type="spellStart"/>
            <w:r>
              <w:rPr>
                <w:rFonts w:ascii="Arial Narrow" w:hAnsi="Arial Narrow"/>
                <w:sz w:val="22"/>
                <w:szCs w:val="22"/>
              </w:rPr>
              <w:t>январ</w:t>
            </w:r>
            <w:proofErr w:type="spellEnd"/>
            <w:r>
              <w:rPr>
                <w:rFonts w:ascii="Arial Narrow" w:hAnsi="Arial Narrow"/>
                <w:sz w:val="22"/>
                <w:szCs w:val="22"/>
                <w:lang w:val="sah-RU"/>
              </w:rPr>
              <w:t>ю</w:t>
            </w:r>
            <w:r w:rsidRPr="0062014E">
              <w:rPr>
                <w:rFonts w:ascii="Arial Narrow" w:hAnsi="Arial Narrow"/>
                <w:sz w:val="22"/>
                <w:szCs w:val="22"/>
              </w:rPr>
              <w:t>-</w:t>
            </w:r>
            <w:r>
              <w:rPr>
                <w:rFonts w:ascii="Arial Narrow" w:hAnsi="Arial Narrow"/>
                <w:sz w:val="22"/>
                <w:szCs w:val="22"/>
                <w:lang w:val="sah-RU"/>
              </w:rPr>
              <w:t>сентябрю</w:t>
            </w:r>
            <w:r w:rsidRPr="0062014E">
              <w:rPr>
                <w:rFonts w:ascii="Arial Narrow" w:hAnsi="Arial Narrow"/>
                <w:sz w:val="22"/>
                <w:szCs w:val="22"/>
              </w:rPr>
              <w:t xml:space="preserve"> 20</w:t>
            </w:r>
            <w:r>
              <w:rPr>
                <w:rFonts w:ascii="Arial Narrow" w:hAnsi="Arial Narrow"/>
                <w:sz w:val="22"/>
                <w:szCs w:val="22"/>
                <w:lang w:val="sah-RU"/>
              </w:rPr>
              <w:t>19</w:t>
            </w:r>
            <w:r w:rsidRPr="0062014E">
              <w:rPr>
                <w:rFonts w:ascii="Arial Narrow" w:hAnsi="Arial Narrow"/>
                <w:sz w:val="22"/>
                <w:szCs w:val="22"/>
              </w:rPr>
              <w:t xml:space="preserve"> года</w:t>
            </w:r>
          </w:p>
        </w:tc>
        <w:tc>
          <w:tcPr>
            <w:tcW w:w="1125" w:type="dxa"/>
            <w:shd w:val="clear" w:color="auto" w:fill="FF0000"/>
            <w:vAlign w:val="center"/>
          </w:tcPr>
          <w:p w:rsidR="009C1134" w:rsidRDefault="009C1134" w:rsidP="009C1134">
            <w:pPr>
              <w:jc w:val="center"/>
              <w:rPr>
                <w:rFonts w:ascii="Arial Narrow" w:hAnsi="Arial Narrow"/>
                <w:b/>
                <w:color w:val="1F497D" w:themeColor="text2"/>
                <w:lang w:val="sah-RU"/>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9C1134" w:rsidRPr="00CC32BE" w:rsidRDefault="009C1134" w:rsidP="009C1134">
            <w:pPr>
              <w:ind w:left="-85"/>
              <w:jc w:val="both"/>
              <w:rPr>
                <w:rFonts w:ascii="Arial Narrow" w:hAnsi="Arial Narrow"/>
                <w:b/>
                <w:noProof/>
                <w:color w:val="1F497D" w:themeColor="text2"/>
                <w:sz w:val="2"/>
                <w:szCs w:val="2"/>
              </w:rPr>
            </w:pPr>
            <w:r>
              <w:rPr>
                <w:noProof/>
              </w:rPr>
              <w:drawing>
                <wp:inline distT="0" distB="0" distL="0" distR="0">
                  <wp:extent cx="2647666" cy="477671"/>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002" w:type="dxa"/>
            <w:shd w:val="clear" w:color="auto" w:fill="DBE5F1" w:themeFill="accent1" w:themeFillTint="33"/>
            <w:vAlign w:val="center"/>
          </w:tcPr>
          <w:p w:rsidR="009C1134" w:rsidRPr="00764AB5" w:rsidRDefault="009C1134" w:rsidP="009C1134">
            <w:pPr>
              <w:spacing w:line="180" w:lineRule="exact"/>
              <w:ind w:left="-57" w:right="-57"/>
              <w:jc w:val="center"/>
              <w:rPr>
                <w:rFonts w:ascii="Arial Narrow" w:hAnsi="Arial Narrow"/>
                <w:sz w:val="18"/>
                <w:szCs w:val="18"/>
              </w:rPr>
            </w:pPr>
            <w:r w:rsidRPr="00764AB5">
              <w:rPr>
                <w:rFonts w:ascii="Arial Narrow" w:hAnsi="Arial Narrow"/>
                <w:sz w:val="18"/>
                <w:szCs w:val="18"/>
              </w:rPr>
              <w:t xml:space="preserve">1 место: </w:t>
            </w:r>
            <w:r>
              <w:rPr>
                <w:rFonts w:ascii="Arial Narrow" w:hAnsi="Arial Narrow"/>
                <w:sz w:val="18"/>
                <w:szCs w:val="18"/>
                <w:lang w:val="sah-RU"/>
              </w:rPr>
              <w:t>Камчатский край</w:t>
            </w:r>
            <w:r w:rsidRPr="00764AB5">
              <w:rPr>
                <w:rFonts w:ascii="Arial Narrow" w:hAnsi="Arial Narrow"/>
                <w:sz w:val="18"/>
                <w:szCs w:val="18"/>
              </w:rPr>
              <w:t xml:space="preserve"> – </w:t>
            </w:r>
            <w:r w:rsidRPr="00764AB5">
              <w:rPr>
                <w:rFonts w:ascii="Arial Narrow" w:hAnsi="Arial Narrow"/>
                <w:sz w:val="18"/>
                <w:szCs w:val="18"/>
                <w:lang w:val="sah-RU"/>
              </w:rPr>
              <w:t>1</w:t>
            </w:r>
            <w:r>
              <w:rPr>
                <w:rFonts w:ascii="Arial Narrow" w:hAnsi="Arial Narrow"/>
                <w:sz w:val="18"/>
                <w:szCs w:val="18"/>
                <w:lang w:val="sah-RU"/>
              </w:rPr>
              <w:t>49,4</w:t>
            </w:r>
            <w:r w:rsidRPr="00764AB5">
              <w:rPr>
                <w:rFonts w:ascii="Arial Narrow" w:hAnsi="Arial Narrow"/>
                <w:sz w:val="18"/>
                <w:szCs w:val="18"/>
              </w:rPr>
              <w:t>%</w:t>
            </w:r>
          </w:p>
          <w:p w:rsidR="009C1134" w:rsidRPr="0023090E" w:rsidRDefault="009C1134" w:rsidP="009C1134">
            <w:pPr>
              <w:jc w:val="center"/>
              <w:rPr>
                <w:rFonts w:ascii="Arial Narrow" w:hAnsi="Arial Narrow"/>
                <w:sz w:val="18"/>
                <w:szCs w:val="18"/>
              </w:rPr>
            </w:pPr>
            <w:r>
              <w:rPr>
                <w:rFonts w:ascii="Arial Narrow" w:hAnsi="Arial Narrow"/>
                <w:sz w:val="18"/>
                <w:szCs w:val="18"/>
                <w:lang w:val="sah-RU"/>
              </w:rPr>
              <w:t>10</w:t>
            </w:r>
            <w:r w:rsidRPr="00764AB5">
              <w:rPr>
                <w:rFonts w:ascii="Arial Narrow" w:hAnsi="Arial Narrow"/>
                <w:sz w:val="18"/>
                <w:szCs w:val="18"/>
              </w:rPr>
              <w:t xml:space="preserve"> место: Еврейская АО – </w:t>
            </w:r>
            <w:r w:rsidRPr="00764AB5">
              <w:rPr>
                <w:rFonts w:ascii="Arial Narrow" w:hAnsi="Arial Narrow"/>
                <w:sz w:val="18"/>
                <w:szCs w:val="18"/>
                <w:lang w:val="sah-RU"/>
              </w:rPr>
              <w:t>6</w:t>
            </w:r>
            <w:r>
              <w:rPr>
                <w:rFonts w:ascii="Arial Narrow" w:hAnsi="Arial Narrow"/>
                <w:sz w:val="18"/>
                <w:szCs w:val="18"/>
                <w:lang w:val="sah-RU"/>
              </w:rPr>
              <w:t>9,8</w:t>
            </w:r>
            <w:r w:rsidRPr="00764AB5">
              <w:rPr>
                <w:rFonts w:ascii="Arial Narrow" w:hAnsi="Arial Narrow"/>
                <w:sz w:val="18"/>
                <w:szCs w:val="18"/>
              </w:rPr>
              <w:t>%</w:t>
            </w:r>
          </w:p>
        </w:tc>
      </w:tr>
      <w:tr w:rsidR="009C1134" w:rsidTr="009C1134">
        <w:trPr>
          <w:cantSplit/>
          <w:trHeight w:val="803"/>
        </w:trPr>
        <w:tc>
          <w:tcPr>
            <w:tcW w:w="3119" w:type="dxa"/>
            <w:shd w:val="clear" w:color="auto" w:fill="DBE5F1" w:themeFill="accent1" w:themeFillTint="33"/>
            <w:vAlign w:val="center"/>
          </w:tcPr>
          <w:p w:rsidR="009C1134" w:rsidRPr="0062014E" w:rsidRDefault="009C1134" w:rsidP="009C1134">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Pr>
                <w:rFonts w:ascii="Arial Narrow" w:hAnsi="Arial Narrow"/>
                <w:b/>
                <w:sz w:val="22"/>
                <w:szCs w:val="22"/>
              </w:rPr>
              <w:t>10</w:t>
            </w:r>
            <w:r>
              <w:rPr>
                <w:rFonts w:ascii="Arial Narrow" w:hAnsi="Arial Narrow"/>
                <w:b/>
                <w:sz w:val="22"/>
                <w:szCs w:val="22"/>
                <w:lang w:val="sah-RU"/>
              </w:rPr>
              <w:t>3,2</w:t>
            </w:r>
            <w:r w:rsidRPr="0062014E">
              <w:rPr>
                <w:rFonts w:ascii="Arial Narrow" w:hAnsi="Arial Narrow"/>
                <w:b/>
                <w:sz w:val="22"/>
                <w:szCs w:val="22"/>
              </w:rPr>
              <w:t xml:space="preserve">% </w:t>
            </w:r>
            <w:r w:rsidRPr="0062014E">
              <w:rPr>
                <w:rFonts w:ascii="Arial Narrow" w:hAnsi="Arial Narrow"/>
                <w:sz w:val="22"/>
                <w:szCs w:val="22"/>
              </w:rPr>
              <w:t xml:space="preserve">за </w:t>
            </w:r>
            <w:proofErr w:type="spellStart"/>
            <w:r>
              <w:rPr>
                <w:rFonts w:ascii="Arial Narrow" w:hAnsi="Arial Narrow"/>
                <w:sz w:val="22"/>
                <w:szCs w:val="22"/>
              </w:rPr>
              <w:t>н</w:t>
            </w:r>
            <w:proofErr w:type="spellEnd"/>
            <w:r>
              <w:rPr>
                <w:rFonts w:ascii="Arial Narrow" w:hAnsi="Arial Narrow"/>
                <w:sz w:val="22"/>
                <w:szCs w:val="22"/>
                <w:lang w:val="sah-RU"/>
              </w:rPr>
              <w:t xml:space="preserve">оябрь </w:t>
            </w:r>
            <w:r w:rsidRPr="0062014E">
              <w:rPr>
                <w:rFonts w:ascii="Arial Narrow" w:hAnsi="Arial Narrow"/>
                <w:sz w:val="22"/>
                <w:szCs w:val="22"/>
              </w:rPr>
              <w:t>20</w:t>
            </w:r>
            <w:r>
              <w:rPr>
                <w:rFonts w:ascii="Arial Narrow" w:hAnsi="Arial Narrow"/>
                <w:sz w:val="22"/>
                <w:szCs w:val="22"/>
              </w:rPr>
              <w:t>20</w:t>
            </w:r>
            <w:r w:rsidRPr="0062014E">
              <w:rPr>
                <w:rFonts w:ascii="Arial Narrow" w:hAnsi="Arial Narrow"/>
                <w:sz w:val="22"/>
                <w:szCs w:val="22"/>
              </w:rPr>
              <w:t xml:space="preserve"> года</w:t>
            </w:r>
          </w:p>
          <w:p w:rsidR="009C1134" w:rsidRPr="0062014E" w:rsidRDefault="009C1134" w:rsidP="009C1134">
            <w:pPr>
              <w:jc w:val="center"/>
              <w:rPr>
                <w:rFonts w:ascii="Arial Narrow" w:hAnsi="Arial Narrow"/>
                <w:b/>
                <w:sz w:val="22"/>
                <w:szCs w:val="22"/>
              </w:rPr>
            </w:pPr>
            <w:r w:rsidRPr="0062014E">
              <w:rPr>
                <w:rFonts w:ascii="Arial Narrow" w:hAnsi="Arial Narrow"/>
                <w:sz w:val="22"/>
                <w:szCs w:val="22"/>
              </w:rPr>
              <w:t>к декабрю 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92D050"/>
            <w:vAlign w:val="center"/>
          </w:tcPr>
          <w:p w:rsidR="009C1134" w:rsidRPr="00D263BC" w:rsidRDefault="009C1134" w:rsidP="009C1134">
            <w:pPr>
              <w:jc w:val="center"/>
              <w:rPr>
                <w:rFonts w:ascii="Arial Narrow" w:hAnsi="Arial Narrow"/>
                <w:b/>
                <w:color w:val="1F497D" w:themeColor="text2"/>
              </w:rPr>
            </w:pPr>
            <w:r>
              <w:rPr>
                <w:rFonts w:ascii="Arial Narrow" w:hAnsi="Arial Narrow"/>
                <w:b/>
                <w:color w:val="1F497D" w:themeColor="text2"/>
                <w:lang w:val="sah-RU"/>
              </w:rPr>
              <w:t xml:space="preserve">3 </w:t>
            </w:r>
            <w:r>
              <w:rPr>
                <w:rFonts w:ascii="Arial Narrow" w:hAnsi="Arial Narrow"/>
                <w:b/>
                <w:color w:val="1F497D" w:themeColor="text2"/>
              </w:rPr>
              <w:t>место*</w:t>
            </w:r>
          </w:p>
        </w:tc>
        <w:tc>
          <w:tcPr>
            <w:tcW w:w="4244" w:type="dxa"/>
            <w:gridSpan w:val="11"/>
            <w:shd w:val="clear" w:color="auto" w:fill="DBE5F1" w:themeFill="accent1" w:themeFillTint="33"/>
          </w:tcPr>
          <w:p w:rsidR="009C1134" w:rsidRPr="00672FBE" w:rsidRDefault="009C1134" w:rsidP="009C1134">
            <w:pPr>
              <w:ind w:left="-85"/>
              <w:rPr>
                <w:rFonts w:ascii="Arial Narrow" w:hAnsi="Arial Narrow"/>
                <w:b/>
                <w:color w:val="1F497D" w:themeColor="text2"/>
                <w:sz w:val="2"/>
                <w:szCs w:val="2"/>
              </w:rPr>
            </w:pPr>
            <w:r w:rsidRPr="00BA2E70">
              <w:rPr>
                <w:rFonts w:ascii="Arial Narrow" w:hAnsi="Arial Narrow"/>
                <w:b/>
                <w:noProof/>
                <w:color w:val="1F497D" w:themeColor="text2"/>
                <w:sz w:val="2"/>
                <w:szCs w:val="2"/>
              </w:rPr>
              <w:drawing>
                <wp:inline distT="0" distB="0" distL="0" distR="0">
                  <wp:extent cx="2674961" cy="545910"/>
                  <wp:effectExtent l="0" t="0" r="0" b="0"/>
                  <wp:docPr id="453"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002" w:type="dxa"/>
            <w:shd w:val="clear" w:color="auto" w:fill="DBE5F1" w:themeFill="accent1" w:themeFillTint="33"/>
            <w:vAlign w:val="center"/>
          </w:tcPr>
          <w:p w:rsidR="009C1134" w:rsidRPr="00283C70" w:rsidRDefault="009C1134" w:rsidP="009C1134">
            <w:pPr>
              <w:spacing w:line="200" w:lineRule="exact"/>
              <w:jc w:val="center"/>
              <w:rPr>
                <w:rFonts w:ascii="Arial Narrow" w:hAnsi="Arial Narrow"/>
                <w:sz w:val="18"/>
                <w:szCs w:val="18"/>
              </w:rPr>
            </w:pPr>
            <w:r>
              <w:rPr>
                <w:rFonts w:ascii="Arial Narrow" w:hAnsi="Arial Narrow"/>
                <w:sz w:val="18"/>
                <w:szCs w:val="18"/>
                <w:lang w:val="sah-RU"/>
              </w:rPr>
              <w:t>1</w:t>
            </w:r>
            <w:r w:rsidRPr="00283C70">
              <w:rPr>
                <w:rFonts w:ascii="Arial Narrow" w:hAnsi="Arial Narrow"/>
                <w:sz w:val="18"/>
                <w:szCs w:val="18"/>
              </w:rPr>
              <w:t xml:space="preserve"> место: </w:t>
            </w:r>
            <w:r>
              <w:rPr>
                <w:rFonts w:ascii="Arial Narrow" w:hAnsi="Arial Narrow"/>
                <w:sz w:val="18"/>
                <w:szCs w:val="18"/>
              </w:rPr>
              <w:t>Чукотский АО – 101,8</w:t>
            </w:r>
            <w:r w:rsidRPr="00283C70">
              <w:rPr>
                <w:rFonts w:ascii="Arial Narrow" w:hAnsi="Arial Narrow"/>
                <w:sz w:val="18"/>
                <w:szCs w:val="18"/>
              </w:rPr>
              <w:t>%</w:t>
            </w:r>
          </w:p>
          <w:p w:rsidR="009C1134" w:rsidRPr="00283C70" w:rsidRDefault="009C1134" w:rsidP="009C1134">
            <w:pPr>
              <w:spacing w:line="200" w:lineRule="exact"/>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r w:rsidRPr="00C26673">
              <w:rPr>
                <w:rFonts w:ascii="Arial Narrow" w:hAnsi="Arial Narrow"/>
                <w:iCs/>
                <w:sz w:val="18"/>
                <w:szCs w:val="18"/>
              </w:rPr>
              <w:t>Амурская область</w:t>
            </w:r>
            <w:r w:rsidRPr="00283C70">
              <w:rPr>
                <w:rFonts w:ascii="Arial Narrow" w:hAnsi="Arial Narrow"/>
                <w:sz w:val="18"/>
                <w:szCs w:val="18"/>
              </w:rPr>
              <w:t xml:space="preserve"> –</w:t>
            </w:r>
            <w:r>
              <w:rPr>
                <w:rFonts w:ascii="Arial Narrow" w:hAnsi="Arial Narrow"/>
                <w:sz w:val="18"/>
                <w:szCs w:val="18"/>
              </w:rPr>
              <w:t xml:space="preserve"> 105,4</w:t>
            </w:r>
            <w:r w:rsidRPr="00283C70">
              <w:rPr>
                <w:rFonts w:ascii="Arial Narrow" w:hAnsi="Arial Narrow"/>
                <w:sz w:val="18"/>
                <w:szCs w:val="18"/>
              </w:rPr>
              <w:t>%</w:t>
            </w:r>
          </w:p>
        </w:tc>
      </w:tr>
      <w:tr w:rsidR="009C1134" w:rsidTr="009C1134">
        <w:trPr>
          <w:cantSplit/>
          <w:trHeight w:val="850"/>
        </w:trPr>
        <w:tc>
          <w:tcPr>
            <w:tcW w:w="3119" w:type="dxa"/>
            <w:shd w:val="clear" w:color="auto" w:fill="DBE5F1" w:themeFill="accent1" w:themeFillTint="33"/>
            <w:vAlign w:val="center"/>
          </w:tcPr>
          <w:p w:rsidR="009C1134" w:rsidRPr="0062014E" w:rsidRDefault="009C1134" w:rsidP="009C1134">
            <w:pPr>
              <w:spacing w:line="220" w:lineRule="exact"/>
              <w:jc w:val="center"/>
              <w:rPr>
                <w:rFonts w:ascii="Arial Narrow" w:hAnsi="Arial Narrow"/>
                <w:sz w:val="22"/>
                <w:szCs w:val="22"/>
              </w:rPr>
            </w:pPr>
            <w:r w:rsidRPr="0062014E">
              <w:rPr>
                <w:rFonts w:ascii="Arial Narrow" w:hAnsi="Arial Narrow"/>
                <w:sz w:val="22"/>
                <w:szCs w:val="22"/>
              </w:rPr>
              <w:t xml:space="preserve">Реальные </w:t>
            </w:r>
            <w:r>
              <w:rPr>
                <w:rFonts w:ascii="Arial Narrow" w:hAnsi="Arial Narrow"/>
                <w:sz w:val="22"/>
                <w:szCs w:val="22"/>
                <w:lang w:val="sah-RU"/>
              </w:rPr>
              <w:t xml:space="preserve">располагаемые </w:t>
            </w:r>
            <w:r w:rsidRPr="0062014E">
              <w:rPr>
                <w:rFonts w:ascii="Arial Narrow" w:hAnsi="Arial Narrow"/>
                <w:sz w:val="22"/>
                <w:szCs w:val="22"/>
              </w:rPr>
              <w:t>денежные доходы населения</w:t>
            </w:r>
            <w:r w:rsidRPr="00875EEC">
              <w:rPr>
                <w:rFonts w:ascii="Arial Narrow" w:hAnsi="Arial Narrow"/>
                <w:color w:val="000000" w:themeColor="text1"/>
                <w:sz w:val="22"/>
                <w:szCs w:val="22"/>
                <w:vertAlign w:val="superscript"/>
              </w:rPr>
              <w:t>3</w:t>
            </w:r>
            <w:r>
              <w:rPr>
                <w:rFonts w:ascii="Arial Narrow" w:hAnsi="Arial Narrow"/>
                <w:color w:val="000000" w:themeColor="text1"/>
                <w:sz w:val="22"/>
                <w:szCs w:val="22"/>
                <w:vertAlign w:val="superscript"/>
              </w:rPr>
              <w:t>)</w:t>
            </w:r>
            <w:r w:rsidRPr="00875EEC">
              <w:rPr>
                <w:rFonts w:ascii="Arial Narrow" w:hAnsi="Arial Narrow"/>
                <w:sz w:val="22"/>
                <w:szCs w:val="22"/>
                <w:vertAlign w:val="superscript"/>
              </w:rPr>
              <w:t>4</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lang w:val="sah-RU"/>
              </w:rPr>
              <w:t>96,2</w:t>
            </w:r>
            <w:r w:rsidRPr="0062014E">
              <w:rPr>
                <w:rFonts w:ascii="Arial Narrow" w:hAnsi="Arial Narrow"/>
                <w:b/>
                <w:sz w:val="22"/>
                <w:szCs w:val="22"/>
              </w:rPr>
              <w:t>%</w:t>
            </w:r>
          </w:p>
          <w:p w:rsidR="009C1134" w:rsidRPr="0062014E" w:rsidRDefault="009C1134" w:rsidP="009C1134">
            <w:pPr>
              <w:spacing w:line="220" w:lineRule="exact"/>
              <w:jc w:val="center"/>
              <w:rPr>
                <w:rFonts w:ascii="Arial Narrow" w:hAnsi="Arial Narrow"/>
                <w:sz w:val="22"/>
                <w:szCs w:val="22"/>
              </w:rPr>
            </w:pPr>
            <w:r>
              <w:rPr>
                <w:rFonts w:ascii="Arial Narrow" w:hAnsi="Arial Narrow"/>
                <w:sz w:val="22"/>
                <w:szCs w:val="22"/>
              </w:rPr>
              <w:t>к январю-сентябрю</w:t>
            </w:r>
            <w:r w:rsidRPr="00A82CB2">
              <w:rPr>
                <w:rFonts w:ascii="Arial Narrow" w:hAnsi="Arial Narrow"/>
                <w:sz w:val="22"/>
                <w:szCs w:val="22"/>
              </w:rPr>
              <w:t xml:space="preserve"> 2019 года</w:t>
            </w:r>
          </w:p>
        </w:tc>
        <w:tc>
          <w:tcPr>
            <w:tcW w:w="1125" w:type="dxa"/>
            <w:shd w:val="clear" w:color="auto" w:fill="FF0000"/>
            <w:vAlign w:val="center"/>
          </w:tcPr>
          <w:p w:rsidR="009C1134" w:rsidRDefault="009C1134" w:rsidP="009C1134">
            <w:pPr>
              <w:jc w:val="center"/>
              <w:rPr>
                <w:rFonts w:ascii="Arial Narrow" w:hAnsi="Arial Narrow"/>
                <w:b/>
                <w:color w:val="1F497D" w:themeColor="text2"/>
              </w:rPr>
            </w:pPr>
            <w:r>
              <w:rPr>
                <w:rFonts w:ascii="Arial Narrow" w:hAnsi="Arial Narrow"/>
                <w:b/>
                <w:color w:val="1F497D" w:themeColor="text2"/>
                <w:lang w:val="sah-RU"/>
              </w:rPr>
              <w:t>8</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9C1134" w:rsidRPr="007B422C" w:rsidRDefault="009C1134" w:rsidP="009C1134">
            <w:pPr>
              <w:ind w:left="-85"/>
              <w:rPr>
                <w:noProof/>
                <w:sz w:val="2"/>
                <w:szCs w:val="2"/>
              </w:rPr>
            </w:pPr>
            <w:r>
              <w:rPr>
                <w:noProof/>
              </w:rPr>
              <w:drawing>
                <wp:inline distT="0" distB="0" distL="0" distR="0">
                  <wp:extent cx="2679590" cy="596348"/>
                  <wp:effectExtent l="0" t="0" r="0" b="0"/>
                  <wp:docPr id="24" name="Диаграмма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002" w:type="dxa"/>
            <w:shd w:val="clear" w:color="auto" w:fill="DBE5F1" w:themeFill="accent1" w:themeFillTint="33"/>
            <w:vAlign w:val="center"/>
          </w:tcPr>
          <w:p w:rsidR="009C1134" w:rsidRPr="000467BA" w:rsidRDefault="009C1134" w:rsidP="009C1134">
            <w:pPr>
              <w:spacing w:line="200" w:lineRule="exact"/>
              <w:jc w:val="center"/>
              <w:rPr>
                <w:rFonts w:ascii="Arial Narrow" w:hAnsi="Arial Narrow"/>
                <w:sz w:val="18"/>
                <w:szCs w:val="18"/>
              </w:rPr>
            </w:pPr>
            <w:r w:rsidRPr="000467BA">
              <w:rPr>
                <w:rFonts w:ascii="Arial Narrow" w:hAnsi="Arial Narrow"/>
                <w:sz w:val="18"/>
                <w:szCs w:val="18"/>
              </w:rPr>
              <w:t xml:space="preserve">1 место: </w:t>
            </w:r>
            <w:r>
              <w:rPr>
                <w:rFonts w:ascii="Arial Narrow" w:hAnsi="Arial Narrow"/>
                <w:sz w:val="18"/>
                <w:szCs w:val="18"/>
              </w:rPr>
              <w:t xml:space="preserve">Чукотский АО </w:t>
            </w:r>
            <w:r w:rsidRPr="00283C70">
              <w:rPr>
                <w:rFonts w:ascii="Arial Narrow" w:hAnsi="Arial Narrow"/>
                <w:sz w:val="18"/>
                <w:szCs w:val="18"/>
              </w:rPr>
              <w:t>–</w:t>
            </w:r>
            <w:r>
              <w:rPr>
                <w:rFonts w:ascii="Arial Narrow" w:hAnsi="Arial Narrow"/>
                <w:sz w:val="18"/>
                <w:szCs w:val="18"/>
              </w:rPr>
              <w:t>10</w:t>
            </w:r>
            <w:r>
              <w:rPr>
                <w:rFonts w:ascii="Arial Narrow" w:hAnsi="Arial Narrow"/>
                <w:sz w:val="18"/>
                <w:szCs w:val="18"/>
                <w:lang w:val="sah-RU"/>
              </w:rPr>
              <w:t>5,2</w:t>
            </w:r>
            <w:r w:rsidRPr="000467BA">
              <w:rPr>
                <w:rFonts w:ascii="Arial Narrow" w:hAnsi="Arial Narrow"/>
                <w:sz w:val="18"/>
                <w:szCs w:val="18"/>
              </w:rPr>
              <w:t>%</w:t>
            </w:r>
          </w:p>
          <w:p w:rsidR="009C1134" w:rsidRPr="00EC5D1A" w:rsidRDefault="009C1134" w:rsidP="009C1134">
            <w:pPr>
              <w:spacing w:line="200" w:lineRule="exact"/>
              <w:jc w:val="center"/>
              <w:rPr>
                <w:rFonts w:ascii="Arial Narrow" w:hAnsi="Arial Narrow"/>
                <w:sz w:val="18"/>
                <w:szCs w:val="18"/>
                <w:lang w:val="sah-RU"/>
              </w:rPr>
            </w:pPr>
            <w:r>
              <w:rPr>
                <w:rFonts w:ascii="Arial Narrow" w:hAnsi="Arial Narrow"/>
                <w:sz w:val="18"/>
                <w:szCs w:val="18"/>
                <w:lang w:val="sah-RU"/>
              </w:rPr>
              <w:t>9</w:t>
            </w:r>
            <w:r w:rsidRPr="000467BA">
              <w:rPr>
                <w:rFonts w:ascii="Arial Narrow" w:hAnsi="Arial Narrow"/>
                <w:sz w:val="18"/>
                <w:szCs w:val="18"/>
              </w:rPr>
              <w:t xml:space="preserve"> место</w:t>
            </w:r>
            <w:r w:rsidRPr="004E69F0">
              <w:rPr>
                <w:rFonts w:ascii="Arial Narrow" w:hAnsi="Arial Narrow"/>
                <w:sz w:val="18"/>
                <w:szCs w:val="18"/>
              </w:rPr>
              <w:t xml:space="preserve">: </w:t>
            </w:r>
            <w:r>
              <w:rPr>
                <w:rFonts w:ascii="Arial Narrow" w:hAnsi="Arial Narrow"/>
                <w:sz w:val="18"/>
                <w:szCs w:val="18"/>
              </w:rPr>
              <w:t>Хабаровский к</w:t>
            </w:r>
            <w:r w:rsidRPr="00283C70">
              <w:rPr>
                <w:rFonts w:ascii="Arial Narrow" w:hAnsi="Arial Narrow"/>
                <w:sz w:val="18"/>
                <w:szCs w:val="18"/>
              </w:rPr>
              <w:t>рай</w:t>
            </w:r>
            <w:r w:rsidRPr="0095746C">
              <w:rPr>
                <w:rFonts w:ascii="Arial Narrow" w:hAnsi="Arial Narrow"/>
                <w:b/>
                <w:sz w:val="10"/>
                <w:szCs w:val="10"/>
                <w:lang w:val="sah-RU"/>
              </w:rPr>
              <w:t> </w:t>
            </w:r>
            <w:r w:rsidRPr="004E69F0">
              <w:rPr>
                <w:rFonts w:ascii="Arial Narrow" w:hAnsi="Arial Narrow"/>
                <w:sz w:val="18"/>
                <w:szCs w:val="18"/>
              </w:rPr>
              <w:t xml:space="preserve">– </w:t>
            </w:r>
            <w:r>
              <w:rPr>
                <w:rFonts w:ascii="Arial Narrow" w:hAnsi="Arial Narrow"/>
                <w:sz w:val="18"/>
                <w:szCs w:val="18"/>
                <w:lang w:val="sah-RU"/>
              </w:rPr>
              <w:t>94,7</w:t>
            </w:r>
            <w:r w:rsidRPr="004E69F0">
              <w:rPr>
                <w:rFonts w:ascii="Arial Narrow" w:hAnsi="Arial Narrow"/>
                <w:sz w:val="18"/>
                <w:szCs w:val="18"/>
              </w:rPr>
              <w:t>%</w:t>
            </w:r>
          </w:p>
        </w:tc>
      </w:tr>
      <w:tr w:rsidR="009C1134" w:rsidRPr="00A33929" w:rsidTr="009C1134">
        <w:trPr>
          <w:cantSplit/>
          <w:trHeight w:val="879"/>
        </w:trPr>
        <w:tc>
          <w:tcPr>
            <w:tcW w:w="3119" w:type="dxa"/>
            <w:shd w:val="clear" w:color="auto" w:fill="DBE5F1" w:themeFill="accent1" w:themeFillTint="33"/>
            <w:vAlign w:val="center"/>
          </w:tcPr>
          <w:p w:rsidR="009C1134" w:rsidRPr="0062014E" w:rsidRDefault="009C1134" w:rsidP="009C1134">
            <w:pPr>
              <w:jc w:val="center"/>
              <w:rPr>
                <w:rFonts w:ascii="Arial Narrow" w:hAnsi="Arial Narrow"/>
                <w:sz w:val="22"/>
                <w:szCs w:val="22"/>
              </w:rPr>
            </w:pPr>
            <w:r w:rsidRPr="0062014E">
              <w:rPr>
                <w:rFonts w:ascii="Arial Narrow" w:hAnsi="Arial Narrow"/>
                <w:sz w:val="22"/>
                <w:szCs w:val="22"/>
              </w:rPr>
              <w:t>Реальная начисленная</w:t>
            </w:r>
          </w:p>
          <w:p w:rsidR="009C1134" w:rsidRDefault="009C1134" w:rsidP="009C1134">
            <w:pPr>
              <w:jc w:val="center"/>
              <w:rPr>
                <w:rFonts w:ascii="Arial Narrow" w:hAnsi="Arial Narrow"/>
                <w:b/>
                <w:sz w:val="22"/>
                <w:szCs w:val="22"/>
              </w:rPr>
            </w:pPr>
            <w:r w:rsidRPr="0062014E">
              <w:rPr>
                <w:rFonts w:ascii="Arial Narrow" w:hAnsi="Arial Narrow"/>
                <w:sz w:val="22"/>
                <w:szCs w:val="22"/>
              </w:rPr>
              <w:t>заработная плата</w:t>
            </w:r>
            <w:r w:rsidRPr="00875EEC">
              <w:rPr>
                <w:rFonts w:ascii="Arial Narrow" w:hAnsi="Arial Narrow"/>
                <w:sz w:val="22"/>
                <w:szCs w:val="22"/>
                <w:vertAlign w:val="superscript"/>
              </w:rPr>
              <w:t>5</w:t>
            </w:r>
            <w:r w:rsidRPr="0062014E">
              <w:rPr>
                <w:rFonts w:ascii="Arial Narrow" w:hAnsi="Arial Narrow"/>
                <w:sz w:val="22"/>
                <w:szCs w:val="22"/>
                <w:vertAlign w:val="superscript"/>
              </w:rPr>
              <w:t>)</w:t>
            </w:r>
            <w:r w:rsidRPr="00875EEC">
              <w:rPr>
                <w:rFonts w:ascii="Arial Narrow" w:hAnsi="Arial Narrow"/>
                <w:sz w:val="22"/>
                <w:szCs w:val="22"/>
                <w:vertAlign w:val="superscript"/>
              </w:rPr>
              <w:t xml:space="preserve"> </w:t>
            </w:r>
            <w:r w:rsidRPr="0062014E">
              <w:rPr>
                <w:rFonts w:ascii="Arial Narrow" w:hAnsi="Arial Narrow"/>
                <w:color w:val="000000" w:themeColor="text1"/>
                <w:sz w:val="22"/>
                <w:szCs w:val="22"/>
              </w:rPr>
              <w:t xml:space="preserve">– </w:t>
            </w:r>
            <w:r>
              <w:rPr>
                <w:rFonts w:ascii="Arial Narrow" w:hAnsi="Arial Narrow"/>
                <w:b/>
                <w:sz w:val="22"/>
                <w:szCs w:val="22"/>
              </w:rPr>
              <w:t>10</w:t>
            </w:r>
            <w:r>
              <w:rPr>
                <w:rFonts w:ascii="Arial Narrow" w:hAnsi="Arial Narrow"/>
                <w:b/>
                <w:sz w:val="22"/>
                <w:szCs w:val="22"/>
                <w:lang w:val="sah-RU"/>
              </w:rPr>
              <w:t>1,3</w:t>
            </w:r>
            <w:r w:rsidRPr="0062014E">
              <w:rPr>
                <w:rFonts w:ascii="Arial Narrow" w:hAnsi="Arial Narrow"/>
                <w:b/>
                <w:sz w:val="22"/>
                <w:szCs w:val="22"/>
              </w:rPr>
              <w:t xml:space="preserve">% </w:t>
            </w:r>
          </w:p>
          <w:p w:rsidR="009C1134" w:rsidRPr="0062014E" w:rsidRDefault="009C1134" w:rsidP="009C1134">
            <w:pPr>
              <w:jc w:val="center"/>
              <w:rPr>
                <w:rFonts w:ascii="Arial Narrow" w:hAnsi="Arial Narrow"/>
                <w:b/>
                <w:i/>
                <w:sz w:val="22"/>
                <w:szCs w:val="22"/>
              </w:rPr>
            </w:pPr>
            <w:r w:rsidRPr="0062014E">
              <w:rPr>
                <w:rFonts w:ascii="Arial Narrow" w:hAnsi="Arial Narrow"/>
                <w:sz w:val="22"/>
                <w:szCs w:val="22"/>
              </w:rPr>
              <w:t xml:space="preserve">к </w:t>
            </w:r>
            <w:proofErr w:type="spellStart"/>
            <w:r>
              <w:rPr>
                <w:rFonts w:ascii="Arial Narrow" w:hAnsi="Arial Narrow"/>
                <w:sz w:val="22"/>
                <w:szCs w:val="22"/>
              </w:rPr>
              <w:t>январю-ок</w:t>
            </w:r>
            <w:proofErr w:type="spellEnd"/>
            <w:r>
              <w:rPr>
                <w:rFonts w:ascii="Arial Narrow" w:hAnsi="Arial Narrow"/>
                <w:sz w:val="22"/>
                <w:szCs w:val="22"/>
                <w:lang w:val="sah-RU"/>
              </w:rPr>
              <w:t>тябрю</w:t>
            </w:r>
            <w:r w:rsidRPr="0095746C">
              <w:rPr>
                <w:rFonts w:ascii="Arial Narrow" w:hAnsi="Arial Narrow"/>
                <w:b/>
                <w:sz w:val="10"/>
                <w:szCs w:val="10"/>
                <w:lang w:val="sah-RU"/>
              </w:rPr>
              <w:t> </w:t>
            </w:r>
            <w:r w:rsidRPr="0062014E">
              <w:rPr>
                <w:rFonts w:ascii="Arial Narrow" w:hAnsi="Arial Narrow"/>
                <w:sz w:val="22"/>
                <w:szCs w:val="22"/>
              </w:rPr>
              <w:t>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FF0000"/>
            <w:vAlign w:val="center"/>
          </w:tcPr>
          <w:p w:rsidR="009C1134" w:rsidRPr="00104A67" w:rsidRDefault="009C1134" w:rsidP="009C1134">
            <w:pPr>
              <w:jc w:val="center"/>
              <w:rPr>
                <w:rFonts w:ascii="Arial Narrow" w:hAnsi="Arial Narrow"/>
                <w:b/>
                <w:color w:val="1F497D" w:themeColor="text2"/>
              </w:rPr>
            </w:pPr>
            <w:r>
              <w:rPr>
                <w:rFonts w:ascii="Arial Narrow" w:hAnsi="Arial Narrow"/>
                <w:b/>
                <w:color w:val="1F497D" w:themeColor="text2"/>
              </w:rPr>
              <w:t>9</w:t>
            </w:r>
            <w:r w:rsidRPr="00104A67">
              <w:rPr>
                <w:rFonts w:ascii="Arial Narrow" w:hAnsi="Arial Narrow"/>
                <w:b/>
                <w:color w:val="1F497D" w:themeColor="text2"/>
              </w:rPr>
              <w:t xml:space="preserve"> место</w:t>
            </w:r>
          </w:p>
        </w:tc>
        <w:tc>
          <w:tcPr>
            <w:tcW w:w="4244" w:type="dxa"/>
            <w:gridSpan w:val="11"/>
            <w:shd w:val="clear" w:color="auto" w:fill="DBE5F1" w:themeFill="accent1" w:themeFillTint="33"/>
          </w:tcPr>
          <w:p w:rsidR="009C1134" w:rsidRPr="00A33929" w:rsidRDefault="009C1134" w:rsidP="009C1134">
            <w:pPr>
              <w:ind w:left="-85"/>
              <w:rPr>
                <w:rFonts w:ascii="Arial Narrow" w:hAnsi="Arial Narrow"/>
                <w:b/>
                <w:i/>
                <w:color w:val="1F497D" w:themeColor="text2"/>
                <w:sz w:val="2"/>
                <w:szCs w:val="2"/>
              </w:rPr>
            </w:pPr>
            <w:r w:rsidRPr="0044494B">
              <w:rPr>
                <w:rFonts w:ascii="Arial Narrow" w:hAnsi="Arial Narrow"/>
                <w:b/>
                <w:i/>
                <w:noProof/>
                <w:color w:val="1F497D" w:themeColor="text2"/>
                <w:sz w:val="2"/>
                <w:szCs w:val="2"/>
              </w:rPr>
              <w:drawing>
                <wp:inline distT="0" distB="0" distL="0" distR="0">
                  <wp:extent cx="2647666" cy="539086"/>
                  <wp:effectExtent l="0" t="0" r="0" b="0"/>
                  <wp:docPr id="451"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2" w:type="dxa"/>
            <w:shd w:val="clear" w:color="auto" w:fill="DBE5F1" w:themeFill="accent1" w:themeFillTint="33"/>
            <w:vAlign w:val="center"/>
          </w:tcPr>
          <w:p w:rsidR="009C1134" w:rsidRDefault="009C1134" w:rsidP="009C1134">
            <w:pPr>
              <w:spacing w:line="200" w:lineRule="exact"/>
              <w:ind w:left="-57" w:right="-57"/>
              <w:jc w:val="center"/>
              <w:rPr>
                <w:rFonts w:ascii="Arial Narrow" w:hAnsi="Arial Narrow"/>
                <w:sz w:val="18"/>
                <w:szCs w:val="18"/>
              </w:rPr>
            </w:pPr>
            <w:r w:rsidRPr="004E69F0">
              <w:rPr>
                <w:rFonts w:ascii="Arial Narrow" w:hAnsi="Arial Narrow"/>
                <w:sz w:val="18"/>
                <w:szCs w:val="18"/>
              </w:rPr>
              <w:t xml:space="preserve">1 место: </w:t>
            </w:r>
            <w:r w:rsidRPr="00AC6091">
              <w:rPr>
                <w:rFonts w:ascii="Arial Narrow" w:hAnsi="Arial Narrow"/>
                <w:sz w:val="18"/>
                <w:szCs w:val="18"/>
              </w:rPr>
              <w:t xml:space="preserve">Чукотский </w:t>
            </w:r>
            <w:r>
              <w:rPr>
                <w:rFonts w:ascii="Arial Narrow" w:hAnsi="Arial Narrow"/>
                <w:sz w:val="18"/>
                <w:szCs w:val="18"/>
                <w:lang w:val="sah-RU"/>
              </w:rPr>
              <w:t xml:space="preserve">АО </w:t>
            </w:r>
            <w:r w:rsidRPr="004E69F0">
              <w:rPr>
                <w:rFonts w:ascii="Arial Narrow" w:hAnsi="Arial Narrow"/>
                <w:sz w:val="18"/>
                <w:szCs w:val="18"/>
              </w:rPr>
              <w:t>–</w:t>
            </w:r>
            <w:r>
              <w:rPr>
                <w:rFonts w:ascii="Arial Narrow" w:hAnsi="Arial Narrow"/>
                <w:sz w:val="18"/>
                <w:szCs w:val="18"/>
                <w:lang w:val="sah-RU"/>
              </w:rPr>
              <w:t>109,8</w:t>
            </w:r>
            <w:r w:rsidRPr="004E69F0">
              <w:rPr>
                <w:rFonts w:ascii="Arial Narrow" w:hAnsi="Arial Narrow"/>
                <w:sz w:val="18"/>
                <w:szCs w:val="18"/>
              </w:rPr>
              <w:t>%</w:t>
            </w:r>
            <w:r>
              <w:rPr>
                <w:rFonts w:ascii="Arial Narrow" w:hAnsi="Arial Narrow"/>
                <w:sz w:val="18"/>
                <w:szCs w:val="18"/>
              </w:rPr>
              <w:t xml:space="preserve">. </w:t>
            </w:r>
          </w:p>
          <w:p w:rsidR="009C1134" w:rsidRPr="00A33929" w:rsidRDefault="009C1134" w:rsidP="009C1134">
            <w:pPr>
              <w:spacing w:line="200" w:lineRule="exact"/>
              <w:ind w:left="-57" w:right="-57"/>
              <w:jc w:val="center"/>
              <w:rPr>
                <w:rFonts w:ascii="Arial Narrow" w:hAnsi="Arial Narrow"/>
                <w:b/>
                <w:i/>
              </w:rPr>
            </w:pPr>
            <w:r>
              <w:rPr>
                <w:rFonts w:ascii="Arial Narrow" w:hAnsi="Arial Narrow"/>
                <w:sz w:val="18"/>
                <w:szCs w:val="18"/>
              </w:rPr>
              <w:t>1</w:t>
            </w:r>
            <w:r>
              <w:rPr>
                <w:rFonts w:ascii="Arial Narrow" w:hAnsi="Arial Narrow"/>
                <w:sz w:val="18"/>
                <w:szCs w:val="18"/>
                <w:lang w:val="sah-RU"/>
              </w:rPr>
              <w:t>1</w:t>
            </w:r>
            <w:r>
              <w:rPr>
                <w:rFonts w:ascii="Arial Narrow" w:hAnsi="Arial Narrow"/>
                <w:sz w:val="18"/>
                <w:szCs w:val="18"/>
              </w:rPr>
              <w:t xml:space="preserve"> место: Хабаровский к</w:t>
            </w:r>
            <w:r w:rsidRPr="00283C70">
              <w:rPr>
                <w:rFonts w:ascii="Arial Narrow" w:hAnsi="Arial Narrow"/>
                <w:sz w:val="18"/>
                <w:szCs w:val="18"/>
              </w:rPr>
              <w:t>рай</w:t>
            </w:r>
            <w:r w:rsidRPr="0095746C">
              <w:rPr>
                <w:rFonts w:ascii="Arial Narrow" w:hAnsi="Arial Narrow"/>
                <w:b/>
                <w:sz w:val="10"/>
                <w:szCs w:val="10"/>
                <w:lang w:val="sah-RU"/>
              </w:rPr>
              <w:t> </w:t>
            </w:r>
            <w:r w:rsidRPr="004E69F0">
              <w:rPr>
                <w:rFonts w:ascii="Arial Narrow" w:hAnsi="Arial Narrow"/>
                <w:sz w:val="18"/>
                <w:szCs w:val="18"/>
              </w:rPr>
              <w:t xml:space="preserve">– </w:t>
            </w:r>
            <w:r>
              <w:rPr>
                <w:rFonts w:ascii="Arial Narrow" w:hAnsi="Arial Narrow"/>
                <w:sz w:val="18"/>
                <w:szCs w:val="18"/>
                <w:lang w:val="sah-RU"/>
              </w:rPr>
              <w:t>98,0</w:t>
            </w:r>
            <w:r w:rsidRPr="004E69F0">
              <w:rPr>
                <w:rFonts w:ascii="Arial Narrow" w:hAnsi="Arial Narrow"/>
                <w:sz w:val="18"/>
                <w:szCs w:val="18"/>
              </w:rPr>
              <w:t>%</w:t>
            </w:r>
          </w:p>
        </w:tc>
      </w:tr>
    </w:tbl>
    <w:p w:rsidR="009C1134" w:rsidRPr="00835BC6" w:rsidRDefault="009C1134" w:rsidP="009C1134">
      <w:pPr>
        <w:pStyle w:val="a7"/>
        <w:widowControl w:val="0"/>
        <w:ind w:firstLine="0"/>
        <w:jc w:val="left"/>
        <w:rPr>
          <w:rFonts w:ascii="Arial Narrow" w:hAnsi="Arial Narrow"/>
          <w:sz w:val="16"/>
          <w:szCs w:val="16"/>
        </w:rPr>
      </w:pPr>
      <w:r w:rsidRPr="00835BC6">
        <w:rPr>
          <w:rFonts w:ascii="Arial Narrow" w:hAnsi="Arial Narrow"/>
          <w:sz w:val="16"/>
          <w:szCs w:val="16"/>
        </w:rPr>
        <w:t>* по возрастанию показателя</w:t>
      </w:r>
    </w:p>
    <w:p w:rsidR="009C1134" w:rsidRPr="00835BC6" w:rsidRDefault="009C1134" w:rsidP="009C1134">
      <w:pPr>
        <w:pStyle w:val="a7"/>
        <w:widowControl w:val="0"/>
        <w:ind w:firstLine="0"/>
        <w:jc w:val="left"/>
        <w:rPr>
          <w:rFonts w:ascii="Arial Narrow" w:hAnsi="Arial Narrow"/>
          <w:sz w:val="16"/>
          <w:szCs w:val="16"/>
        </w:rPr>
      </w:pPr>
      <w:r w:rsidRPr="00835BC6">
        <w:rPr>
          <w:rFonts w:ascii="Arial Narrow" w:hAnsi="Arial Narrow"/>
          <w:sz w:val="16"/>
          <w:szCs w:val="16"/>
          <w:vertAlign w:val="superscript"/>
        </w:rPr>
        <w:t>Х)</w:t>
      </w:r>
      <w:r w:rsidRPr="00835BC6">
        <w:rPr>
          <w:rFonts w:ascii="Arial Narrow" w:hAnsi="Arial Narrow"/>
          <w:sz w:val="16"/>
          <w:szCs w:val="16"/>
        </w:rPr>
        <w:t xml:space="preserve"> Темпы роста (снижения) приведены в сопоставимых ценах</w:t>
      </w:r>
    </w:p>
    <w:p w:rsidR="009C1134" w:rsidRPr="00835BC6" w:rsidRDefault="009C1134" w:rsidP="009C1134">
      <w:pPr>
        <w:pStyle w:val="a7"/>
        <w:widowControl w:val="0"/>
        <w:ind w:left="142" w:right="-397" w:hanging="142"/>
        <w:jc w:val="left"/>
        <w:rPr>
          <w:rFonts w:ascii="Arial Narrow" w:hAnsi="Arial Narrow"/>
          <w:sz w:val="16"/>
          <w:szCs w:val="16"/>
          <w:lang w:val="sah-RU"/>
        </w:rPr>
      </w:pPr>
      <w:r w:rsidRPr="00835BC6">
        <w:rPr>
          <w:rFonts w:ascii="Arial Narrow" w:hAnsi="Arial Narrow"/>
          <w:sz w:val="16"/>
          <w:szCs w:val="16"/>
          <w:vertAlign w:val="superscript"/>
        </w:rPr>
        <w:t>1)</w:t>
      </w:r>
      <w:r w:rsidRPr="00835BC6">
        <w:rPr>
          <w:rFonts w:ascii="Arial Narrow" w:hAnsi="Arial Narrow"/>
          <w:sz w:val="16"/>
          <w:szCs w:val="16"/>
          <w:lang w:val="sah-RU"/>
        </w:rPr>
        <w:t xml:space="preserve"> На 2</w:t>
      </w:r>
      <w:r w:rsidRPr="00835BC6">
        <w:rPr>
          <w:rFonts w:ascii="Arial Narrow" w:hAnsi="Arial Narrow"/>
          <w:sz w:val="16"/>
          <w:szCs w:val="16"/>
        </w:rPr>
        <w:t>3</w:t>
      </w:r>
      <w:r w:rsidRPr="00835BC6">
        <w:rPr>
          <w:rFonts w:ascii="Arial Narrow" w:hAnsi="Arial Narrow"/>
          <w:sz w:val="16"/>
          <w:szCs w:val="16"/>
          <w:lang w:val="sah-RU"/>
        </w:rPr>
        <w:t>.1</w:t>
      </w:r>
      <w:r w:rsidRPr="00835BC6">
        <w:rPr>
          <w:rFonts w:ascii="Arial Narrow" w:hAnsi="Arial Narrow"/>
          <w:sz w:val="16"/>
          <w:szCs w:val="16"/>
        </w:rPr>
        <w:t>2</w:t>
      </w:r>
      <w:r w:rsidRPr="00835BC6">
        <w:rPr>
          <w:rFonts w:ascii="Arial Narrow" w:hAnsi="Arial Narrow"/>
          <w:sz w:val="16"/>
          <w:szCs w:val="16"/>
          <w:lang w:val="sah-RU"/>
        </w:rPr>
        <w:t>.2020 г. п</w:t>
      </w:r>
      <w:r w:rsidRPr="00835BC6">
        <w:rPr>
          <w:rFonts w:ascii="Arial Narrow" w:hAnsi="Arial Narrow"/>
          <w:sz w:val="16"/>
          <w:szCs w:val="16"/>
        </w:rPr>
        <w:t>о</w:t>
      </w:r>
      <w:r w:rsidRPr="00835BC6">
        <w:rPr>
          <w:rFonts w:ascii="Arial Narrow" w:hAnsi="Arial Narrow"/>
          <w:sz w:val="16"/>
          <w:szCs w:val="16"/>
          <w:lang w:val="sah-RU"/>
        </w:rPr>
        <w:t xml:space="preserve"> Хабаровскому, Магаданскому </w:t>
      </w:r>
      <w:proofErr w:type="spellStart"/>
      <w:r w:rsidRPr="00835BC6">
        <w:rPr>
          <w:rFonts w:ascii="Arial Narrow" w:hAnsi="Arial Narrow"/>
          <w:sz w:val="16"/>
          <w:szCs w:val="16"/>
        </w:rPr>
        <w:t>кра</w:t>
      </w:r>
      <w:proofErr w:type="spellEnd"/>
      <w:r w:rsidRPr="00835BC6">
        <w:rPr>
          <w:rFonts w:ascii="Arial Narrow" w:hAnsi="Arial Narrow"/>
          <w:sz w:val="16"/>
          <w:szCs w:val="16"/>
          <w:lang w:val="sah-RU"/>
        </w:rPr>
        <w:t xml:space="preserve">ям, </w:t>
      </w:r>
      <w:r w:rsidRPr="00835BC6">
        <w:rPr>
          <w:rFonts w:ascii="Arial Narrow" w:hAnsi="Arial Narrow"/>
          <w:sz w:val="16"/>
          <w:szCs w:val="16"/>
        </w:rPr>
        <w:t>Чукотскому АО</w:t>
      </w:r>
      <w:r w:rsidRPr="00835BC6">
        <w:rPr>
          <w:rFonts w:ascii="Arial Narrow" w:hAnsi="Arial Narrow"/>
          <w:sz w:val="16"/>
          <w:szCs w:val="16"/>
          <w:lang w:val="sah-RU"/>
        </w:rPr>
        <w:t xml:space="preserve"> </w:t>
      </w:r>
      <w:proofErr w:type="spellStart"/>
      <w:r w:rsidRPr="00835BC6">
        <w:rPr>
          <w:rFonts w:ascii="Arial Narrow" w:hAnsi="Arial Narrow"/>
          <w:sz w:val="16"/>
          <w:szCs w:val="16"/>
        </w:rPr>
        <w:t>данны</w:t>
      </w:r>
      <w:proofErr w:type="spellEnd"/>
      <w:r w:rsidRPr="00835BC6">
        <w:rPr>
          <w:rFonts w:ascii="Arial Narrow" w:hAnsi="Arial Narrow"/>
          <w:sz w:val="16"/>
          <w:szCs w:val="16"/>
          <w:lang w:val="sah-RU"/>
        </w:rPr>
        <w:t>х</w:t>
      </w:r>
      <w:r w:rsidRPr="00835BC6">
        <w:rPr>
          <w:rFonts w:ascii="Arial Narrow" w:hAnsi="Arial Narrow"/>
          <w:sz w:val="16"/>
          <w:szCs w:val="16"/>
        </w:rPr>
        <w:t xml:space="preserve"> не </w:t>
      </w:r>
      <w:proofErr w:type="spellStart"/>
      <w:r w:rsidRPr="00835BC6">
        <w:rPr>
          <w:rFonts w:ascii="Arial Narrow" w:hAnsi="Arial Narrow"/>
          <w:sz w:val="16"/>
          <w:szCs w:val="16"/>
        </w:rPr>
        <w:t>име</w:t>
      </w:r>
      <w:proofErr w:type="spellEnd"/>
      <w:r w:rsidRPr="00835BC6">
        <w:rPr>
          <w:rFonts w:ascii="Arial Narrow" w:hAnsi="Arial Narrow"/>
          <w:sz w:val="16"/>
          <w:szCs w:val="16"/>
          <w:lang w:val="sah-RU"/>
        </w:rPr>
        <w:t>е</w:t>
      </w:r>
      <w:proofErr w:type="spellStart"/>
      <w:r w:rsidRPr="00835BC6">
        <w:rPr>
          <w:rFonts w:ascii="Arial Narrow" w:hAnsi="Arial Narrow"/>
          <w:sz w:val="16"/>
          <w:szCs w:val="16"/>
        </w:rPr>
        <w:t>тся</w:t>
      </w:r>
      <w:proofErr w:type="spellEnd"/>
      <w:r w:rsidRPr="00835BC6">
        <w:rPr>
          <w:rFonts w:ascii="Arial Narrow" w:hAnsi="Arial Narrow"/>
          <w:sz w:val="16"/>
          <w:szCs w:val="16"/>
        </w:rPr>
        <w:t>.</w:t>
      </w:r>
    </w:p>
    <w:p w:rsidR="009C1134" w:rsidRPr="00835BC6" w:rsidRDefault="009C1134" w:rsidP="009C1134">
      <w:pPr>
        <w:pStyle w:val="a7"/>
        <w:widowControl w:val="0"/>
        <w:ind w:left="142" w:right="-397" w:hanging="142"/>
        <w:jc w:val="left"/>
        <w:rPr>
          <w:rFonts w:ascii="Arial Narrow" w:hAnsi="Arial Narrow"/>
          <w:sz w:val="16"/>
          <w:szCs w:val="16"/>
          <w:lang w:val="sah-RU"/>
        </w:rPr>
      </w:pPr>
      <w:r w:rsidRPr="00835BC6">
        <w:rPr>
          <w:rFonts w:ascii="Arial Narrow" w:hAnsi="Arial Narrow"/>
          <w:sz w:val="16"/>
          <w:szCs w:val="16"/>
          <w:vertAlign w:val="superscript"/>
        </w:rPr>
        <w:t>2)</w:t>
      </w:r>
      <w:r w:rsidRPr="00835BC6">
        <w:rPr>
          <w:rFonts w:ascii="Arial Narrow" w:hAnsi="Arial Narrow"/>
          <w:sz w:val="16"/>
          <w:szCs w:val="16"/>
          <w:lang w:val="sah-RU"/>
        </w:rPr>
        <w:t xml:space="preserve"> Темпы роста приведены с учетом жилых домов, построенных населением на земельных участках, предназначенных для ведения садоводства. </w:t>
      </w:r>
    </w:p>
    <w:p w:rsidR="009C1134" w:rsidRPr="00835BC6" w:rsidRDefault="009C1134" w:rsidP="009C1134">
      <w:pPr>
        <w:pStyle w:val="a7"/>
        <w:widowControl w:val="0"/>
        <w:ind w:left="284" w:right="-397" w:hanging="284"/>
        <w:jc w:val="left"/>
        <w:rPr>
          <w:rFonts w:ascii="Arial Narrow" w:hAnsi="Arial Narrow"/>
          <w:sz w:val="16"/>
          <w:szCs w:val="16"/>
        </w:rPr>
      </w:pPr>
      <w:r w:rsidRPr="00835BC6">
        <w:rPr>
          <w:rFonts w:ascii="Arial Narrow" w:hAnsi="Arial Narrow"/>
          <w:sz w:val="16"/>
          <w:szCs w:val="16"/>
          <w:lang w:val="sah-RU"/>
        </w:rPr>
        <w:t xml:space="preserve">   По Забайкальскому краю данных не имеется.</w:t>
      </w:r>
    </w:p>
    <w:p w:rsidR="009C1134" w:rsidRPr="00835BC6" w:rsidRDefault="009C1134" w:rsidP="009C1134">
      <w:pPr>
        <w:pStyle w:val="a7"/>
        <w:widowControl w:val="0"/>
        <w:ind w:left="142" w:right="-397" w:hanging="142"/>
        <w:jc w:val="left"/>
        <w:rPr>
          <w:rFonts w:ascii="Arial Narrow" w:hAnsi="Arial Narrow"/>
          <w:sz w:val="16"/>
          <w:szCs w:val="16"/>
          <w:lang w:val="sah-RU"/>
        </w:rPr>
      </w:pPr>
      <w:r w:rsidRPr="00835BC6">
        <w:rPr>
          <w:rFonts w:ascii="Arial Narrow" w:hAnsi="Arial Narrow"/>
          <w:sz w:val="16"/>
          <w:szCs w:val="16"/>
          <w:vertAlign w:val="superscript"/>
        </w:rPr>
        <w:t>3)</w:t>
      </w:r>
      <w:r w:rsidRPr="00835BC6">
        <w:rPr>
          <w:rFonts w:ascii="Arial Narrow" w:hAnsi="Arial Narrow"/>
          <w:sz w:val="16"/>
          <w:szCs w:val="16"/>
          <w:lang w:val="sah-RU"/>
        </w:rPr>
        <w:t xml:space="preserve"> На 2</w:t>
      </w:r>
      <w:r w:rsidRPr="00835BC6">
        <w:rPr>
          <w:rFonts w:ascii="Arial Narrow" w:hAnsi="Arial Narrow"/>
          <w:sz w:val="16"/>
          <w:szCs w:val="16"/>
        </w:rPr>
        <w:t>3</w:t>
      </w:r>
      <w:r w:rsidRPr="00835BC6">
        <w:rPr>
          <w:rFonts w:ascii="Arial Narrow" w:hAnsi="Arial Narrow"/>
          <w:sz w:val="16"/>
          <w:szCs w:val="16"/>
          <w:lang w:val="sah-RU"/>
        </w:rPr>
        <w:t>.1</w:t>
      </w:r>
      <w:r w:rsidRPr="00835BC6">
        <w:rPr>
          <w:rFonts w:ascii="Arial Narrow" w:hAnsi="Arial Narrow"/>
          <w:sz w:val="16"/>
          <w:szCs w:val="16"/>
        </w:rPr>
        <w:t>2</w:t>
      </w:r>
      <w:r w:rsidRPr="00835BC6">
        <w:rPr>
          <w:rFonts w:ascii="Arial Narrow" w:hAnsi="Arial Narrow"/>
          <w:sz w:val="16"/>
          <w:szCs w:val="16"/>
          <w:lang w:val="sah-RU"/>
        </w:rPr>
        <w:t>.2020 г. п</w:t>
      </w:r>
      <w:r w:rsidRPr="00835BC6">
        <w:rPr>
          <w:rFonts w:ascii="Arial Narrow" w:hAnsi="Arial Narrow"/>
          <w:sz w:val="16"/>
          <w:szCs w:val="16"/>
        </w:rPr>
        <w:t xml:space="preserve">о </w:t>
      </w:r>
      <w:r w:rsidRPr="00835BC6">
        <w:rPr>
          <w:rFonts w:ascii="Arial Narrow" w:hAnsi="Arial Narrow"/>
          <w:sz w:val="16"/>
          <w:szCs w:val="16"/>
          <w:lang w:val="sah-RU"/>
        </w:rPr>
        <w:t xml:space="preserve">Республике Бурятия </w:t>
      </w:r>
      <w:proofErr w:type="spellStart"/>
      <w:r w:rsidRPr="00835BC6">
        <w:rPr>
          <w:rFonts w:ascii="Arial Narrow" w:hAnsi="Arial Narrow"/>
          <w:sz w:val="16"/>
          <w:szCs w:val="16"/>
        </w:rPr>
        <w:t>данны</w:t>
      </w:r>
      <w:proofErr w:type="spellEnd"/>
      <w:r w:rsidRPr="00835BC6">
        <w:rPr>
          <w:rFonts w:ascii="Arial Narrow" w:hAnsi="Arial Narrow"/>
          <w:sz w:val="16"/>
          <w:szCs w:val="16"/>
          <w:lang w:val="sah-RU"/>
        </w:rPr>
        <w:t>х</w:t>
      </w:r>
      <w:r w:rsidRPr="00835BC6">
        <w:rPr>
          <w:rFonts w:ascii="Arial Narrow" w:hAnsi="Arial Narrow"/>
          <w:sz w:val="16"/>
          <w:szCs w:val="16"/>
        </w:rPr>
        <w:t xml:space="preserve"> не </w:t>
      </w:r>
      <w:proofErr w:type="spellStart"/>
      <w:r w:rsidRPr="00835BC6">
        <w:rPr>
          <w:rFonts w:ascii="Arial Narrow" w:hAnsi="Arial Narrow"/>
          <w:sz w:val="16"/>
          <w:szCs w:val="16"/>
        </w:rPr>
        <w:t>име</w:t>
      </w:r>
      <w:proofErr w:type="spellEnd"/>
      <w:r w:rsidRPr="00835BC6">
        <w:rPr>
          <w:rFonts w:ascii="Arial Narrow" w:hAnsi="Arial Narrow"/>
          <w:sz w:val="16"/>
          <w:szCs w:val="16"/>
          <w:lang w:val="sah-RU"/>
        </w:rPr>
        <w:t>е</w:t>
      </w:r>
      <w:proofErr w:type="spellStart"/>
      <w:r w:rsidRPr="00835BC6">
        <w:rPr>
          <w:rFonts w:ascii="Arial Narrow" w:hAnsi="Arial Narrow"/>
          <w:sz w:val="16"/>
          <w:szCs w:val="16"/>
        </w:rPr>
        <w:t>тся</w:t>
      </w:r>
      <w:proofErr w:type="spellEnd"/>
      <w:r w:rsidRPr="00835BC6">
        <w:rPr>
          <w:rFonts w:ascii="Arial Narrow" w:hAnsi="Arial Narrow"/>
          <w:sz w:val="16"/>
          <w:szCs w:val="16"/>
        </w:rPr>
        <w:t>.</w:t>
      </w:r>
    </w:p>
    <w:p w:rsidR="009C1134" w:rsidRPr="00835BC6" w:rsidRDefault="009C1134" w:rsidP="009C1134">
      <w:pPr>
        <w:ind w:left="142" w:hanging="142"/>
        <w:jc w:val="both"/>
        <w:rPr>
          <w:rFonts w:ascii="Arial Narrow" w:hAnsi="Arial Narrow"/>
          <w:sz w:val="16"/>
          <w:szCs w:val="16"/>
        </w:rPr>
      </w:pPr>
      <w:r w:rsidRPr="00835BC6">
        <w:rPr>
          <w:rFonts w:ascii="Arial Narrow" w:hAnsi="Arial Narrow"/>
          <w:sz w:val="16"/>
          <w:szCs w:val="16"/>
          <w:vertAlign w:val="superscript"/>
        </w:rPr>
        <w:t>4)</w:t>
      </w:r>
      <w:r w:rsidRPr="00835BC6">
        <w:rPr>
          <w:rFonts w:ascii="Arial Narrow" w:hAnsi="Arial Narrow"/>
          <w:sz w:val="16"/>
          <w:szCs w:val="16"/>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изменениями № 680 от 20.11.2018).</w:t>
      </w:r>
    </w:p>
    <w:p w:rsidR="009C1134" w:rsidRPr="00835BC6" w:rsidRDefault="009C1134" w:rsidP="009C1134">
      <w:pPr>
        <w:ind w:left="142" w:hanging="142"/>
        <w:jc w:val="both"/>
        <w:rPr>
          <w:rFonts w:ascii="Arial Narrow" w:hAnsi="Arial Narrow"/>
          <w:sz w:val="16"/>
          <w:szCs w:val="16"/>
        </w:rPr>
      </w:pPr>
      <w:r w:rsidRPr="00835BC6">
        <w:rPr>
          <w:rFonts w:ascii="Arial Narrow" w:hAnsi="Arial Narrow"/>
          <w:sz w:val="16"/>
          <w:szCs w:val="16"/>
          <w:vertAlign w:val="superscript"/>
        </w:rPr>
        <w:t>5)</w:t>
      </w:r>
      <w:r w:rsidRPr="00835BC6">
        <w:rPr>
          <w:rFonts w:ascii="Arial Narrow" w:hAnsi="Arial Narrow"/>
          <w:sz w:val="16"/>
          <w:szCs w:val="16"/>
        </w:rPr>
        <w:t xml:space="preserve"> Темпы роста приведены по структуре текущего периода. </w:t>
      </w:r>
    </w:p>
    <w:sectPr w:rsidR="009C1134" w:rsidRPr="00835BC6" w:rsidSect="00277AB8">
      <w:footnotePr>
        <w:numRestart w:val="eachPage"/>
      </w:footnotePr>
      <w:pgSz w:w="11907" w:h="16840" w:code="9"/>
      <w:pgMar w:top="993" w:right="964" w:bottom="567" w:left="1134" w:header="573" w:footer="69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95A" w:rsidRDefault="00E5395A">
      <w:r>
        <w:separator/>
      </w:r>
    </w:p>
  </w:endnote>
  <w:endnote w:type="continuationSeparator" w:id="1">
    <w:p w:rsidR="00E5395A" w:rsidRDefault="00E53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95A" w:rsidRDefault="00E5395A">
      <w:r>
        <w:separator/>
      </w:r>
    </w:p>
  </w:footnote>
  <w:footnote w:type="continuationSeparator" w:id="1">
    <w:p w:rsidR="00E5395A" w:rsidRDefault="00E53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173"/>
    <w:multiLevelType w:val="hybridMultilevel"/>
    <w:tmpl w:val="E9F4D6A0"/>
    <w:lvl w:ilvl="0" w:tplc="C5D294A2">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50ED7"/>
    <w:multiLevelType w:val="hybridMultilevel"/>
    <w:tmpl w:val="E514E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BF3A26"/>
    <w:multiLevelType w:val="hybridMultilevel"/>
    <w:tmpl w:val="72DE3BFC"/>
    <w:lvl w:ilvl="0" w:tplc="AD566D64">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92AEF"/>
    <w:multiLevelType w:val="hybridMultilevel"/>
    <w:tmpl w:val="FD66C0A4"/>
    <w:lvl w:ilvl="0" w:tplc="C5D294A2">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47850"/>
    <w:multiLevelType w:val="hybridMultilevel"/>
    <w:tmpl w:val="C616B750"/>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6">
    <w:nsid w:val="0C4279C2"/>
    <w:multiLevelType w:val="hybridMultilevel"/>
    <w:tmpl w:val="9014F276"/>
    <w:lvl w:ilvl="0" w:tplc="C5D294A2">
      <w:start w:val="3"/>
      <w:numFmt w:val="bullet"/>
      <w:lvlText w:val="–"/>
      <w:lvlJc w:val="left"/>
      <w:pPr>
        <w:ind w:left="739" w:hanging="360"/>
      </w:pPr>
      <w:rPr>
        <w:rFonts w:ascii="Times New Roman" w:eastAsia="Times New Roman" w:hAnsi="Times New Roman" w:cs="Times New Roman" w:hint="default"/>
        <w:color w:val="auto"/>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7">
    <w:nsid w:val="0E3C471B"/>
    <w:multiLevelType w:val="hybridMultilevel"/>
    <w:tmpl w:val="141E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lvl>
    <w:lvl w:ilvl="8" w:tplc="04190005" w:tentative="1">
      <w:start w:val="1"/>
      <w:numFmt w:val="bullet"/>
      <w:lvlText w:val=""/>
      <w:lvlJc w:val="left"/>
      <w:pPr>
        <w:ind w:left="6480" w:hanging="360"/>
      </w:pPr>
      <w:rPr>
        <w:rFonts w:ascii="Wingdings" w:hAnsi="Wingdings" w:hint="default"/>
      </w:rPr>
    </w:lvl>
  </w:abstractNum>
  <w:abstractNum w:abstractNumId="8">
    <w:nsid w:val="16C94796"/>
    <w:multiLevelType w:val="hybridMultilevel"/>
    <w:tmpl w:val="E0D848CA"/>
    <w:lvl w:ilvl="0" w:tplc="F8A0D59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F31DD"/>
    <w:multiLevelType w:val="hybridMultilevel"/>
    <w:tmpl w:val="338E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1">
    <w:nsid w:val="1E4864E9"/>
    <w:multiLevelType w:val="hybridMultilevel"/>
    <w:tmpl w:val="15327A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35FA1"/>
    <w:multiLevelType w:val="hybridMultilevel"/>
    <w:tmpl w:val="14905678"/>
    <w:lvl w:ilvl="0" w:tplc="C5D294A2">
      <w:start w:val="3"/>
      <w:numFmt w:val="bullet"/>
      <w:lvlText w:val="–"/>
      <w:lvlJc w:val="left"/>
      <w:pPr>
        <w:ind w:left="1079" w:hanging="360"/>
      </w:pPr>
      <w:rPr>
        <w:rFonts w:ascii="Times New Roman" w:eastAsia="Times New Roman" w:hAnsi="Times New Roman" w:cs="Times New Roman" w:hint="default"/>
        <w:color w:val="auto"/>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23134AE9"/>
    <w:multiLevelType w:val="hybridMultilevel"/>
    <w:tmpl w:val="6A3E650C"/>
    <w:lvl w:ilvl="0" w:tplc="EB00E3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5129A"/>
    <w:multiLevelType w:val="hybridMultilevel"/>
    <w:tmpl w:val="E606F1E4"/>
    <w:lvl w:ilvl="0" w:tplc="C5D294A2">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BE29C2"/>
    <w:multiLevelType w:val="hybridMultilevel"/>
    <w:tmpl w:val="4700332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6">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3F20E8A"/>
    <w:multiLevelType w:val="hybridMultilevel"/>
    <w:tmpl w:val="10E44B40"/>
    <w:lvl w:ilvl="0" w:tplc="56D0CFA4">
      <w:start w:val="1"/>
      <w:numFmt w:val="bullet"/>
      <w:lvlText w:val=""/>
      <w:lvlJc w:val="left"/>
      <w:pPr>
        <w:ind w:left="1485" w:hanging="360"/>
      </w:pPr>
      <w:rPr>
        <w:rFonts w:ascii="Wingdings" w:hAnsi="Wingdings" w:hint="default"/>
        <w:sz w:val="24"/>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397166AA"/>
    <w:multiLevelType w:val="hybridMultilevel"/>
    <w:tmpl w:val="81E2310E"/>
    <w:lvl w:ilvl="0" w:tplc="6DBEA598">
      <w:start w:val="1"/>
      <w:numFmt w:val="bullet"/>
      <w:lvlText w:val=""/>
      <w:lvlJc w:val="left"/>
      <w:pPr>
        <w:tabs>
          <w:tab w:val="num" w:pos="3763"/>
        </w:tabs>
        <w:ind w:left="3763" w:hanging="360"/>
      </w:pPr>
      <w:rPr>
        <w:rFonts w:ascii="Wingdings" w:hAnsi="Wingdings" w:hint="default"/>
        <w:b/>
        <w:color w:val="000000"/>
      </w:rPr>
    </w:lvl>
    <w:lvl w:ilvl="1" w:tplc="04190003">
      <w:start w:val="1"/>
      <w:numFmt w:val="bullet"/>
      <w:lvlText w:val="o"/>
      <w:lvlJc w:val="left"/>
      <w:pPr>
        <w:tabs>
          <w:tab w:val="num" w:pos="4483"/>
        </w:tabs>
        <w:ind w:left="4483" w:hanging="360"/>
      </w:pPr>
      <w:rPr>
        <w:rFonts w:ascii="Courier New" w:hAnsi="Courier New" w:cs="Courier New" w:hint="default"/>
      </w:rPr>
    </w:lvl>
    <w:lvl w:ilvl="2" w:tplc="04190005" w:tentative="1">
      <w:start w:val="1"/>
      <w:numFmt w:val="bullet"/>
      <w:lvlText w:val=""/>
      <w:lvlJc w:val="left"/>
      <w:pPr>
        <w:tabs>
          <w:tab w:val="num" w:pos="5203"/>
        </w:tabs>
        <w:ind w:left="5203" w:hanging="360"/>
      </w:pPr>
      <w:rPr>
        <w:rFonts w:ascii="Wingdings" w:hAnsi="Wingdings" w:hint="default"/>
      </w:rPr>
    </w:lvl>
    <w:lvl w:ilvl="3" w:tplc="04190001" w:tentative="1">
      <w:start w:val="1"/>
      <w:numFmt w:val="bullet"/>
      <w:lvlText w:val=""/>
      <w:lvlJc w:val="left"/>
      <w:pPr>
        <w:tabs>
          <w:tab w:val="num" w:pos="5923"/>
        </w:tabs>
        <w:ind w:left="5923" w:hanging="360"/>
      </w:pPr>
      <w:rPr>
        <w:rFonts w:ascii="Symbol" w:hAnsi="Symbol" w:hint="default"/>
      </w:rPr>
    </w:lvl>
    <w:lvl w:ilvl="4" w:tplc="04190003" w:tentative="1">
      <w:start w:val="1"/>
      <w:numFmt w:val="bullet"/>
      <w:lvlText w:val="o"/>
      <w:lvlJc w:val="left"/>
      <w:pPr>
        <w:tabs>
          <w:tab w:val="num" w:pos="6643"/>
        </w:tabs>
        <w:ind w:left="6643" w:hanging="360"/>
      </w:pPr>
      <w:rPr>
        <w:rFonts w:ascii="Courier New" w:hAnsi="Courier New" w:cs="Courier New" w:hint="default"/>
      </w:rPr>
    </w:lvl>
    <w:lvl w:ilvl="5" w:tplc="04190005" w:tentative="1">
      <w:start w:val="1"/>
      <w:numFmt w:val="bullet"/>
      <w:lvlText w:val=""/>
      <w:lvlJc w:val="left"/>
      <w:pPr>
        <w:tabs>
          <w:tab w:val="num" w:pos="7363"/>
        </w:tabs>
        <w:ind w:left="7363" w:hanging="360"/>
      </w:pPr>
      <w:rPr>
        <w:rFonts w:ascii="Wingdings" w:hAnsi="Wingdings" w:hint="default"/>
      </w:rPr>
    </w:lvl>
    <w:lvl w:ilvl="6" w:tplc="04190001" w:tentative="1">
      <w:start w:val="1"/>
      <w:numFmt w:val="bullet"/>
      <w:lvlText w:val=""/>
      <w:lvlJc w:val="left"/>
      <w:pPr>
        <w:tabs>
          <w:tab w:val="num" w:pos="8083"/>
        </w:tabs>
        <w:ind w:left="8083" w:hanging="360"/>
      </w:pPr>
      <w:rPr>
        <w:rFonts w:ascii="Symbol" w:hAnsi="Symbol" w:hint="default"/>
      </w:rPr>
    </w:lvl>
    <w:lvl w:ilvl="7" w:tplc="04190003" w:tentative="1">
      <w:start w:val="1"/>
      <w:numFmt w:val="bullet"/>
      <w:lvlText w:val="o"/>
      <w:lvlJc w:val="left"/>
      <w:pPr>
        <w:tabs>
          <w:tab w:val="num" w:pos="8803"/>
        </w:tabs>
        <w:ind w:left="8803" w:hanging="360"/>
      </w:pPr>
      <w:rPr>
        <w:rFonts w:ascii="Courier New" w:hAnsi="Courier New" w:cs="Courier New" w:hint="default"/>
      </w:rPr>
    </w:lvl>
    <w:lvl w:ilvl="8" w:tplc="04190005" w:tentative="1">
      <w:start w:val="1"/>
      <w:numFmt w:val="bullet"/>
      <w:lvlText w:val=""/>
      <w:lvlJc w:val="left"/>
      <w:pPr>
        <w:tabs>
          <w:tab w:val="num" w:pos="9523"/>
        </w:tabs>
        <w:ind w:left="9523" w:hanging="360"/>
      </w:pPr>
      <w:rPr>
        <w:rFonts w:ascii="Wingdings" w:hAnsi="Wingdings" w:hint="default"/>
      </w:rPr>
    </w:lvl>
  </w:abstractNum>
  <w:abstractNum w:abstractNumId="20">
    <w:nsid w:val="3A6B4853"/>
    <w:multiLevelType w:val="hybridMultilevel"/>
    <w:tmpl w:val="92322E90"/>
    <w:lvl w:ilvl="0" w:tplc="04190001">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1">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DDE3AC6"/>
    <w:multiLevelType w:val="hybridMultilevel"/>
    <w:tmpl w:val="ED465BF4"/>
    <w:lvl w:ilvl="0" w:tplc="561CCB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4">
    <w:nsid w:val="418848D8"/>
    <w:multiLevelType w:val="hybridMultilevel"/>
    <w:tmpl w:val="736A4C12"/>
    <w:lvl w:ilvl="0" w:tplc="63D696C4">
      <w:start w:val="1"/>
      <w:numFmt w:val="bullet"/>
      <w:lvlText w:val=""/>
      <w:lvlJc w:val="left"/>
      <w:pPr>
        <w:ind w:left="2138" w:hanging="360"/>
      </w:pPr>
      <w:rPr>
        <w:rFonts w:ascii="Wingdings" w:hAnsi="Wingdings" w:hint="default"/>
        <w:color w:val="auto"/>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44A100C"/>
    <w:multiLevelType w:val="hybridMultilevel"/>
    <w:tmpl w:val="1AA46062"/>
    <w:lvl w:ilvl="0" w:tplc="C5D294A2">
      <w:start w:val="3"/>
      <w:numFmt w:val="bullet"/>
      <w:lvlText w:val="–"/>
      <w:lvlJc w:val="left"/>
      <w:pPr>
        <w:ind w:left="709" w:hanging="360"/>
      </w:pPr>
      <w:rPr>
        <w:rFonts w:ascii="Times New Roman" w:eastAsia="Times New Roman" w:hAnsi="Times New Roman" w:cs="Times New Roman" w:hint="default"/>
        <w:color w:val="auto"/>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7">
    <w:nsid w:val="456E46DD"/>
    <w:multiLevelType w:val="hybridMultilevel"/>
    <w:tmpl w:val="7908844E"/>
    <w:lvl w:ilvl="0" w:tplc="08D2E25C">
      <w:start w:val="1"/>
      <w:numFmt w:val="decimal"/>
      <w:lvlText w:val="%1)"/>
      <w:lvlJc w:val="left"/>
      <w:pPr>
        <w:ind w:left="1931" w:hanging="1080"/>
      </w:pPr>
      <w:rPr>
        <w:rFonts w:hint="default"/>
        <w:vertAlign w:val="superscrip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7B81360"/>
    <w:multiLevelType w:val="hybridMultilevel"/>
    <w:tmpl w:val="D7B25FE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29">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30">
    <w:nsid w:val="4A9A4299"/>
    <w:multiLevelType w:val="hybridMultilevel"/>
    <w:tmpl w:val="721E69D8"/>
    <w:lvl w:ilvl="0" w:tplc="C5D294A2">
      <w:start w:val="3"/>
      <w:numFmt w:val="bullet"/>
      <w:lvlText w:val="–"/>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5D922CD"/>
    <w:multiLevelType w:val="hybridMultilevel"/>
    <w:tmpl w:val="B5DC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1926F3"/>
    <w:multiLevelType w:val="hybridMultilevel"/>
    <w:tmpl w:val="F7A07E2C"/>
    <w:lvl w:ilvl="0" w:tplc="C5D294A2">
      <w:start w:val="3"/>
      <w:numFmt w:val="bullet"/>
      <w:lvlText w:val="–"/>
      <w:lvlJc w:val="left"/>
      <w:pPr>
        <w:ind w:left="862" w:hanging="360"/>
      </w:pPr>
      <w:rPr>
        <w:rFonts w:ascii="Times New Roman" w:eastAsia="Times New Roman"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5EB7555C"/>
    <w:multiLevelType w:val="hybridMultilevel"/>
    <w:tmpl w:val="A12818AE"/>
    <w:lvl w:ilvl="0" w:tplc="C5D294A2">
      <w:start w:val="3"/>
      <w:numFmt w:val="bullet"/>
      <w:lvlText w:val="–"/>
      <w:lvlJc w:val="left"/>
      <w:pPr>
        <w:ind w:left="1037" w:hanging="360"/>
      </w:pPr>
      <w:rPr>
        <w:rFonts w:ascii="Times New Roman" w:eastAsia="Times New Roman" w:hAnsi="Times New Roman" w:cs="Times New Roman" w:hint="default"/>
        <w:color w:val="auto"/>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5">
    <w:nsid w:val="600F7D41"/>
    <w:multiLevelType w:val="hybridMultilevel"/>
    <w:tmpl w:val="7D28CB0E"/>
    <w:lvl w:ilvl="0" w:tplc="C5D294A2">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C70CCA"/>
    <w:multiLevelType w:val="hybridMultilevel"/>
    <w:tmpl w:val="DE4EED10"/>
    <w:lvl w:ilvl="0" w:tplc="56D0CFA4">
      <w:start w:val="1"/>
      <w:numFmt w:val="bullet"/>
      <w:lvlText w:val=""/>
      <w:lvlJc w:val="left"/>
      <w:pPr>
        <w:ind w:left="36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652A4F83"/>
    <w:multiLevelType w:val="hybridMultilevel"/>
    <w:tmpl w:val="1428C964"/>
    <w:lvl w:ilvl="0" w:tplc="5FB638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B033DC"/>
    <w:multiLevelType w:val="hybridMultilevel"/>
    <w:tmpl w:val="0AAEF3F4"/>
    <w:lvl w:ilvl="0" w:tplc="C5D294A2">
      <w:start w:val="3"/>
      <w:numFmt w:val="bullet"/>
      <w:lvlText w:val="–"/>
      <w:lvlJc w:val="left"/>
      <w:pPr>
        <w:ind w:left="1038" w:hanging="360"/>
      </w:pPr>
      <w:rPr>
        <w:rFonts w:ascii="Times New Roman" w:eastAsia="Times New Roman" w:hAnsi="Times New Roman" w:cs="Times New Roman"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1">
    <w:nsid w:val="6BA74125"/>
    <w:multiLevelType w:val="hybridMultilevel"/>
    <w:tmpl w:val="00F868B0"/>
    <w:lvl w:ilvl="0" w:tplc="3C0AD56E">
      <w:start w:val="1"/>
      <w:numFmt w:val="bullet"/>
      <w:lvlText w:val=""/>
      <w:lvlJc w:val="left"/>
      <w:pPr>
        <w:ind w:left="720" w:hanging="360"/>
      </w:pPr>
      <w:rPr>
        <w:rFonts w:ascii="Symbol" w:hAnsi="Symbol"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6C0E1BC6"/>
    <w:multiLevelType w:val="hybridMultilevel"/>
    <w:tmpl w:val="9060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370C61"/>
    <w:multiLevelType w:val="hybridMultilevel"/>
    <w:tmpl w:val="35A2CE66"/>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F65BB9"/>
    <w:multiLevelType w:val="hybridMultilevel"/>
    <w:tmpl w:val="1EB2D6E6"/>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46">
    <w:nsid w:val="71F1739A"/>
    <w:multiLevelType w:val="hybridMultilevel"/>
    <w:tmpl w:val="18EEC108"/>
    <w:lvl w:ilvl="0" w:tplc="C5D294A2">
      <w:start w:val="3"/>
      <w:numFmt w:val="bullet"/>
      <w:lvlText w:val="–"/>
      <w:lvlJc w:val="left"/>
      <w:pPr>
        <w:ind w:left="835" w:hanging="360"/>
      </w:pPr>
      <w:rPr>
        <w:rFonts w:ascii="Times New Roman" w:eastAsia="Times New Roman" w:hAnsi="Times New Roman" w:cs="Times New Roman" w:hint="default"/>
        <w:color w:val="auto"/>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47">
    <w:nsid w:val="73154181"/>
    <w:multiLevelType w:val="hybridMultilevel"/>
    <w:tmpl w:val="2E060A04"/>
    <w:lvl w:ilvl="0" w:tplc="C5D294A2">
      <w:start w:val="3"/>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BB281C"/>
    <w:multiLevelType w:val="hybridMultilevel"/>
    <w:tmpl w:val="FCFE308A"/>
    <w:lvl w:ilvl="0" w:tplc="BFF257A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0258D1"/>
    <w:multiLevelType w:val="hybridMultilevel"/>
    <w:tmpl w:val="5E463662"/>
    <w:lvl w:ilvl="0" w:tplc="C5D294A2">
      <w:start w:val="3"/>
      <w:numFmt w:val="bullet"/>
      <w:lvlText w:val="–"/>
      <w:lvlJc w:val="left"/>
      <w:pPr>
        <w:ind w:left="975" w:hanging="360"/>
      </w:pPr>
      <w:rPr>
        <w:rFonts w:ascii="Times New Roman" w:eastAsia="Times New Roman" w:hAnsi="Times New Roman" w:cs="Times New Roman" w:hint="default"/>
        <w:color w:val="auto"/>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0">
    <w:nsid w:val="7B111214"/>
    <w:multiLevelType w:val="hybridMultilevel"/>
    <w:tmpl w:val="29445FFC"/>
    <w:lvl w:ilvl="0" w:tplc="CF3CC7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374A74"/>
    <w:multiLevelType w:val="hybridMultilevel"/>
    <w:tmpl w:val="CDBAE99E"/>
    <w:lvl w:ilvl="0" w:tplc="11CC2BE4">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EF42317"/>
    <w:multiLevelType w:val="hybridMultilevel"/>
    <w:tmpl w:val="AB9401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6"/>
  </w:num>
  <w:num w:numId="2">
    <w:abstractNumId w:val="24"/>
  </w:num>
  <w:num w:numId="3">
    <w:abstractNumId w:val="23"/>
  </w:num>
  <w:num w:numId="4">
    <w:abstractNumId w:val="21"/>
  </w:num>
  <w:num w:numId="5">
    <w:abstractNumId w:val="42"/>
  </w:num>
  <w:num w:numId="6">
    <w:abstractNumId w:val="29"/>
  </w:num>
  <w:num w:numId="7">
    <w:abstractNumId w:val="39"/>
  </w:num>
  <w:num w:numId="8">
    <w:abstractNumId w:val="4"/>
  </w:num>
  <w:num w:numId="9">
    <w:abstractNumId w:val="17"/>
  </w:num>
  <w:num w:numId="10">
    <w:abstractNumId w:val="44"/>
  </w:num>
  <w:num w:numId="11">
    <w:abstractNumId w:val="19"/>
  </w:num>
  <w:num w:numId="12">
    <w:abstractNumId w:val="2"/>
  </w:num>
  <w:num w:numId="13">
    <w:abstractNumId w:val="51"/>
  </w:num>
  <w:num w:numId="14">
    <w:abstractNumId w:val="10"/>
  </w:num>
  <w:num w:numId="15">
    <w:abstractNumId w:val="22"/>
  </w:num>
  <w:num w:numId="16">
    <w:abstractNumId w:val="9"/>
  </w:num>
  <w:num w:numId="17">
    <w:abstractNumId w:val="27"/>
  </w:num>
  <w:num w:numId="18">
    <w:abstractNumId w:val="43"/>
  </w:num>
  <w:num w:numId="19">
    <w:abstractNumId w:val="25"/>
  </w:num>
  <w:num w:numId="20">
    <w:abstractNumId w:val="31"/>
  </w:num>
  <w:num w:numId="21">
    <w:abstractNumId w:val="48"/>
  </w:num>
  <w:num w:numId="22">
    <w:abstractNumId w:val="32"/>
  </w:num>
  <w:num w:numId="23">
    <w:abstractNumId w:val="52"/>
  </w:num>
  <w:num w:numId="24">
    <w:abstractNumId w:val="7"/>
  </w:num>
  <w:num w:numId="25">
    <w:abstractNumId w:val="36"/>
  </w:num>
  <w:num w:numId="26">
    <w:abstractNumId w:val="18"/>
  </w:num>
  <w:num w:numId="27">
    <w:abstractNumId w:val="11"/>
  </w:num>
  <w:num w:numId="28">
    <w:abstractNumId w:val="30"/>
  </w:num>
  <w:num w:numId="29">
    <w:abstractNumId w:val="5"/>
  </w:num>
  <w:num w:numId="30">
    <w:abstractNumId w:val="45"/>
  </w:num>
  <w:num w:numId="31">
    <w:abstractNumId w:val="28"/>
  </w:num>
  <w:num w:numId="32">
    <w:abstractNumId w:val="37"/>
  </w:num>
  <w:num w:numId="33">
    <w:abstractNumId w:val="41"/>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5"/>
  </w:num>
  <w:num w:numId="37">
    <w:abstractNumId w:val="20"/>
  </w:num>
  <w:num w:numId="38">
    <w:abstractNumId w:val="46"/>
  </w:num>
  <w:num w:numId="39">
    <w:abstractNumId w:val="49"/>
  </w:num>
  <w:num w:numId="40">
    <w:abstractNumId w:val="14"/>
  </w:num>
  <w:num w:numId="41">
    <w:abstractNumId w:val="34"/>
  </w:num>
  <w:num w:numId="42">
    <w:abstractNumId w:val="40"/>
  </w:num>
  <w:num w:numId="43">
    <w:abstractNumId w:val="47"/>
  </w:num>
  <w:num w:numId="44">
    <w:abstractNumId w:val="12"/>
  </w:num>
  <w:num w:numId="45">
    <w:abstractNumId w:val="6"/>
  </w:num>
  <w:num w:numId="46">
    <w:abstractNumId w:val="26"/>
  </w:num>
  <w:num w:numId="47">
    <w:abstractNumId w:val="38"/>
  </w:num>
  <w:num w:numId="48">
    <w:abstractNumId w:val="33"/>
  </w:num>
  <w:num w:numId="49">
    <w:abstractNumId w:val="50"/>
  </w:num>
  <w:num w:numId="50">
    <w:abstractNumId w:val="0"/>
  </w:num>
  <w:num w:numId="51">
    <w:abstractNumId w:val="3"/>
  </w:num>
  <w:num w:numId="52">
    <w:abstractNumId w:val="35"/>
  </w:num>
  <w:num w:numId="53">
    <w:abstractNumId w:val="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GrammaticalErrors/>
  <w:proofState w:spelling="clean" w:grammar="clean"/>
  <w:stylePaneFormatFilter w:val="3F01"/>
  <w:defaultTabStop w:val="709"/>
  <w:hyphenationZone w:val="397"/>
  <w:doNotHyphenateCaps/>
  <w:evenAndOddHeaders/>
  <w:drawingGridHorizontalSpacing w:val="120"/>
  <w:displayHorizontalDrawingGridEvery w:val="2"/>
  <w:noPunctuationKerning/>
  <w:characterSpacingControl w:val="doNotCompress"/>
  <w:hdrShapeDefaults>
    <o:shapedefaults v:ext="edit" spidmax="305153" style="mso-position-horizontal-relative:margin" o:allowoverlap="f" fill="f" fillcolor="white" stroke="f">
      <v:fill color="white" on="f"/>
      <v:stroke on="f"/>
      <o:colormenu v:ext="edit" strokecolor="none [3213]"/>
    </o:shapedefaults>
  </w:hdrShapeDefaults>
  <w:footnotePr>
    <w:numRestart w:val="eachPage"/>
    <w:footnote w:id="0"/>
    <w:footnote w:id="1"/>
  </w:footnotePr>
  <w:endnotePr>
    <w:endnote w:id="0"/>
    <w:endnote w:id="1"/>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987"/>
    <w:rsid w:val="000029A3"/>
    <w:rsid w:val="000029C2"/>
    <w:rsid w:val="00002A86"/>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BED"/>
    <w:rsid w:val="00003D73"/>
    <w:rsid w:val="00003DC8"/>
    <w:rsid w:val="00003F7C"/>
    <w:rsid w:val="00004143"/>
    <w:rsid w:val="0000419E"/>
    <w:rsid w:val="000043EF"/>
    <w:rsid w:val="000044B8"/>
    <w:rsid w:val="00004B0C"/>
    <w:rsid w:val="00004BD9"/>
    <w:rsid w:val="00004D21"/>
    <w:rsid w:val="00004DE4"/>
    <w:rsid w:val="00005024"/>
    <w:rsid w:val="0000502C"/>
    <w:rsid w:val="000050E5"/>
    <w:rsid w:val="000050ED"/>
    <w:rsid w:val="00005430"/>
    <w:rsid w:val="0000559E"/>
    <w:rsid w:val="0000582D"/>
    <w:rsid w:val="00005983"/>
    <w:rsid w:val="00005C77"/>
    <w:rsid w:val="00005D2A"/>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9E5"/>
    <w:rsid w:val="00007A47"/>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49"/>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A28"/>
    <w:rsid w:val="00020B1D"/>
    <w:rsid w:val="00020B55"/>
    <w:rsid w:val="00020EF7"/>
    <w:rsid w:val="0002105B"/>
    <w:rsid w:val="00021080"/>
    <w:rsid w:val="0002122B"/>
    <w:rsid w:val="000212BD"/>
    <w:rsid w:val="000212E9"/>
    <w:rsid w:val="00021707"/>
    <w:rsid w:val="00021721"/>
    <w:rsid w:val="000217DB"/>
    <w:rsid w:val="000217E5"/>
    <w:rsid w:val="00021862"/>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33"/>
    <w:rsid w:val="00023741"/>
    <w:rsid w:val="00023786"/>
    <w:rsid w:val="000239D4"/>
    <w:rsid w:val="00023E01"/>
    <w:rsid w:val="00023E78"/>
    <w:rsid w:val="00023F09"/>
    <w:rsid w:val="00023F86"/>
    <w:rsid w:val="00023FED"/>
    <w:rsid w:val="00024D55"/>
    <w:rsid w:val="00024ED1"/>
    <w:rsid w:val="00025384"/>
    <w:rsid w:val="00025460"/>
    <w:rsid w:val="00025549"/>
    <w:rsid w:val="0002570A"/>
    <w:rsid w:val="0002578B"/>
    <w:rsid w:val="0002594B"/>
    <w:rsid w:val="00025AB1"/>
    <w:rsid w:val="00025BD0"/>
    <w:rsid w:val="00026008"/>
    <w:rsid w:val="00026020"/>
    <w:rsid w:val="000262C0"/>
    <w:rsid w:val="00026328"/>
    <w:rsid w:val="000263DF"/>
    <w:rsid w:val="00026469"/>
    <w:rsid w:val="00026597"/>
    <w:rsid w:val="000265B7"/>
    <w:rsid w:val="00026762"/>
    <w:rsid w:val="0002679D"/>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16C"/>
    <w:rsid w:val="00030257"/>
    <w:rsid w:val="00030392"/>
    <w:rsid w:val="00030671"/>
    <w:rsid w:val="0003075D"/>
    <w:rsid w:val="000308D3"/>
    <w:rsid w:val="000309B3"/>
    <w:rsid w:val="00030ABC"/>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8F"/>
    <w:rsid w:val="000330A7"/>
    <w:rsid w:val="00033406"/>
    <w:rsid w:val="000335BA"/>
    <w:rsid w:val="00033709"/>
    <w:rsid w:val="000338C7"/>
    <w:rsid w:val="00033A37"/>
    <w:rsid w:val="00033B96"/>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5501"/>
    <w:rsid w:val="0003552C"/>
    <w:rsid w:val="000357AE"/>
    <w:rsid w:val="000357B9"/>
    <w:rsid w:val="0003594E"/>
    <w:rsid w:val="00035B2F"/>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9C4"/>
    <w:rsid w:val="00037C79"/>
    <w:rsid w:val="00037CA2"/>
    <w:rsid w:val="00037CC6"/>
    <w:rsid w:val="00037D8D"/>
    <w:rsid w:val="00037FA1"/>
    <w:rsid w:val="00037FB4"/>
    <w:rsid w:val="0004037B"/>
    <w:rsid w:val="000403C6"/>
    <w:rsid w:val="0004057A"/>
    <w:rsid w:val="000406ED"/>
    <w:rsid w:val="000407F3"/>
    <w:rsid w:val="00040D18"/>
    <w:rsid w:val="00040D53"/>
    <w:rsid w:val="00040DEE"/>
    <w:rsid w:val="00040E21"/>
    <w:rsid w:val="00040EF0"/>
    <w:rsid w:val="00041418"/>
    <w:rsid w:val="00041500"/>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A6D"/>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49"/>
    <w:rsid w:val="00045D6C"/>
    <w:rsid w:val="000460FE"/>
    <w:rsid w:val="000463A6"/>
    <w:rsid w:val="00046546"/>
    <w:rsid w:val="00046606"/>
    <w:rsid w:val="00046713"/>
    <w:rsid w:val="00046909"/>
    <w:rsid w:val="00046A4B"/>
    <w:rsid w:val="00046B78"/>
    <w:rsid w:val="000475B8"/>
    <w:rsid w:val="0004787E"/>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0F1B"/>
    <w:rsid w:val="000513E1"/>
    <w:rsid w:val="0005142E"/>
    <w:rsid w:val="000518A6"/>
    <w:rsid w:val="0005193A"/>
    <w:rsid w:val="00051CD4"/>
    <w:rsid w:val="00051CDE"/>
    <w:rsid w:val="00051EDD"/>
    <w:rsid w:val="00051F64"/>
    <w:rsid w:val="00051F8E"/>
    <w:rsid w:val="000520B8"/>
    <w:rsid w:val="000521CC"/>
    <w:rsid w:val="0005229D"/>
    <w:rsid w:val="0005250E"/>
    <w:rsid w:val="00052A0B"/>
    <w:rsid w:val="00052A4F"/>
    <w:rsid w:val="00052BD3"/>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A54"/>
    <w:rsid w:val="00054BC9"/>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8C"/>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AC"/>
    <w:rsid w:val="0006366B"/>
    <w:rsid w:val="0006399D"/>
    <w:rsid w:val="000639B0"/>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78"/>
    <w:rsid w:val="000737BA"/>
    <w:rsid w:val="00073848"/>
    <w:rsid w:val="00073EF1"/>
    <w:rsid w:val="00073F42"/>
    <w:rsid w:val="000740A4"/>
    <w:rsid w:val="000740AA"/>
    <w:rsid w:val="000741E4"/>
    <w:rsid w:val="000745F9"/>
    <w:rsid w:val="00074648"/>
    <w:rsid w:val="00074A1B"/>
    <w:rsid w:val="00074B9F"/>
    <w:rsid w:val="0007554A"/>
    <w:rsid w:val="00075704"/>
    <w:rsid w:val="0007573F"/>
    <w:rsid w:val="000758B8"/>
    <w:rsid w:val="00075EA4"/>
    <w:rsid w:val="00075F5F"/>
    <w:rsid w:val="00075F8B"/>
    <w:rsid w:val="000760AF"/>
    <w:rsid w:val="0007624F"/>
    <w:rsid w:val="00076692"/>
    <w:rsid w:val="000766DD"/>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B5A"/>
    <w:rsid w:val="00077C97"/>
    <w:rsid w:val="00077D7C"/>
    <w:rsid w:val="00077F23"/>
    <w:rsid w:val="000800B5"/>
    <w:rsid w:val="000800FE"/>
    <w:rsid w:val="0008017A"/>
    <w:rsid w:val="000804EA"/>
    <w:rsid w:val="00080698"/>
    <w:rsid w:val="000806D7"/>
    <w:rsid w:val="0008070B"/>
    <w:rsid w:val="0008087C"/>
    <w:rsid w:val="000808BA"/>
    <w:rsid w:val="00081035"/>
    <w:rsid w:val="0008115B"/>
    <w:rsid w:val="000812E6"/>
    <w:rsid w:val="0008167C"/>
    <w:rsid w:val="0008197F"/>
    <w:rsid w:val="00081C04"/>
    <w:rsid w:val="00081D79"/>
    <w:rsid w:val="00081F70"/>
    <w:rsid w:val="00082032"/>
    <w:rsid w:val="00082401"/>
    <w:rsid w:val="000824D9"/>
    <w:rsid w:val="00082A2D"/>
    <w:rsid w:val="00082A50"/>
    <w:rsid w:val="00082AC8"/>
    <w:rsid w:val="00082AFD"/>
    <w:rsid w:val="00082CE0"/>
    <w:rsid w:val="00082F1B"/>
    <w:rsid w:val="0008318C"/>
    <w:rsid w:val="00083248"/>
    <w:rsid w:val="000832B9"/>
    <w:rsid w:val="0008335F"/>
    <w:rsid w:val="00083467"/>
    <w:rsid w:val="000834A0"/>
    <w:rsid w:val="00083561"/>
    <w:rsid w:val="000835DF"/>
    <w:rsid w:val="00083616"/>
    <w:rsid w:val="0008384A"/>
    <w:rsid w:val="000839E7"/>
    <w:rsid w:val="00083A33"/>
    <w:rsid w:val="00083C23"/>
    <w:rsid w:val="00083CD5"/>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1E82"/>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D1"/>
    <w:rsid w:val="00095FF3"/>
    <w:rsid w:val="000961B2"/>
    <w:rsid w:val="00096439"/>
    <w:rsid w:val="00096E19"/>
    <w:rsid w:val="00096FC4"/>
    <w:rsid w:val="00096FD2"/>
    <w:rsid w:val="00097106"/>
    <w:rsid w:val="00097575"/>
    <w:rsid w:val="000977C5"/>
    <w:rsid w:val="000977DE"/>
    <w:rsid w:val="000978E4"/>
    <w:rsid w:val="00097930"/>
    <w:rsid w:val="000979C6"/>
    <w:rsid w:val="000979D4"/>
    <w:rsid w:val="000979F0"/>
    <w:rsid w:val="00097B24"/>
    <w:rsid w:val="00097D0C"/>
    <w:rsid w:val="00097DD1"/>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C6"/>
    <w:rsid w:val="000A1BEC"/>
    <w:rsid w:val="000A1BF8"/>
    <w:rsid w:val="000A1D6F"/>
    <w:rsid w:val="000A1FDA"/>
    <w:rsid w:val="000A205C"/>
    <w:rsid w:val="000A2149"/>
    <w:rsid w:val="000A2167"/>
    <w:rsid w:val="000A23D9"/>
    <w:rsid w:val="000A248F"/>
    <w:rsid w:val="000A26E3"/>
    <w:rsid w:val="000A2916"/>
    <w:rsid w:val="000A2CC0"/>
    <w:rsid w:val="000A2CDB"/>
    <w:rsid w:val="000A2DA5"/>
    <w:rsid w:val="000A2E43"/>
    <w:rsid w:val="000A2EDE"/>
    <w:rsid w:val="000A320A"/>
    <w:rsid w:val="000A32D5"/>
    <w:rsid w:val="000A3619"/>
    <w:rsid w:val="000A369B"/>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83"/>
    <w:rsid w:val="000A78AE"/>
    <w:rsid w:val="000A7964"/>
    <w:rsid w:val="000A7A1E"/>
    <w:rsid w:val="000A7A51"/>
    <w:rsid w:val="000A7AA5"/>
    <w:rsid w:val="000A7C41"/>
    <w:rsid w:val="000A7C96"/>
    <w:rsid w:val="000A7CD5"/>
    <w:rsid w:val="000A7D17"/>
    <w:rsid w:val="000B007F"/>
    <w:rsid w:val="000B0169"/>
    <w:rsid w:val="000B0178"/>
    <w:rsid w:val="000B0267"/>
    <w:rsid w:val="000B04C7"/>
    <w:rsid w:val="000B0732"/>
    <w:rsid w:val="000B07AE"/>
    <w:rsid w:val="000B0881"/>
    <w:rsid w:val="000B0882"/>
    <w:rsid w:val="000B08CC"/>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4F79"/>
    <w:rsid w:val="000B5023"/>
    <w:rsid w:val="000B5074"/>
    <w:rsid w:val="000B5225"/>
    <w:rsid w:val="000B5531"/>
    <w:rsid w:val="000B55D9"/>
    <w:rsid w:val="000B58EA"/>
    <w:rsid w:val="000B590C"/>
    <w:rsid w:val="000B591E"/>
    <w:rsid w:val="000B5963"/>
    <w:rsid w:val="000B5BC6"/>
    <w:rsid w:val="000B5C76"/>
    <w:rsid w:val="000B5EB1"/>
    <w:rsid w:val="000B5EB5"/>
    <w:rsid w:val="000B60C9"/>
    <w:rsid w:val="000B6365"/>
    <w:rsid w:val="000B6416"/>
    <w:rsid w:val="000B65A4"/>
    <w:rsid w:val="000B668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B11"/>
    <w:rsid w:val="000C4CEF"/>
    <w:rsid w:val="000C4D36"/>
    <w:rsid w:val="000C4F57"/>
    <w:rsid w:val="000C503A"/>
    <w:rsid w:val="000C52CD"/>
    <w:rsid w:val="000C543E"/>
    <w:rsid w:val="000C5504"/>
    <w:rsid w:val="000C561B"/>
    <w:rsid w:val="000C569A"/>
    <w:rsid w:val="000C5816"/>
    <w:rsid w:val="000C5A0B"/>
    <w:rsid w:val="000C5A78"/>
    <w:rsid w:val="000C5D9A"/>
    <w:rsid w:val="000C60B4"/>
    <w:rsid w:val="000C615B"/>
    <w:rsid w:val="000C6161"/>
    <w:rsid w:val="000C619B"/>
    <w:rsid w:val="000C6289"/>
    <w:rsid w:val="000C6313"/>
    <w:rsid w:val="000C6435"/>
    <w:rsid w:val="000C6627"/>
    <w:rsid w:val="000C6717"/>
    <w:rsid w:val="000C6A9F"/>
    <w:rsid w:val="000C6B63"/>
    <w:rsid w:val="000C6D1A"/>
    <w:rsid w:val="000C6DB0"/>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B1D"/>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960"/>
    <w:rsid w:val="000D4A74"/>
    <w:rsid w:val="000D4AEA"/>
    <w:rsid w:val="000D4F8E"/>
    <w:rsid w:val="000D4F96"/>
    <w:rsid w:val="000D51EC"/>
    <w:rsid w:val="000D5317"/>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1E"/>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46A"/>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15"/>
    <w:rsid w:val="000E6644"/>
    <w:rsid w:val="000E6776"/>
    <w:rsid w:val="000E6B4C"/>
    <w:rsid w:val="000E6CCB"/>
    <w:rsid w:val="000E6CF2"/>
    <w:rsid w:val="000E72A8"/>
    <w:rsid w:val="000E74BE"/>
    <w:rsid w:val="000E77D4"/>
    <w:rsid w:val="000E7C8A"/>
    <w:rsid w:val="000E7E53"/>
    <w:rsid w:val="000E7ED1"/>
    <w:rsid w:val="000F0214"/>
    <w:rsid w:val="000F02C3"/>
    <w:rsid w:val="000F03A2"/>
    <w:rsid w:val="000F0558"/>
    <w:rsid w:val="000F06AD"/>
    <w:rsid w:val="000F0935"/>
    <w:rsid w:val="000F0A70"/>
    <w:rsid w:val="000F0B05"/>
    <w:rsid w:val="000F0F42"/>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84"/>
    <w:rsid w:val="000F2EEC"/>
    <w:rsid w:val="000F2FA4"/>
    <w:rsid w:val="000F334C"/>
    <w:rsid w:val="000F3509"/>
    <w:rsid w:val="000F357D"/>
    <w:rsid w:val="000F361D"/>
    <w:rsid w:val="000F36C7"/>
    <w:rsid w:val="000F384C"/>
    <w:rsid w:val="000F38C9"/>
    <w:rsid w:val="000F3C13"/>
    <w:rsid w:val="000F4145"/>
    <w:rsid w:val="000F4436"/>
    <w:rsid w:val="000F45B6"/>
    <w:rsid w:val="000F4670"/>
    <w:rsid w:val="000F46F0"/>
    <w:rsid w:val="000F478B"/>
    <w:rsid w:val="000F491C"/>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0F7D9B"/>
    <w:rsid w:val="001000A2"/>
    <w:rsid w:val="0010047E"/>
    <w:rsid w:val="001005E0"/>
    <w:rsid w:val="0010069D"/>
    <w:rsid w:val="001007F6"/>
    <w:rsid w:val="00100840"/>
    <w:rsid w:val="001009AA"/>
    <w:rsid w:val="001009E5"/>
    <w:rsid w:val="00100E1C"/>
    <w:rsid w:val="00100E3F"/>
    <w:rsid w:val="00100EF0"/>
    <w:rsid w:val="00101190"/>
    <w:rsid w:val="001011CE"/>
    <w:rsid w:val="0010120D"/>
    <w:rsid w:val="0010154C"/>
    <w:rsid w:val="001015D9"/>
    <w:rsid w:val="0010164B"/>
    <w:rsid w:val="0010180C"/>
    <w:rsid w:val="00101830"/>
    <w:rsid w:val="001018D0"/>
    <w:rsid w:val="00101949"/>
    <w:rsid w:val="00101EA0"/>
    <w:rsid w:val="00101EAD"/>
    <w:rsid w:val="00102174"/>
    <w:rsid w:val="001021FE"/>
    <w:rsid w:val="001022A4"/>
    <w:rsid w:val="00102405"/>
    <w:rsid w:val="00102592"/>
    <w:rsid w:val="001026A5"/>
    <w:rsid w:val="00102890"/>
    <w:rsid w:val="001029DB"/>
    <w:rsid w:val="00102DCB"/>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36A"/>
    <w:rsid w:val="001054A2"/>
    <w:rsid w:val="0010567C"/>
    <w:rsid w:val="0010591F"/>
    <w:rsid w:val="00105AAB"/>
    <w:rsid w:val="00105CE3"/>
    <w:rsid w:val="00105FE1"/>
    <w:rsid w:val="00106413"/>
    <w:rsid w:val="001065E3"/>
    <w:rsid w:val="001068BB"/>
    <w:rsid w:val="001069CF"/>
    <w:rsid w:val="00106AB2"/>
    <w:rsid w:val="00106C86"/>
    <w:rsid w:val="00106E4A"/>
    <w:rsid w:val="00106FE2"/>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59C"/>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605"/>
    <w:rsid w:val="00116B46"/>
    <w:rsid w:val="00116C4F"/>
    <w:rsid w:val="00116E03"/>
    <w:rsid w:val="0011715E"/>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748"/>
    <w:rsid w:val="0012189C"/>
    <w:rsid w:val="00121B06"/>
    <w:rsid w:val="00121D62"/>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AFE"/>
    <w:rsid w:val="00125BFA"/>
    <w:rsid w:val="00125E37"/>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3FB"/>
    <w:rsid w:val="00130578"/>
    <w:rsid w:val="0013082F"/>
    <w:rsid w:val="0013097C"/>
    <w:rsid w:val="0013097D"/>
    <w:rsid w:val="00130AA0"/>
    <w:rsid w:val="00130C40"/>
    <w:rsid w:val="00130EEF"/>
    <w:rsid w:val="00130F88"/>
    <w:rsid w:val="00130FEF"/>
    <w:rsid w:val="00131083"/>
    <w:rsid w:val="00131164"/>
    <w:rsid w:val="0013146A"/>
    <w:rsid w:val="00131502"/>
    <w:rsid w:val="001315CC"/>
    <w:rsid w:val="0013161D"/>
    <w:rsid w:val="00131ADD"/>
    <w:rsid w:val="00131E0C"/>
    <w:rsid w:val="0013235D"/>
    <w:rsid w:val="00132428"/>
    <w:rsid w:val="001325E6"/>
    <w:rsid w:val="0013286F"/>
    <w:rsid w:val="00132D8F"/>
    <w:rsid w:val="00132FC5"/>
    <w:rsid w:val="0013305D"/>
    <w:rsid w:val="00133077"/>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296"/>
    <w:rsid w:val="001366EE"/>
    <w:rsid w:val="00136779"/>
    <w:rsid w:val="00136CAB"/>
    <w:rsid w:val="00137157"/>
    <w:rsid w:val="00137273"/>
    <w:rsid w:val="001374AD"/>
    <w:rsid w:val="001374CB"/>
    <w:rsid w:val="00137644"/>
    <w:rsid w:val="00137786"/>
    <w:rsid w:val="00137F53"/>
    <w:rsid w:val="0014005A"/>
    <w:rsid w:val="00140173"/>
    <w:rsid w:val="0014066A"/>
    <w:rsid w:val="001409DC"/>
    <w:rsid w:val="00140B7D"/>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2F5"/>
    <w:rsid w:val="00142378"/>
    <w:rsid w:val="001423C3"/>
    <w:rsid w:val="00142620"/>
    <w:rsid w:val="0014280F"/>
    <w:rsid w:val="001428BB"/>
    <w:rsid w:val="001429FD"/>
    <w:rsid w:val="00142B09"/>
    <w:rsid w:val="00142BED"/>
    <w:rsid w:val="00142CB3"/>
    <w:rsid w:val="00142CBE"/>
    <w:rsid w:val="00142E23"/>
    <w:rsid w:val="00142E68"/>
    <w:rsid w:val="00142EFB"/>
    <w:rsid w:val="00143113"/>
    <w:rsid w:val="001431D6"/>
    <w:rsid w:val="00143260"/>
    <w:rsid w:val="0014333E"/>
    <w:rsid w:val="00143381"/>
    <w:rsid w:val="0014342B"/>
    <w:rsid w:val="0014363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50C7"/>
    <w:rsid w:val="00145493"/>
    <w:rsid w:val="00145628"/>
    <w:rsid w:val="00145719"/>
    <w:rsid w:val="0014581F"/>
    <w:rsid w:val="00145E29"/>
    <w:rsid w:val="00145ECB"/>
    <w:rsid w:val="00146300"/>
    <w:rsid w:val="00146313"/>
    <w:rsid w:val="0014642D"/>
    <w:rsid w:val="001464BD"/>
    <w:rsid w:val="001465B6"/>
    <w:rsid w:val="0014683A"/>
    <w:rsid w:val="001469CD"/>
    <w:rsid w:val="00146AEF"/>
    <w:rsid w:val="00146C01"/>
    <w:rsid w:val="00146D8F"/>
    <w:rsid w:val="00146E42"/>
    <w:rsid w:val="00146F4B"/>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8A4"/>
    <w:rsid w:val="00153A43"/>
    <w:rsid w:val="00153C67"/>
    <w:rsid w:val="00153E91"/>
    <w:rsid w:val="00153EF6"/>
    <w:rsid w:val="00153FC9"/>
    <w:rsid w:val="00154034"/>
    <w:rsid w:val="0015403E"/>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681"/>
    <w:rsid w:val="0015696C"/>
    <w:rsid w:val="00156A74"/>
    <w:rsid w:val="00156B84"/>
    <w:rsid w:val="00156D7E"/>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0A6"/>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7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C6"/>
    <w:rsid w:val="00164EEE"/>
    <w:rsid w:val="00164FF8"/>
    <w:rsid w:val="001650C8"/>
    <w:rsid w:val="001651B9"/>
    <w:rsid w:val="001651E7"/>
    <w:rsid w:val="0016551A"/>
    <w:rsid w:val="00165BF5"/>
    <w:rsid w:val="00165C66"/>
    <w:rsid w:val="00165FA4"/>
    <w:rsid w:val="00166079"/>
    <w:rsid w:val="0016607D"/>
    <w:rsid w:val="0016645A"/>
    <w:rsid w:val="00166622"/>
    <w:rsid w:val="001667B9"/>
    <w:rsid w:val="0016689F"/>
    <w:rsid w:val="0016705C"/>
    <w:rsid w:val="00167100"/>
    <w:rsid w:val="001672B8"/>
    <w:rsid w:val="001672BB"/>
    <w:rsid w:val="001673CD"/>
    <w:rsid w:val="001675EA"/>
    <w:rsid w:val="00167619"/>
    <w:rsid w:val="00167B18"/>
    <w:rsid w:val="00167DF2"/>
    <w:rsid w:val="00167E41"/>
    <w:rsid w:val="00170055"/>
    <w:rsid w:val="001702AF"/>
    <w:rsid w:val="001703C1"/>
    <w:rsid w:val="001705DB"/>
    <w:rsid w:val="00170717"/>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27"/>
    <w:rsid w:val="00173A77"/>
    <w:rsid w:val="00173B56"/>
    <w:rsid w:val="00173BAA"/>
    <w:rsid w:val="00173CCA"/>
    <w:rsid w:val="00173DC2"/>
    <w:rsid w:val="00173F76"/>
    <w:rsid w:val="00173FF4"/>
    <w:rsid w:val="001742C9"/>
    <w:rsid w:val="00174499"/>
    <w:rsid w:val="00174625"/>
    <w:rsid w:val="0017475A"/>
    <w:rsid w:val="0017492A"/>
    <w:rsid w:val="00174BB4"/>
    <w:rsid w:val="00174E73"/>
    <w:rsid w:val="00174EA6"/>
    <w:rsid w:val="001750EA"/>
    <w:rsid w:val="00175799"/>
    <w:rsid w:val="00175B0E"/>
    <w:rsid w:val="00175FAC"/>
    <w:rsid w:val="00175FF1"/>
    <w:rsid w:val="0017603B"/>
    <w:rsid w:val="00176199"/>
    <w:rsid w:val="001761AD"/>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05"/>
    <w:rsid w:val="00177C6A"/>
    <w:rsid w:val="00177CFC"/>
    <w:rsid w:val="001801C8"/>
    <w:rsid w:val="00180210"/>
    <w:rsid w:val="0018029B"/>
    <w:rsid w:val="00180466"/>
    <w:rsid w:val="00180476"/>
    <w:rsid w:val="0018053C"/>
    <w:rsid w:val="001806F2"/>
    <w:rsid w:val="00180C4C"/>
    <w:rsid w:val="00180CB7"/>
    <w:rsid w:val="00180E6D"/>
    <w:rsid w:val="0018100A"/>
    <w:rsid w:val="00181336"/>
    <w:rsid w:val="0018159F"/>
    <w:rsid w:val="0018169E"/>
    <w:rsid w:val="0018184E"/>
    <w:rsid w:val="00181B2D"/>
    <w:rsid w:val="00181C7E"/>
    <w:rsid w:val="00181D53"/>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047"/>
    <w:rsid w:val="00185161"/>
    <w:rsid w:val="001851CF"/>
    <w:rsid w:val="00185224"/>
    <w:rsid w:val="00185354"/>
    <w:rsid w:val="001857D8"/>
    <w:rsid w:val="00185865"/>
    <w:rsid w:val="00185D3E"/>
    <w:rsid w:val="00185F8D"/>
    <w:rsid w:val="00185FFE"/>
    <w:rsid w:val="001862F1"/>
    <w:rsid w:val="00186666"/>
    <w:rsid w:val="00186810"/>
    <w:rsid w:val="0018683C"/>
    <w:rsid w:val="0018691C"/>
    <w:rsid w:val="0018697C"/>
    <w:rsid w:val="00186AFA"/>
    <w:rsid w:val="00186C5A"/>
    <w:rsid w:val="00186FD9"/>
    <w:rsid w:val="0018721C"/>
    <w:rsid w:val="00187472"/>
    <w:rsid w:val="001876E1"/>
    <w:rsid w:val="001879E1"/>
    <w:rsid w:val="00187D9D"/>
    <w:rsid w:val="00187E45"/>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2DC"/>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3C1"/>
    <w:rsid w:val="001963D4"/>
    <w:rsid w:val="00196702"/>
    <w:rsid w:val="001968B5"/>
    <w:rsid w:val="00196A0F"/>
    <w:rsid w:val="00196CE7"/>
    <w:rsid w:val="00196F85"/>
    <w:rsid w:val="00196FC1"/>
    <w:rsid w:val="00197183"/>
    <w:rsid w:val="001975AE"/>
    <w:rsid w:val="00197858"/>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EF7"/>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20"/>
    <w:rsid w:val="001A23BA"/>
    <w:rsid w:val="001A23F8"/>
    <w:rsid w:val="001A2486"/>
    <w:rsid w:val="001A24D2"/>
    <w:rsid w:val="001A25D6"/>
    <w:rsid w:val="001A269C"/>
    <w:rsid w:val="001A2732"/>
    <w:rsid w:val="001A2A38"/>
    <w:rsid w:val="001A2A78"/>
    <w:rsid w:val="001A2BCD"/>
    <w:rsid w:val="001A3150"/>
    <w:rsid w:val="001A334D"/>
    <w:rsid w:val="001A362A"/>
    <w:rsid w:val="001A370D"/>
    <w:rsid w:val="001A3847"/>
    <w:rsid w:val="001A3B31"/>
    <w:rsid w:val="001A3E5A"/>
    <w:rsid w:val="001A3F25"/>
    <w:rsid w:val="001A43E9"/>
    <w:rsid w:val="001A441E"/>
    <w:rsid w:val="001A464E"/>
    <w:rsid w:val="001A46DC"/>
    <w:rsid w:val="001A48F9"/>
    <w:rsid w:val="001A4E91"/>
    <w:rsid w:val="001A51B1"/>
    <w:rsid w:val="001A5204"/>
    <w:rsid w:val="001A5739"/>
    <w:rsid w:val="001A5790"/>
    <w:rsid w:val="001A590A"/>
    <w:rsid w:val="001A596C"/>
    <w:rsid w:val="001A5A3A"/>
    <w:rsid w:val="001A5A4F"/>
    <w:rsid w:val="001A5B20"/>
    <w:rsid w:val="001A5C34"/>
    <w:rsid w:val="001A5C6B"/>
    <w:rsid w:val="001A5CF8"/>
    <w:rsid w:val="001A5EF8"/>
    <w:rsid w:val="001A5F16"/>
    <w:rsid w:val="001A5F56"/>
    <w:rsid w:val="001A6194"/>
    <w:rsid w:val="001A62F1"/>
    <w:rsid w:val="001A63AC"/>
    <w:rsid w:val="001A695F"/>
    <w:rsid w:val="001A6A20"/>
    <w:rsid w:val="001A6AF6"/>
    <w:rsid w:val="001A6BF4"/>
    <w:rsid w:val="001A6D2C"/>
    <w:rsid w:val="001A6D91"/>
    <w:rsid w:val="001A7013"/>
    <w:rsid w:val="001A703A"/>
    <w:rsid w:val="001A71B4"/>
    <w:rsid w:val="001A71B5"/>
    <w:rsid w:val="001A7229"/>
    <w:rsid w:val="001A74A0"/>
    <w:rsid w:val="001A74D7"/>
    <w:rsid w:val="001A7583"/>
    <w:rsid w:val="001A7868"/>
    <w:rsid w:val="001A78DA"/>
    <w:rsid w:val="001A7A0F"/>
    <w:rsid w:val="001A7AF3"/>
    <w:rsid w:val="001A7C3B"/>
    <w:rsid w:val="001A7E2E"/>
    <w:rsid w:val="001B0178"/>
    <w:rsid w:val="001B01BE"/>
    <w:rsid w:val="001B0326"/>
    <w:rsid w:val="001B03A4"/>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498"/>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7F"/>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0D3"/>
    <w:rsid w:val="001B740A"/>
    <w:rsid w:val="001B75A8"/>
    <w:rsid w:val="001B7856"/>
    <w:rsid w:val="001B7B6A"/>
    <w:rsid w:val="001B7C3D"/>
    <w:rsid w:val="001B7CB6"/>
    <w:rsid w:val="001B7D76"/>
    <w:rsid w:val="001B7EF2"/>
    <w:rsid w:val="001C01DA"/>
    <w:rsid w:val="001C047E"/>
    <w:rsid w:val="001C06F0"/>
    <w:rsid w:val="001C0842"/>
    <w:rsid w:val="001C08B0"/>
    <w:rsid w:val="001C0AB5"/>
    <w:rsid w:val="001C1185"/>
    <w:rsid w:val="001C12AB"/>
    <w:rsid w:val="001C178B"/>
    <w:rsid w:val="001C1800"/>
    <w:rsid w:val="001C18F5"/>
    <w:rsid w:val="001C1DED"/>
    <w:rsid w:val="001C1E0B"/>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561"/>
    <w:rsid w:val="001C3631"/>
    <w:rsid w:val="001C38C8"/>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594"/>
    <w:rsid w:val="001D07EE"/>
    <w:rsid w:val="001D0A42"/>
    <w:rsid w:val="001D0B8E"/>
    <w:rsid w:val="001D0B99"/>
    <w:rsid w:val="001D0C7A"/>
    <w:rsid w:val="001D0D93"/>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D84"/>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C45"/>
    <w:rsid w:val="001D7E10"/>
    <w:rsid w:val="001D7E26"/>
    <w:rsid w:val="001E0066"/>
    <w:rsid w:val="001E01BA"/>
    <w:rsid w:val="001E01C5"/>
    <w:rsid w:val="001E0756"/>
    <w:rsid w:val="001E077B"/>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6F74"/>
    <w:rsid w:val="001E70C9"/>
    <w:rsid w:val="001E7126"/>
    <w:rsid w:val="001E7444"/>
    <w:rsid w:val="001E7707"/>
    <w:rsid w:val="001E773E"/>
    <w:rsid w:val="001E787E"/>
    <w:rsid w:val="001E7E11"/>
    <w:rsid w:val="001E7FBE"/>
    <w:rsid w:val="001F01E5"/>
    <w:rsid w:val="001F06CE"/>
    <w:rsid w:val="001F0747"/>
    <w:rsid w:val="001F096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8F0"/>
    <w:rsid w:val="001F2C9A"/>
    <w:rsid w:val="001F2F02"/>
    <w:rsid w:val="001F300D"/>
    <w:rsid w:val="001F30F2"/>
    <w:rsid w:val="001F321C"/>
    <w:rsid w:val="001F3347"/>
    <w:rsid w:val="001F33EC"/>
    <w:rsid w:val="001F3535"/>
    <w:rsid w:val="001F3593"/>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2B7"/>
    <w:rsid w:val="001F569F"/>
    <w:rsid w:val="001F5873"/>
    <w:rsid w:val="001F59F4"/>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83F"/>
    <w:rsid w:val="002038BB"/>
    <w:rsid w:val="00203A82"/>
    <w:rsid w:val="00203D29"/>
    <w:rsid w:val="00203E85"/>
    <w:rsid w:val="00204167"/>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54"/>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495"/>
    <w:rsid w:val="00210789"/>
    <w:rsid w:val="0021090A"/>
    <w:rsid w:val="00210A37"/>
    <w:rsid w:val="00210D98"/>
    <w:rsid w:val="00211094"/>
    <w:rsid w:val="002112E2"/>
    <w:rsid w:val="00211401"/>
    <w:rsid w:val="002114D2"/>
    <w:rsid w:val="002117CB"/>
    <w:rsid w:val="00211A95"/>
    <w:rsid w:val="00211BC1"/>
    <w:rsid w:val="00211CDC"/>
    <w:rsid w:val="00211D3E"/>
    <w:rsid w:val="00212014"/>
    <w:rsid w:val="002122E6"/>
    <w:rsid w:val="00212316"/>
    <w:rsid w:val="002123DA"/>
    <w:rsid w:val="00212512"/>
    <w:rsid w:val="002126CD"/>
    <w:rsid w:val="00212986"/>
    <w:rsid w:val="00212B3C"/>
    <w:rsid w:val="00212E0E"/>
    <w:rsid w:val="00212E2B"/>
    <w:rsid w:val="00212E75"/>
    <w:rsid w:val="0021344A"/>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8F1"/>
    <w:rsid w:val="00215E75"/>
    <w:rsid w:val="00215FD3"/>
    <w:rsid w:val="0021615A"/>
    <w:rsid w:val="00216377"/>
    <w:rsid w:val="002165E5"/>
    <w:rsid w:val="00216C4B"/>
    <w:rsid w:val="00216E38"/>
    <w:rsid w:val="00217124"/>
    <w:rsid w:val="00217315"/>
    <w:rsid w:val="0021767E"/>
    <w:rsid w:val="002179FF"/>
    <w:rsid w:val="00217ECE"/>
    <w:rsid w:val="00220075"/>
    <w:rsid w:val="0022038D"/>
    <w:rsid w:val="00220425"/>
    <w:rsid w:val="0022056B"/>
    <w:rsid w:val="00220864"/>
    <w:rsid w:val="00220927"/>
    <w:rsid w:val="00220A77"/>
    <w:rsid w:val="00220BC3"/>
    <w:rsid w:val="00220BC4"/>
    <w:rsid w:val="00220F84"/>
    <w:rsid w:val="002210E4"/>
    <w:rsid w:val="002211AC"/>
    <w:rsid w:val="00221421"/>
    <w:rsid w:val="0022159E"/>
    <w:rsid w:val="002215EE"/>
    <w:rsid w:val="002217B9"/>
    <w:rsid w:val="0022185F"/>
    <w:rsid w:val="002218A0"/>
    <w:rsid w:val="002218CA"/>
    <w:rsid w:val="002219BB"/>
    <w:rsid w:val="00221BD2"/>
    <w:rsid w:val="00221C04"/>
    <w:rsid w:val="00221D84"/>
    <w:rsid w:val="00221F99"/>
    <w:rsid w:val="00221F9B"/>
    <w:rsid w:val="0022225A"/>
    <w:rsid w:val="00222330"/>
    <w:rsid w:val="0022237F"/>
    <w:rsid w:val="00222416"/>
    <w:rsid w:val="00222455"/>
    <w:rsid w:val="00222B49"/>
    <w:rsid w:val="00222CB0"/>
    <w:rsid w:val="00222D16"/>
    <w:rsid w:val="00222EA5"/>
    <w:rsid w:val="00222EE1"/>
    <w:rsid w:val="0022311F"/>
    <w:rsid w:val="00223565"/>
    <w:rsid w:val="002236D1"/>
    <w:rsid w:val="00223BA2"/>
    <w:rsid w:val="00223D03"/>
    <w:rsid w:val="00223E64"/>
    <w:rsid w:val="002244DD"/>
    <w:rsid w:val="002247A0"/>
    <w:rsid w:val="002247CF"/>
    <w:rsid w:val="00224896"/>
    <w:rsid w:val="002248F6"/>
    <w:rsid w:val="002249D8"/>
    <w:rsid w:val="00224A0E"/>
    <w:rsid w:val="00224DE2"/>
    <w:rsid w:val="00224F0C"/>
    <w:rsid w:val="00225052"/>
    <w:rsid w:val="002250BC"/>
    <w:rsid w:val="00225300"/>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52B"/>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F10"/>
    <w:rsid w:val="0023001A"/>
    <w:rsid w:val="002300DF"/>
    <w:rsid w:val="00230126"/>
    <w:rsid w:val="002301A9"/>
    <w:rsid w:val="0023023B"/>
    <w:rsid w:val="002302B1"/>
    <w:rsid w:val="002304E3"/>
    <w:rsid w:val="002307FD"/>
    <w:rsid w:val="0023083A"/>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615"/>
    <w:rsid w:val="00233664"/>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4E9"/>
    <w:rsid w:val="00235654"/>
    <w:rsid w:val="0023582D"/>
    <w:rsid w:val="0023587C"/>
    <w:rsid w:val="00235895"/>
    <w:rsid w:val="00235A7F"/>
    <w:rsid w:val="00235C34"/>
    <w:rsid w:val="00235C4B"/>
    <w:rsid w:val="00235DF3"/>
    <w:rsid w:val="00235FC2"/>
    <w:rsid w:val="002360ED"/>
    <w:rsid w:val="002362CD"/>
    <w:rsid w:val="002367F4"/>
    <w:rsid w:val="00236826"/>
    <w:rsid w:val="00236852"/>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AFF"/>
    <w:rsid w:val="00242E16"/>
    <w:rsid w:val="00242E4A"/>
    <w:rsid w:val="0024318C"/>
    <w:rsid w:val="00243524"/>
    <w:rsid w:val="0024358F"/>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6F3"/>
    <w:rsid w:val="0024487F"/>
    <w:rsid w:val="00244A02"/>
    <w:rsid w:val="00244B16"/>
    <w:rsid w:val="00244F31"/>
    <w:rsid w:val="002450C3"/>
    <w:rsid w:val="0024583D"/>
    <w:rsid w:val="002458DA"/>
    <w:rsid w:val="0024590B"/>
    <w:rsid w:val="002459EC"/>
    <w:rsid w:val="00245E9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4C8"/>
    <w:rsid w:val="00250701"/>
    <w:rsid w:val="002507A9"/>
    <w:rsid w:val="0025095D"/>
    <w:rsid w:val="00250B28"/>
    <w:rsid w:val="00250E7C"/>
    <w:rsid w:val="00250EC4"/>
    <w:rsid w:val="0025113C"/>
    <w:rsid w:val="0025172F"/>
    <w:rsid w:val="00251934"/>
    <w:rsid w:val="00251966"/>
    <w:rsid w:val="00251A0D"/>
    <w:rsid w:val="00251A32"/>
    <w:rsid w:val="00251D95"/>
    <w:rsid w:val="00251E04"/>
    <w:rsid w:val="00251ECB"/>
    <w:rsid w:val="00251FBA"/>
    <w:rsid w:val="00252035"/>
    <w:rsid w:val="00252317"/>
    <w:rsid w:val="0025234D"/>
    <w:rsid w:val="00252654"/>
    <w:rsid w:val="002527CA"/>
    <w:rsid w:val="002528BB"/>
    <w:rsid w:val="00252A8D"/>
    <w:rsid w:val="00252C31"/>
    <w:rsid w:val="00252DC3"/>
    <w:rsid w:val="00252ED5"/>
    <w:rsid w:val="00252F3C"/>
    <w:rsid w:val="0025303D"/>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189"/>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BCC"/>
    <w:rsid w:val="00257C7C"/>
    <w:rsid w:val="00260014"/>
    <w:rsid w:val="002600C2"/>
    <w:rsid w:val="0026022A"/>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A3A"/>
    <w:rsid w:val="00261CB9"/>
    <w:rsid w:val="00261CCB"/>
    <w:rsid w:val="00261E67"/>
    <w:rsid w:val="00261FFE"/>
    <w:rsid w:val="0026218D"/>
    <w:rsid w:val="002621A8"/>
    <w:rsid w:val="0026227C"/>
    <w:rsid w:val="00262293"/>
    <w:rsid w:val="00262382"/>
    <w:rsid w:val="002625F7"/>
    <w:rsid w:val="00262863"/>
    <w:rsid w:val="002628B6"/>
    <w:rsid w:val="00262AAA"/>
    <w:rsid w:val="00262B01"/>
    <w:rsid w:val="00262B61"/>
    <w:rsid w:val="00262B7E"/>
    <w:rsid w:val="00262C35"/>
    <w:rsid w:val="00262F2B"/>
    <w:rsid w:val="0026318B"/>
    <w:rsid w:val="002631FB"/>
    <w:rsid w:val="0026367A"/>
    <w:rsid w:val="0026391A"/>
    <w:rsid w:val="00263CD5"/>
    <w:rsid w:val="00263ED5"/>
    <w:rsid w:val="002640C9"/>
    <w:rsid w:val="002641FA"/>
    <w:rsid w:val="0026429B"/>
    <w:rsid w:val="002645F4"/>
    <w:rsid w:val="00264790"/>
    <w:rsid w:val="002648B1"/>
    <w:rsid w:val="00264E42"/>
    <w:rsid w:val="00264E9F"/>
    <w:rsid w:val="00264F0D"/>
    <w:rsid w:val="00264F1E"/>
    <w:rsid w:val="00265068"/>
    <w:rsid w:val="00265176"/>
    <w:rsid w:val="002652E7"/>
    <w:rsid w:val="002655E1"/>
    <w:rsid w:val="002657BC"/>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CBA"/>
    <w:rsid w:val="00270E69"/>
    <w:rsid w:val="00270FC8"/>
    <w:rsid w:val="0027112C"/>
    <w:rsid w:val="0027125F"/>
    <w:rsid w:val="002712F2"/>
    <w:rsid w:val="00271381"/>
    <w:rsid w:val="002713BC"/>
    <w:rsid w:val="002719FF"/>
    <w:rsid w:val="00271BEE"/>
    <w:rsid w:val="00272068"/>
    <w:rsid w:val="0027207F"/>
    <w:rsid w:val="002720E5"/>
    <w:rsid w:val="0027225A"/>
    <w:rsid w:val="00272858"/>
    <w:rsid w:val="00272AC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4CE1"/>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1B"/>
    <w:rsid w:val="002766CD"/>
    <w:rsid w:val="00276A90"/>
    <w:rsid w:val="00276E55"/>
    <w:rsid w:val="00276F57"/>
    <w:rsid w:val="00276F63"/>
    <w:rsid w:val="00277212"/>
    <w:rsid w:val="0027768A"/>
    <w:rsid w:val="00277756"/>
    <w:rsid w:val="00277851"/>
    <w:rsid w:val="00277AA5"/>
    <w:rsid w:val="00277AB8"/>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2AD"/>
    <w:rsid w:val="0028265A"/>
    <w:rsid w:val="00282C18"/>
    <w:rsid w:val="00283329"/>
    <w:rsid w:val="00283391"/>
    <w:rsid w:val="002835A4"/>
    <w:rsid w:val="00283947"/>
    <w:rsid w:val="00283AE1"/>
    <w:rsid w:val="00283BBB"/>
    <w:rsid w:val="00283CD9"/>
    <w:rsid w:val="00283F97"/>
    <w:rsid w:val="0028411F"/>
    <w:rsid w:val="00284178"/>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0C0"/>
    <w:rsid w:val="002941CC"/>
    <w:rsid w:val="00294245"/>
    <w:rsid w:val="0029426E"/>
    <w:rsid w:val="0029430E"/>
    <w:rsid w:val="00294368"/>
    <w:rsid w:val="0029454C"/>
    <w:rsid w:val="002949B7"/>
    <w:rsid w:val="002949D1"/>
    <w:rsid w:val="00294A1D"/>
    <w:rsid w:val="00294AB1"/>
    <w:rsid w:val="00294D69"/>
    <w:rsid w:val="00294E02"/>
    <w:rsid w:val="00294E4D"/>
    <w:rsid w:val="00294E51"/>
    <w:rsid w:val="00295161"/>
    <w:rsid w:val="002951C9"/>
    <w:rsid w:val="00295451"/>
    <w:rsid w:val="0029567A"/>
    <w:rsid w:val="00295689"/>
    <w:rsid w:val="00295987"/>
    <w:rsid w:val="002959FC"/>
    <w:rsid w:val="00295A4B"/>
    <w:rsid w:val="00295B52"/>
    <w:rsid w:val="00295E12"/>
    <w:rsid w:val="00295E6B"/>
    <w:rsid w:val="00295F11"/>
    <w:rsid w:val="002960C6"/>
    <w:rsid w:val="00296159"/>
    <w:rsid w:val="002963FF"/>
    <w:rsid w:val="00296420"/>
    <w:rsid w:val="00296D5F"/>
    <w:rsid w:val="002971A5"/>
    <w:rsid w:val="0029726E"/>
    <w:rsid w:val="002977D0"/>
    <w:rsid w:val="002977E4"/>
    <w:rsid w:val="00297B68"/>
    <w:rsid w:val="00297C47"/>
    <w:rsid w:val="00297EE3"/>
    <w:rsid w:val="002A015D"/>
    <w:rsid w:val="002A01B5"/>
    <w:rsid w:val="002A0553"/>
    <w:rsid w:val="002A0718"/>
    <w:rsid w:val="002A07CD"/>
    <w:rsid w:val="002A09B4"/>
    <w:rsid w:val="002A09B9"/>
    <w:rsid w:val="002A0C4E"/>
    <w:rsid w:val="002A100A"/>
    <w:rsid w:val="002A1161"/>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B8"/>
    <w:rsid w:val="002A65F5"/>
    <w:rsid w:val="002A6860"/>
    <w:rsid w:val="002A6871"/>
    <w:rsid w:val="002A6AB2"/>
    <w:rsid w:val="002A6F3F"/>
    <w:rsid w:val="002A6F51"/>
    <w:rsid w:val="002A6F56"/>
    <w:rsid w:val="002A6F8E"/>
    <w:rsid w:val="002A7045"/>
    <w:rsid w:val="002A7117"/>
    <w:rsid w:val="002A717E"/>
    <w:rsid w:val="002A737F"/>
    <w:rsid w:val="002A75BC"/>
    <w:rsid w:val="002A75FA"/>
    <w:rsid w:val="002A7659"/>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4ED"/>
    <w:rsid w:val="002B36BA"/>
    <w:rsid w:val="002B39C8"/>
    <w:rsid w:val="002B3D15"/>
    <w:rsid w:val="002B3FAC"/>
    <w:rsid w:val="002B41CB"/>
    <w:rsid w:val="002B4254"/>
    <w:rsid w:val="002B42EA"/>
    <w:rsid w:val="002B4364"/>
    <w:rsid w:val="002B43C0"/>
    <w:rsid w:val="002B45AD"/>
    <w:rsid w:val="002B4697"/>
    <w:rsid w:val="002B47A6"/>
    <w:rsid w:val="002B47DA"/>
    <w:rsid w:val="002B4868"/>
    <w:rsid w:val="002B4888"/>
    <w:rsid w:val="002B49B5"/>
    <w:rsid w:val="002B4B61"/>
    <w:rsid w:val="002B4E67"/>
    <w:rsid w:val="002B50D3"/>
    <w:rsid w:val="002B5119"/>
    <w:rsid w:val="002B5372"/>
    <w:rsid w:val="002B5382"/>
    <w:rsid w:val="002B5516"/>
    <w:rsid w:val="002B5525"/>
    <w:rsid w:val="002B5533"/>
    <w:rsid w:val="002B56DD"/>
    <w:rsid w:val="002B576A"/>
    <w:rsid w:val="002B57DE"/>
    <w:rsid w:val="002B5898"/>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510"/>
    <w:rsid w:val="002C26FA"/>
    <w:rsid w:val="002C2902"/>
    <w:rsid w:val="002C2903"/>
    <w:rsid w:val="002C29BA"/>
    <w:rsid w:val="002C2BE0"/>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114"/>
    <w:rsid w:val="002C535B"/>
    <w:rsid w:val="002C53E2"/>
    <w:rsid w:val="002C579B"/>
    <w:rsid w:val="002C5A90"/>
    <w:rsid w:val="002C5D12"/>
    <w:rsid w:val="002C5D63"/>
    <w:rsid w:val="002C5ECA"/>
    <w:rsid w:val="002C6050"/>
    <w:rsid w:val="002C622A"/>
    <w:rsid w:val="002C642A"/>
    <w:rsid w:val="002C6455"/>
    <w:rsid w:val="002C69AA"/>
    <w:rsid w:val="002C6ADF"/>
    <w:rsid w:val="002C6D10"/>
    <w:rsid w:val="002C70F5"/>
    <w:rsid w:val="002C71AF"/>
    <w:rsid w:val="002C7519"/>
    <w:rsid w:val="002C7562"/>
    <w:rsid w:val="002C75D0"/>
    <w:rsid w:val="002C7687"/>
    <w:rsid w:val="002C7798"/>
    <w:rsid w:val="002C78A1"/>
    <w:rsid w:val="002C7908"/>
    <w:rsid w:val="002C7C57"/>
    <w:rsid w:val="002C7C96"/>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54D"/>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606A"/>
    <w:rsid w:val="002D61CB"/>
    <w:rsid w:val="002D6238"/>
    <w:rsid w:val="002D63D2"/>
    <w:rsid w:val="002D63F7"/>
    <w:rsid w:val="002D678A"/>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E05"/>
    <w:rsid w:val="002E0F2A"/>
    <w:rsid w:val="002E138A"/>
    <w:rsid w:val="002E15DF"/>
    <w:rsid w:val="002E1625"/>
    <w:rsid w:val="002E166C"/>
    <w:rsid w:val="002E16F8"/>
    <w:rsid w:val="002E1BC4"/>
    <w:rsid w:val="002E1CAB"/>
    <w:rsid w:val="002E1DF6"/>
    <w:rsid w:val="002E1EC8"/>
    <w:rsid w:val="002E1ECF"/>
    <w:rsid w:val="002E1F51"/>
    <w:rsid w:val="002E1FB9"/>
    <w:rsid w:val="002E205B"/>
    <w:rsid w:val="002E209C"/>
    <w:rsid w:val="002E2249"/>
    <w:rsid w:val="002E22B5"/>
    <w:rsid w:val="002E22BC"/>
    <w:rsid w:val="002E2493"/>
    <w:rsid w:val="002E2557"/>
    <w:rsid w:val="002E263A"/>
    <w:rsid w:val="002E2ADF"/>
    <w:rsid w:val="002E2FBA"/>
    <w:rsid w:val="002E310D"/>
    <w:rsid w:val="002E3389"/>
    <w:rsid w:val="002E3421"/>
    <w:rsid w:val="002E355C"/>
    <w:rsid w:val="002E39E3"/>
    <w:rsid w:val="002E3A02"/>
    <w:rsid w:val="002E3AE2"/>
    <w:rsid w:val="002E3B0E"/>
    <w:rsid w:val="002E3BFC"/>
    <w:rsid w:val="002E3C69"/>
    <w:rsid w:val="002E3DE3"/>
    <w:rsid w:val="002E3E6B"/>
    <w:rsid w:val="002E40C2"/>
    <w:rsid w:val="002E412E"/>
    <w:rsid w:val="002E419B"/>
    <w:rsid w:val="002E44C0"/>
    <w:rsid w:val="002E4510"/>
    <w:rsid w:val="002E4777"/>
    <w:rsid w:val="002E4D07"/>
    <w:rsid w:val="002E4D3F"/>
    <w:rsid w:val="002E4E09"/>
    <w:rsid w:val="002E5305"/>
    <w:rsid w:val="002E56D0"/>
    <w:rsid w:val="002E57D0"/>
    <w:rsid w:val="002E57E2"/>
    <w:rsid w:val="002E581E"/>
    <w:rsid w:val="002E5AD0"/>
    <w:rsid w:val="002E5BFB"/>
    <w:rsid w:val="002E5F39"/>
    <w:rsid w:val="002E631F"/>
    <w:rsid w:val="002E6414"/>
    <w:rsid w:val="002E64C5"/>
    <w:rsid w:val="002E659F"/>
    <w:rsid w:val="002E67F8"/>
    <w:rsid w:val="002E6A30"/>
    <w:rsid w:val="002E6CB8"/>
    <w:rsid w:val="002E6DB9"/>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695"/>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1F"/>
    <w:rsid w:val="003000C4"/>
    <w:rsid w:val="0030025B"/>
    <w:rsid w:val="00300332"/>
    <w:rsid w:val="003003F7"/>
    <w:rsid w:val="003004C3"/>
    <w:rsid w:val="00300520"/>
    <w:rsid w:val="003005AB"/>
    <w:rsid w:val="00300658"/>
    <w:rsid w:val="003006F1"/>
    <w:rsid w:val="003009CE"/>
    <w:rsid w:val="00300A4E"/>
    <w:rsid w:val="00300A64"/>
    <w:rsid w:val="00300BC6"/>
    <w:rsid w:val="00300E15"/>
    <w:rsid w:val="00301364"/>
    <w:rsid w:val="0030153A"/>
    <w:rsid w:val="003018A7"/>
    <w:rsid w:val="003018EA"/>
    <w:rsid w:val="00301D45"/>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1F5"/>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40"/>
    <w:rsid w:val="00313B50"/>
    <w:rsid w:val="00313B7A"/>
    <w:rsid w:val="00313F24"/>
    <w:rsid w:val="003140BC"/>
    <w:rsid w:val="00314141"/>
    <w:rsid w:val="00314545"/>
    <w:rsid w:val="0031457B"/>
    <w:rsid w:val="0031461D"/>
    <w:rsid w:val="0031492C"/>
    <w:rsid w:val="003149F6"/>
    <w:rsid w:val="00314CCB"/>
    <w:rsid w:val="00314D11"/>
    <w:rsid w:val="00314D1B"/>
    <w:rsid w:val="00314E0F"/>
    <w:rsid w:val="00314ED3"/>
    <w:rsid w:val="0031506D"/>
    <w:rsid w:val="0031542F"/>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0F"/>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EE1"/>
    <w:rsid w:val="00321FFC"/>
    <w:rsid w:val="0032213B"/>
    <w:rsid w:val="00322547"/>
    <w:rsid w:val="003225AD"/>
    <w:rsid w:val="00322671"/>
    <w:rsid w:val="003226C4"/>
    <w:rsid w:val="00322946"/>
    <w:rsid w:val="00322D54"/>
    <w:rsid w:val="00322D9B"/>
    <w:rsid w:val="00322DE1"/>
    <w:rsid w:val="00322F4F"/>
    <w:rsid w:val="00323177"/>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517"/>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6C"/>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3CF3"/>
    <w:rsid w:val="00333FE7"/>
    <w:rsid w:val="00334107"/>
    <w:rsid w:val="00334129"/>
    <w:rsid w:val="00334188"/>
    <w:rsid w:val="00334452"/>
    <w:rsid w:val="00334695"/>
    <w:rsid w:val="003346DF"/>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B85"/>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45E"/>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868"/>
    <w:rsid w:val="0035198C"/>
    <w:rsid w:val="00351A25"/>
    <w:rsid w:val="00351A82"/>
    <w:rsid w:val="00351AA9"/>
    <w:rsid w:val="00351B92"/>
    <w:rsid w:val="0035205E"/>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17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DEE"/>
    <w:rsid w:val="00355FA0"/>
    <w:rsid w:val="00356142"/>
    <w:rsid w:val="003561A9"/>
    <w:rsid w:val="00356210"/>
    <w:rsid w:val="0035636C"/>
    <w:rsid w:val="00356394"/>
    <w:rsid w:val="00356462"/>
    <w:rsid w:val="003566AB"/>
    <w:rsid w:val="0035692A"/>
    <w:rsid w:val="00356939"/>
    <w:rsid w:val="003569E9"/>
    <w:rsid w:val="00356EAF"/>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5F0"/>
    <w:rsid w:val="00361666"/>
    <w:rsid w:val="003618A9"/>
    <w:rsid w:val="003618FD"/>
    <w:rsid w:val="00361D5C"/>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BD6"/>
    <w:rsid w:val="00363D33"/>
    <w:rsid w:val="00363F85"/>
    <w:rsid w:val="0036404F"/>
    <w:rsid w:val="00364100"/>
    <w:rsid w:val="003648AD"/>
    <w:rsid w:val="00364DEC"/>
    <w:rsid w:val="0036534F"/>
    <w:rsid w:val="003653EB"/>
    <w:rsid w:val="003659D5"/>
    <w:rsid w:val="00365E69"/>
    <w:rsid w:val="00365E73"/>
    <w:rsid w:val="00365E9D"/>
    <w:rsid w:val="003661C7"/>
    <w:rsid w:val="00366437"/>
    <w:rsid w:val="00366540"/>
    <w:rsid w:val="003667EE"/>
    <w:rsid w:val="003667F6"/>
    <w:rsid w:val="00366905"/>
    <w:rsid w:val="003669F4"/>
    <w:rsid w:val="00366CE6"/>
    <w:rsid w:val="00366E2B"/>
    <w:rsid w:val="00367498"/>
    <w:rsid w:val="003674AA"/>
    <w:rsid w:val="00367705"/>
    <w:rsid w:val="00367A79"/>
    <w:rsid w:val="00367BB2"/>
    <w:rsid w:val="00367F17"/>
    <w:rsid w:val="00367F1D"/>
    <w:rsid w:val="00370011"/>
    <w:rsid w:val="0037021B"/>
    <w:rsid w:val="00370355"/>
    <w:rsid w:val="003703D9"/>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94A"/>
    <w:rsid w:val="00372C70"/>
    <w:rsid w:val="00372CAC"/>
    <w:rsid w:val="00372FBA"/>
    <w:rsid w:val="003732DF"/>
    <w:rsid w:val="00373577"/>
    <w:rsid w:val="00373662"/>
    <w:rsid w:val="003736D2"/>
    <w:rsid w:val="003736E5"/>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4AD"/>
    <w:rsid w:val="0038079B"/>
    <w:rsid w:val="00380AB6"/>
    <w:rsid w:val="00380B26"/>
    <w:rsid w:val="00380B34"/>
    <w:rsid w:val="00380BED"/>
    <w:rsid w:val="003810CC"/>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8F6"/>
    <w:rsid w:val="0038493A"/>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6AB"/>
    <w:rsid w:val="00386743"/>
    <w:rsid w:val="003867B1"/>
    <w:rsid w:val="00386B68"/>
    <w:rsid w:val="00386FC3"/>
    <w:rsid w:val="00386FE1"/>
    <w:rsid w:val="0038728F"/>
    <w:rsid w:val="00387386"/>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0F7"/>
    <w:rsid w:val="003911B1"/>
    <w:rsid w:val="003911C2"/>
    <w:rsid w:val="003911D4"/>
    <w:rsid w:val="00391253"/>
    <w:rsid w:val="0039147B"/>
    <w:rsid w:val="003914AE"/>
    <w:rsid w:val="003914C3"/>
    <w:rsid w:val="003916C5"/>
    <w:rsid w:val="0039178A"/>
    <w:rsid w:val="0039181E"/>
    <w:rsid w:val="00391899"/>
    <w:rsid w:val="00391A24"/>
    <w:rsid w:val="00391A5C"/>
    <w:rsid w:val="00391B46"/>
    <w:rsid w:val="00391B8F"/>
    <w:rsid w:val="00391C06"/>
    <w:rsid w:val="00391CE7"/>
    <w:rsid w:val="003920F1"/>
    <w:rsid w:val="00392154"/>
    <w:rsid w:val="00392212"/>
    <w:rsid w:val="0039221D"/>
    <w:rsid w:val="00392267"/>
    <w:rsid w:val="0039261C"/>
    <w:rsid w:val="0039281F"/>
    <w:rsid w:val="00392B48"/>
    <w:rsid w:val="00392B73"/>
    <w:rsid w:val="00392CB0"/>
    <w:rsid w:val="00392DE3"/>
    <w:rsid w:val="00392E8D"/>
    <w:rsid w:val="0039309D"/>
    <w:rsid w:val="003933A8"/>
    <w:rsid w:val="003934F0"/>
    <w:rsid w:val="003934F2"/>
    <w:rsid w:val="0039378E"/>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A9D"/>
    <w:rsid w:val="00395C37"/>
    <w:rsid w:val="00395E3D"/>
    <w:rsid w:val="00395E69"/>
    <w:rsid w:val="0039619B"/>
    <w:rsid w:val="00396396"/>
    <w:rsid w:val="00396402"/>
    <w:rsid w:val="00396557"/>
    <w:rsid w:val="003965AE"/>
    <w:rsid w:val="003966C8"/>
    <w:rsid w:val="00396A54"/>
    <w:rsid w:val="00396E44"/>
    <w:rsid w:val="00396E9F"/>
    <w:rsid w:val="00396F60"/>
    <w:rsid w:val="00397060"/>
    <w:rsid w:val="003970C7"/>
    <w:rsid w:val="00397106"/>
    <w:rsid w:val="0039717A"/>
    <w:rsid w:val="003971BC"/>
    <w:rsid w:val="003971F5"/>
    <w:rsid w:val="00397211"/>
    <w:rsid w:val="003977C4"/>
    <w:rsid w:val="003979DC"/>
    <w:rsid w:val="00397A88"/>
    <w:rsid w:val="00397F05"/>
    <w:rsid w:val="003A0107"/>
    <w:rsid w:val="003A0472"/>
    <w:rsid w:val="003A04AC"/>
    <w:rsid w:val="003A0666"/>
    <w:rsid w:val="003A0825"/>
    <w:rsid w:val="003A0943"/>
    <w:rsid w:val="003A0ACB"/>
    <w:rsid w:val="003A0C3E"/>
    <w:rsid w:val="003A0F5E"/>
    <w:rsid w:val="003A137C"/>
    <w:rsid w:val="003A1382"/>
    <w:rsid w:val="003A154B"/>
    <w:rsid w:val="003A1721"/>
    <w:rsid w:val="003A1B10"/>
    <w:rsid w:val="003A1EC3"/>
    <w:rsid w:val="003A1F6F"/>
    <w:rsid w:val="003A20D6"/>
    <w:rsid w:val="003A20DD"/>
    <w:rsid w:val="003A2836"/>
    <w:rsid w:val="003A2989"/>
    <w:rsid w:val="003A2B28"/>
    <w:rsid w:val="003A2B44"/>
    <w:rsid w:val="003A2B81"/>
    <w:rsid w:val="003A2B89"/>
    <w:rsid w:val="003A2C23"/>
    <w:rsid w:val="003A2CA3"/>
    <w:rsid w:val="003A2ED2"/>
    <w:rsid w:val="003A3221"/>
    <w:rsid w:val="003A33A0"/>
    <w:rsid w:val="003A35CF"/>
    <w:rsid w:val="003A36B5"/>
    <w:rsid w:val="003A3741"/>
    <w:rsid w:val="003A37C0"/>
    <w:rsid w:val="003A395C"/>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1A3"/>
    <w:rsid w:val="003A62A2"/>
    <w:rsid w:val="003A6750"/>
    <w:rsid w:val="003A67FF"/>
    <w:rsid w:val="003A6A37"/>
    <w:rsid w:val="003A6B47"/>
    <w:rsid w:val="003A6BF0"/>
    <w:rsid w:val="003A6C17"/>
    <w:rsid w:val="003A6C22"/>
    <w:rsid w:val="003A71D8"/>
    <w:rsid w:val="003A7257"/>
    <w:rsid w:val="003A7327"/>
    <w:rsid w:val="003A74AF"/>
    <w:rsid w:val="003A75D8"/>
    <w:rsid w:val="003A777F"/>
    <w:rsid w:val="003A7969"/>
    <w:rsid w:val="003A7B0C"/>
    <w:rsid w:val="003A7CC6"/>
    <w:rsid w:val="003A7CF9"/>
    <w:rsid w:val="003A7E3E"/>
    <w:rsid w:val="003A7EE6"/>
    <w:rsid w:val="003A7FC9"/>
    <w:rsid w:val="003B000A"/>
    <w:rsid w:val="003B0057"/>
    <w:rsid w:val="003B02DC"/>
    <w:rsid w:val="003B03E8"/>
    <w:rsid w:val="003B0501"/>
    <w:rsid w:val="003B0892"/>
    <w:rsid w:val="003B0A3A"/>
    <w:rsid w:val="003B0C84"/>
    <w:rsid w:val="003B0CA3"/>
    <w:rsid w:val="003B0E0B"/>
    <w:rsid w:val="003B0F96"/>
    <w:rsid w:val="003B1047"/>
    <w:rsid w:val="003B1099"/>
    <w:rsid w:val="003B11B9"/>
    <w:rsid w:val="003B11D0"/>
    <w:rsid w:val="003B128A"/>
    <w:rsid w:val="003B14CC"/>
    <w:rsid w:val="003B198B"/>
    <w:rsid w:val="003B19BC"/>
    <w:rsid w:val="003B1AF5"/>
    <w:rsid w:val="003B1CC2"/>
    <w:rsid w:val="003B2155"/>
    <w:rsid w:val="003B21DD"/>
    <w:rsid w:val="003B2265"/>
    <w:rsid w:val="003B2569"/>
    <w:rsid w:val="003B2584"/>
    <w:rsid w:val="003B272E"/>
    <w:rsid w:val="003B287E"/>
    <w:rsid w:val="003B28FC"/>
    <w:rsid w:val="003B291E"/>
    <w:rsid w:val="003B2BA8"/>
    <w:rsid w:val="003B2F28"/>
    <w:rsid w:val="003B30BF"/>
    <w:rsid w:val="003B323A"/>
    <w:rsid w:val="003B362D"/>
    <w:rsid w:val="003B36C2"/>
    <w:rsid w:val="003B3757"/>
    <w:rsid w:val="003B375D"/>
    <w:rsid w:val="003B3796"/>
    <w:rsid w:val="003B3B65"/>
    <w:rsid w:val="003B3EFA"/>
    <w:rsid w:val="003B3F82"/>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BB2"/>
    <w:rsid w:val="003C1C0D"/>
    <w:rsid w:val="003C1E19"/>
    <w:rsid w:val="003C1EC8"/>
    <w:rsid w:val="003C2134"/>
    <w:rsid w:val="003C2385"/>
    <w:rsid w:val="003C2528"/>
    <w:rsid w:val="003C2562"/>
    <w:rsid w:val="003C2930"/>
    <w:rsid w:val="003C2993"/>
    <w:rsid w:val="003C2AAB"/>
    <w:rsid w:val="003C2C4E"/>
    <w:rsid w:val="003C2C7E"/>
    <w:rsid w:val="003C33AD"/>
    <w:rsid w:val="003C3444"/>
    <w:rsid w:val="003C34BF"/>
    <w:rsid w:val="003C353B"/>
    <w:rsid w:val="003C3706"/>
    <w:rsid w:val="003C3A37"/>
    <w:rsid w:val="003C3AC8"/>
    <w:rsid w:val="003C3B3A"/>
    <w:rsid w:val="003C3BB5"/>
    <w:rsid w:val="003C3D29"/>
    <w:rsid w:val="003C3D57"/>
    <w:rsid w:val="003C3EF1"/>
    <w:rsid w:val="003C3FA8"/>
    <w:rsid w:val="003C40C0"/>
    <w:rsid w:val="003C412D"/>
    <w:rsid w:val="003C41EA"/>
    <w:rsid w:val="003C42D1"/>
    <w:rsid w:val="003C482F"/>
    <w:rsid w:val="003C48D9"/>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6FBE"/>
    <w:rsid w:val="003C70C0"/>
    <w:rsid w:val="003C70D0"/>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F35"/>
    <w:rsid w:val="003D0FD9"/>
    <w:rsid w:val="003D1089"/>
    <w:rsid w:val="003D1153"/>
    <w:rsid w:val="003D11BF"/>
    <w:rsid w:val="003D1643"/>
    <w:rsid w:val="003D171B"/>
    <w:rsid w:val="003D177B"/>
    <w:rsid w:val="003D1BE3"/>
    <w:rsid w:val="003D1F21"/>
    <w:rsid w:val="003D1F8B"/>
    <w:rsid w:val="003D20BF"/>
    <w:rsid w:val="003D2154"/>
    <w:rsid w:val="003D28EC"/>
    <w:rsid w:val="003D2B02"/>
    <w:rsid w:val="003D2C3C"/>
    <w:rsid w:val="003D2D5D"/>
    <w:rsid w:val="003D2F46"/>
    <w:rsid w:val="003D2FBC"/>
    <w:rsid w:val="003D332A"/>
    <w:rsid w:val="003D358E"/>
    <w:rsid w:val="003D3702"/>
    <w:rsid w:val="003D3C19"/>
    <w:rsid w:val="003D3EB7"/>
    <w:rsid w:val="003D41EF"/>
    <w:rsid w:val="003D42DF"/>
    <w:rsid w:val="003D430D"/>
    <w:rsid w:val="003D442A"/>
    <w:rsid w:val="003D45A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74E"/>
    <w:rsid w:val="003D68B2"/>
    <w:rsid w:val="003D6BD9"/>
    <w:rsid w:val="003D6F9B"/>
    <w:rsid w:val="003D704A"/>
    <w:rsid w:val="003D7103"/>
    <w:rsid w:val="003D7169"/>
    <w:rsid w:val="003D73AB"/>
    <w:rsid w:val="003D74C6"/>
    <w:rsid w:val="003D787E"/>
    <w:rsid w:val="003D79CE"/>
    <w:rsid w:val="003D7AB6"/>
    <w:rsid w:val="003D7B85"/>
    <w:rsid w:val="003D7B89"/>
    <w:rsid w:val="003E02B0"/>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2B9"/>
    <w:rsid w:val="003E448C"/>
    <w:rsid w:val="003E466F"/>
    <w:rsid w:val="003E48DD"/>
    <w:rsid w:val="003E4A31"/>
    <w:rsid w:val="003E4AA2"/>
    <w:rsid w:val="003E4BFA"/>
    <w:rsid w:val="003E4D6C"/>
    <w:rsid w:val="003E4E0F"/>
    <w:rsid w:val="003E4E4B"/>
    <w:rsid w:val="003E4E94"/>
    <w:rsid w:val="003E513E"/>
    <w:rsid w:val="003E519B"/>
    <w:rsid w:val="003E53E7"/>
    <w:rsid w:val="003E5566"/>
    <w:rsid w:val="003E5837"/>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2EE"/>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AFD"/>
    <w:rsid w:val="003F0BA2"/>
    <w:rsid w:val="003F0CA5"/>
    <w:rsid w:val="003F0D56"/>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31A"/>
    <w:rsid w:val="003F348C"/>
    <w:rsid w:val="003F3DE6"/>
    <w:rsid w:val="003F3E3A"/>
    <w:rsid w:val="003F3EC4"/>
    <w:rsid w:val="003F3F2B"/>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74F"/>
    <w:rsid w:val="003F69FF"/>
    <w:rsid w:val="003F6A14"/>
    <w:rsid w:val="003F6A97"/>
    <w:rsid w:val="003F6C2E"/>
    <w:rsid w:val="003F6C3F"/>
    <w:rsid w:val="003F6DB3"/>
    <w:rsid w:val="003F6E44"/>
    <w:rsid w:val="003F6EC9"/>
    <w:rsid w:val="003F7311"/>
    <w:rsid w:val="003F7383"/>
    <w:rsid w:val="003F75B1"/>
    <w:rsid w:val="003F76F7"/>
    <w:rsid w:val="003F7790"/>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A7B"/>
    <w:rsid w:val="00402C19"/>
    <w:rsid w:val="00402D9F"/>
    <w:rsid w:val="00402DFC"/>
    <w:rsid w:val="004031A5"/>
    <w:rsid w:val="004032EE"/>
    <w:rsid w:val="0040352A"/>
    <w:rsid w:val="00403586"/>
    <w:rsid w:val="00403A00"/>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1"/>
    <w:rsid w:val="0040720A"/>
    <w:rsid w:val="0040721F"/>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091"/>
    <w:rsid w:val="0041118B"/>
    <w:rsid w:val="00411392"/>
    <w:rsid w:val="004116AA"/>
    <w:rsid w:val="004116BA"/>
    <w:rsid w:val="00411893"/>
    <w:rsid w:val="00411A3E"/>
    <w:rsid w:val="00411BCF"/>
    <w:rsid w:val="00412193"/>
    <w:rsid w:val="004122A5"/>
    <w:rsid w:val="0041245A"/>
    <w:rsid w:val="0041250F"/>
    <w:rsid w:val="0041264A"/>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4F1B"/>
    <w:rsid w:val="0041522C"/>
    <w:rsid w:val="0041591C"/>
    <w:rsid w:val="00415C02"/>
    <w:rsid w:val="00415ED2"/>
    <w:rsid w:val="0041611F"/>
    <w:rsid w:val="0041614E"/>
    <w:rsid w:val="004161EA"/>
    <w:rsid w:val="00416409"/>
    <w:rsid w:val="00416711"/>
    <w:rsid w:val="004168D1"/>
    <w:rsid w:val="00416AF6"/>
    <w:rsid w:val="00416B7F"/>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ABC"/>
    <w:rsid w:val="00420B4E"/>
    <w:rsid w:val="00420C52"/>
    <w:rsid w:val="00420CF6"/>
    <w:rsid w:val="00420D10"/>
    <w:rsid w:val="00420DBD"/>
    <w:rsid w:val="00420E41"/>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A13"/>
    <w:rsid w:val="00423B3E"/>
    <w:rsid w:val="00423B93"/>
    <w:rsid w:val="00424407"/>
    <w:rsid w:val="004244B8"/>
    <w:rsid w:val="00424574"/>
    <w:rsid w:val="0042466C"/>
    <w:rsid w:val="00424695"/>
    <w:rsid w:val="00424AAC"/>
    <w:rsid w:val="00424B41"/>
    <w:rsid w:val="00424D13"/>
    <w:rsid w:val="00424F72"/>
    <w:rsid w:val="00425174"/>
    <w:rsid w:val="00425209"/>
    <w:rsid w:val="0042538C"/>
    <w:rsid w:val="00425391"/>
    <w:rsid w:val="00425507"/>
    <w:rsid w:val="0042566F"/>
    <w:rsid w:val="00425681"/>
    <w:rsid w:val="00425850"/>
    <w:rsid w:val="004259D1"/>
    <w:rsid w:val="00425ACE"/>
    <w:rsid w:val="00425B57"/>
    <w:rsid w:val="00425CE8"/>
    <w:rsid w:val="00425D35"/>
    <w:rsid w:val="00425F41"/>
    <w:rsid w:val="004260AB"/>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D4E"/>
    <w:rsid w:val="00427E7E"/>
    <w:rsid w:val="00430090"/>
    <w:rsid w:val="004300E7"/>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81"/>
    <w:rsid w:val="004326A0"/>
    <w:rsid w:val="004326E7"/>
    <w:rsid w:val="00432722"/>
    <w:rsid w:val="0043298F"/>
    <w:rsid w:val="00432B54"/>
    <w:rsid w:val="00432CF4"/>
    <w:rsid w:val="00432D61"/>
    <w:rsid w:val="00433090"/>
    <w:rsid w:val="00433257"/>
    <w:rsid w:val="004333B8"/>
    <w:rsid w:val="00433828"/>
    <w:rsid w:val="00433829"/>
    <w:rsid w:val="00433C4C"/>
    <w:rsid w:val="00433D27"/>
    <w:rsid w:val="00433D4E"/>
    <w:rsid w:val="00433E99"/>
    <w:rsid w:val="00433EF2"/>
    <w:rsid w:val="00433F9A"/>
    <w:rsid w:val="00433FFB"/>
    <w:rsid w:val="00434609"/>
    <w:rsid w:val="004346F0"/>
    <w:rsid w:val="00434786"/>
    <w:rsid w:val="0043488E"/>
    <w:rsid w:val="00434D91"/>
    <w:rsid w:val="00434F08"/>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0C59"/>
    <w:rsid w:val="004410CF"/>
    <w:rsid w:val="004411BF"/>
    <w:rsid w:val="00441309"/>
    <w:rsid w:val="004414DA"/>
    <w:rsid w:val="00441562"/>
    <w:rsid w:val="00441797"/>
    <w:rsid w:val="00441A94"/>
    <w:rsid w:val="00441B30"/>
    <w:rsid w:val="00441B67"/>
    <w:rsid w:val="00441F1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4"/>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3D4"/>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466"/>
    <w:rsid w:val="004557EF"/>
    <w:rsid w:val="00455B12"/>
    <w:rsid w:val="00455D7C"/>
    <w:rsid w:val="00455D9A"/>
    <w:rsid w:val="00455DB9"/>
    <w:rsid w:val="00456070"/>
    <w:rsid w:val="0045614F"/>
    <w:rsid w:val="0045615C"/>
    <w:rsid w:val="0045617F"/>
    <w:rsid w:val="00456270"/>
    <w:rsid w:val="0045648A"/>
    <w:rsid w:val="0045653B"/>
    <w:rsid w:val="004568CA"/>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217"/>
    <w:rsid w:val="00460579"/>
    <w:rsid w:val="004606D2"/>
    <w:rsid w:val="00460789"/>
    <w:rsid w:val="00460853"/>
    <w:rsid w:val="00460A35"/>
    <w:rsid w:val="00460B8C"/>
    <w:rsid w:val="00460BF9"/>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3957"/>
    <w:rsid w:val="00464009"/>
    <w:rsid w:val="004640ED"/>
    <w:rsid w:val="00464143"/>
    <w:rsid w:val="0046422C"/>
    <w:rsid w:val="004642B0"/>
    <w:rsid w:val="0046466F"/>
    <w:rsid w:val="0046496B"/>
    <w:rsid w:val="00464C9A"/>
    <w:rsid w:val="00464EF0"/>
    <w:rsid w:val="00464F8E"/>
    <w:rsid w:val="00464FE7"/>
    <w:rsid w:val="0046550D"/>
    <w:rsid w:val="00465639"/>
    <w:rsid w:val="004656AC"/>
    <w:rsid w:val="004656B9"/>
    <w:rsid w:val="0046579C"/>
    <w:rsid w:val="00465948"/>
    <w:rsid w:val="004659A2"/>
    <w:rsid w:val="00465A36"/>
    <w:rsid w:val="00465AC6"/>
    <w:rsid w:val="00465C48"/>
    <w:rsid w:val="00465DB5"/>
    <w:rsid w:val="00465EBD"/>
    <w:rsid w:val="00466023"/>
    <w:rsid w:val="00466078"/>
    <w:rsid w:val="00466100"/>
    <w:rsid w:val="00466602"/>
    <w:rsid w:val="00466678"/>
    <w:rsid w:val="004667DF"/>
    <w:rsid w:val="00466862"/>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8F"/>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B4"/>
    <w:rsid w:val="004738DD"/>
    <w:rsid w:val="00473A66"/>
    <w:rsid w:val="00473E6F"/>
    <w:rsid w:val="00473F11"/>
    <w:rsid w:val="004740DA"/>
    <w:rsid w:val="0047453B"/>
    <w:rsid w:val="004748D1"/>
    <w:rsid w:val="00474C00"/>
    <w:rsid w:val="00474F39"/>
    <w:rsid w:val="004750CB"/>
    <w:rsid w:val="00475122"/>
    <w:rsid w:val="00475559"/>
    <w:rsid w:val="0047578B"/>
    <w:rsid w:val="004758A8"/>
    <w:rsid w:val="00475924"/>
    <w:rsid w:val="00475AFA"/>
    <w:rsid w:val="00475B55"/>
    <w:rsid w:val="00475CD8"/>
    <w:rsid w:val="00475FAA"/>
    <w:rsid w:val="00476334"/>
    <w:rsid w:val="00476340"/>
    <w:rsid w:val="00476388"/>
    <w:rsid w:val="004766A7"/>
    <w:rsid w:val="004767F7"/>
    <w:rsid w:val="00476813"/>
    <w:rsid w:val="004768CD"/>
    <w:rsid w:val="00476A13"/>
    <w:rsid w:val="00476A71"/>
    <w:rsid w:val="00476B16"/>
    <w:rsid w:val="00476C87"/>
    <w:rsid w:val="00476E88"/>
    <w:rsid w:val="00476F83"/>
    <w:rsid w:val="00476F84"/>
    <w:rsid w:val="0047707E"/>
    <w:rsid w:val="004772C2"/>
    <w:rsid w:val="0047736E"/>
    <w:rsid w:val="0047746D"/>
    <w:rsid w:val="004775D4"/>
    <w:rsid w:val="00477C1A"/>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1D1"/>
    <w:rsid w:val="00483437"/>
    <w:rsid w:val="00483456"/>
    <w:rsid w:val="00483838"/>
    <w:rsid w:val="00483873"/>
    <w:rsid w:val="00483878"/>
    <w:rsid w:val="00483924"/>
    <w:rsid w:val="00483D3F"/>
    <w:rsid w:val="00483E30"/>
    <w:rsid w:val="00483E4B"/>
    <w:rsid w:val="00483FCF"/>
    <w:rsid w:val="0048429C"/>
    <w:rsid w:val="004842D0"/>
    <w:rsid w:val="004842F0"/>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D3A"/>
    <w:rsid w:val="00486FE2"/>
    <w:rsid w:val="0048701C"/>
    <w:rsid w:val="0048788B"/>
    <w:rsid w:val="00487DB9"/>
    <w:rsid w:val="00490164"/>
    <w:rsid w:val="00490184"/>
    <w:rsid w:val="0049054C"/>
    <w:rsid w:val="00490554"/>
    <w:rsid w:val="0049059B"/>
    <w:rsid w:val="0049087F"/>
    <w:rsid w:val="00490AB9"/>
    <w:rsid w:val="00490AEB"/>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A19"/>
    <w:rsid w:val="00497B6E"/>
    <w:rsid w:val="004A03F6"/>
    <w:rsid w:val="004A0DDC"/>
    <w:rsid w:val="004A104A"/>
    <w:rsid w:val="004A1261"/>
    <w:rsid w:val="004A1766"/>
    <w:rsid w:val="004A1777"/>
    <w:rsid w:val="004A1805"/>
    <w:rsid w:val="004A1B2E"/>
    <w:rsid w:val="004A1F4D"/>
    <w:rsid w:val="004A1F93"/>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0"/>
    <w:rsid w:val="004A48EE"/>
    <w:rsid w:val="004A491A"/>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5D6"/>
    <w:rsid w:val="004A6A77"/>
    <w:rsid w:val="004A6ADA"/>
    <w:rsid w:val="004A6B09"/>
    <w:rsid w:val="004A6D33"/>
    <w:rsid w:val="004A6D66"/>
    <w:rsid w:val="004A6DAA"/>
    <w:rsid w:val="004A6E25"/>
    <w:rsid w:val="004A6F49"/>
    <w:rsid w:val="004A71CD"/>
    <w:rsid w:val="004A71D9"/>
    <w:rsid w:val="004A71FD"/>
    <w:rsid w:val="004A7265"/>
    <w:rsid w:val="004A731F"/>
    <w:rsid w:val="004A73C1"/>
    <w:rsid w:val="004A73D8"/>
    <w:rsid w:val="004A7545"/>
    <w:rsid w:val="004A7798"/>
    <w:rsid w:val="004A795D"/>
    <w:rsid w:val="004A79FD"/>
    <w:rsid w:val="004A7A1E"/>
    <w:rsid w:val="004A7B12"/>
    <w:rsid w:val="004B0511"/>
    <w:rsid w:val="004B0597"/>
    <w:rsid w:val="004B0964"/>
    <w:rsid w:val="004B09CB"/>
    <w:rsid w:val="004B0A07"/>
    <w:rsid w:val="004B0B87"/>
    <w:rsid w:val="004B0DA0"/>
    <w:rsid w:val="004B0F69"/>
    <w:rsid w:val="004B0FA7"/>
    <w:rsid w:val="004B180D"/>
    <w:rsid w:val="004B1919"/>
    <w:rsid w:val="004B1953"/>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6FA"/>
    <w:rsid w:val="004B377B"/>
    <w:rsid w:val="004B3913"/>
    <w:rsid w:val="004B3A99"/>
    <w:rsid w:val="004B3ADB"/>
    <w:rsid w:val="004B3C09"/>
    <w:rsid w:val="004B3CFF"/>
    <w:rsid w:val="004B3EBB"/>
    <w:rsid w:val="004B4106"/>
    <w:rsid w:val="004B41CD"/>
    <w:rsid w:val="004B43D4"/>
    <w:rsid w:val="004B4537"/>
    <w:rsid w:val="004B45E5"/>
    <w:rsid w:val="004B4954"/>
    <w:rsid w:val="004B4A42"/>
    <w:rsid w:val="004B4AFB"/>
    <w:rsid w:val="004B4C55"/>
    <w:rsid w:val="004B4CA7"/>
    <w:rsid w:val="004B4FB9"/>
    <w:rsid w:val="004B4FC6"/>
    <w:rsid w:val="004B5592"/>
    <w:rsid w:val="004B55DC"/>
    <w:rsid w:val="004B5651"/>
    <w:rsid w:val="004B5738"/>
    <w:rsid w:val="004B5B27"/>
    <w:rsid w:val="004B5B74"/>
    <w:rsid w:val="004B5BF0"/>
    <w:rsid w:val="004B5E19"/>
    <w:rsid w:val="004B6083"/>
    <w:rsid w:val="004B60BC"/>
    <w:rsid w:val="004B61AA"/>
    <w:rsid w:val="004B620F"/>
    <w:rsid w:val="004B6350"/>
    <w:rsid w:val="004B6375"/>
    <w:rsid w:val="004B639B"/>
    <w:rsid w:val="004B64BD"/>
    <w:rsid w:val="004B64E6"/>
    <w:rsid w:val="004B6614"/>
    <w:rsid w:val="004B6642"/>
    <w:rsid w:val="004B6676"/>
    <w:rsid w:val="004B675E"/>
    <w:rsid w:val="004B685D"/>
    <w:rsid w:val="004B69A2"/>
    <w:rsid w:val="004B6A59"/>
    <w:rsid w:val="004B7169"/>
    <w:rsid w:val="004B73EC"/>
    <w:rsid w:val="004B752A"/>
    <w:rsid w:val="004B764B"/>
    <w:rsid w:val="004B7F37"/>
    <w:rsid w:val="004B7FE0"/>
    <w:rsid w:val="004C0004"/>
    <w:rsid w:val="004C0553"/>
    <w:rsid w:val="004C05DA"/>
    <w:rsid w:val="004C0A14"/>
    <w:rsid w:val="004C0FA4"/>
    <w:rsid w:val="004C100D"/>
    <w:rsid w:val="004C13A8"/>
    <w:rsid w:val="004C14C1"/>
    <w:rsid w:val="004C15C0"/>
    <w:rsid w:val="004C160F"/>
    <w:rsid w:val="004C169D"/>
    <w:rsid w:val="004C1844"/>
    <w:rsid w:val="004C1900"/>
    <w:rsid w:val="004C1921"/>
    <w:rsid w:val="004C1ABF"/>
    <w:rsid w:val="004C1AC0"/>
    <w:rsid w:val="004C1B89"/>
    <w:rsid w:val="004C1FCC"/>
    <w:rsid w:val="004C20A5"/>
    <w:rsid w:val="004C2589"/>
    <w:rsid w:val="004C287C"/>
    <w:rsid w:val="004C2955"/>
    <w:rsid w:val="004C29DE"/>
    <w:rsid w:val="004C2A79"/>
    <w:rsid w:val="004C2C4B"/>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08F"/>
    <w:rsid w:val="004C72D5"/>
    <w:rsid w:val="004C7422"/>
    <w:rsid w:val="004C7462"/>
    <w:rsid w:val="004C7ACC"/>
    <w:rsid w:val="004C7B3B"/>
    <w:rsid w:val="004C7BBC"/>
    <w:rsid w:val="004C7BF9"/>
    <w:rsid w:val="004C7CCC"/>
    <w:rsid w:val="004C7EDA"/>
    <w:rsid w:val="004D002F"/>
    <w:rsid w:val="004D02C4"/>
    <w:rsid w:val="004D04E7"/>
    <w:rsid w:val="004D0655"/>
    <w:rsid w:val="004D06ED"/>
    <w:rsid w:val="004D0793"/>
    <w:rsid w:val="004D0AEC"/>
    <w:rsid w:val="004D0D35"/>
    <w:rsid w:val="004D0D9E"/>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CA5"/>
    <w:rsid w:val="004D5E73"/>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859"/>
    <w:rsid w:val="004E2951"/>
    <w:rsid w:val="004E29C5"/>
    <w:rsid w:val="004E2D2B"/>
    <w:rsid w:val="004E2D34"/>
    <w:rsid w:val="004E2E27"/>
    <w:rsid w:val="004E2E91"/>
    <w:rsid w:val="004E327A"/>
    <w:rsid w:val="004E3425"/>
    <w:rsid w:val="004E3469"/>
    <w:rsid w:val="004E3548"/>
    <w:rsid w:val="004E35C5"/>
    <w:rsid w:val="004E373D"/>
    <w:rsid w:val="004E3B43"/>
    <w:rsid w:val="004E3B56"/>
    <w:rsid w:val="004E3E1A"/>
    <w:rsid w:val="004E4509"/>
    <w:rsid w:val="004E45A8"/>
    <w:rsid w:val="004E46AA"/>
    <w:rsid w:val="004E490A"/>
    <w:rsid w:val="004E493D"/>
    <w:rsid w:val="004E49B4"/>
    <w:rsid w:val="004E4E44"/>
    <w:rsid w:val="004E5376"/>
    <w:rsid w:val="004E5548"/>
    <w:rsid w:val="004E5601"/>
    <w:rsid w:val="004E5716"/>
    <w:rsid w:val="004E5720"/>
    <w:rsid w:val="004E5C41"/>
    <w:rsid w:val="004E5C7A"/>
    <w:rsid w:val="004E612B"/>
    <w:rsid w:val="004E6181"/>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0CD"/>
    <w:rsid w:val="004F040A"/>
    <w:rsid w:val="004F0603"/>
    <w:rsid w:val="004F0749"/>
    <w:rsid w:val="004F0889"/>
    <w:rsid w:val="004F0DA2"/>
    <w:rsid w:val="004F0E2B"/>
    <w:rsid w:val="004F0FAF"/>
    <w:rsid w:val="004F124A"/>
    <w:rsid w:val="004F1285"/>
    <w:rsid w:val="004F1368"/>
    <w:rsid w:val="004F147E"/>
    <w:rsid w:val="004F1642"/>
    <w:rsid w:val="004F18C3"/>
    <w:rsid w:val="004F19D5"/>
    <w:rsid w:val="004F1A98"/>
    <w:rsid w:val="004F1EA3"/>
    <w:rsid w:val="004F1FA5"/>
    <w:rsid w:val="004F2222"/>
    <w:rsid w:val="004F2537"/>
    <w:rsid w:val="004F25F8"/>
    <w:rsid w:val="004F27DA"/>
    <w:rsid w:val="004F2C5E"/>
    <w:rsid w:val="004F308E"/>
    <w:rsid w:val="004F30AA"/>
    <w:rsid w:val="004F30B8"/>
    <w:rsid w:val="004F335C"/>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10"/>
    <w:rsid w:val="00501F6A"/>
    <w:rsid w:val="00501FAB"/>
    <w:rsid w:val="00502025"/>
    <w:rsid w:val="00502144"/>
    <w:rsid w:val="00502150"/>
    <w:rsid w:val="005023B6"/>
    <w:rsid w:val="005024BA"/>
    <w:rsid w:val="0050281A"/>
    <w:rsid w:val="00502B2A"/>
    <w:rsid w:val="00502C3F"/>
    <w:rsid w:val="00502CA3"/>
    <w:rsid w:val="00503008"/>
    <w:rsid w:val="0050318B"/>
    <w:rsid w:val="005031E7"/>
    <w:rsid w:val="00503436"/>
    <w:rsid w:val="00503695"/>
    <w:rsid w:val="00503697"/>
    <w:rsid w:val="00503946"/>
    <w:rsid w:val="00503962"/>
    <w:rsid w:val="00503CEB"/>
    <w:rsid w:val="00503DED"/>
    <w:rsid w:val="00503EBF"/>
    <w:rsid w:val="0050424D"/>
    <w:rsid w:val="005042C4"/>
    <w:rsid w:val="00504326"/>
    <w:rsid w:val="005043C1"/>
    <w:rsid w:val="005044C1"/>
    <w:rsid w:val="00504501"/>
    <w:rsid w:val="005046AE"/>
    <w:rsid w:val="005047A4"/>
    <w:rsid w:val="005048F4"/>
    <w:rsid w:val="00504DFB"/>
    <w:rsid w:val="005050AE"/>
    <w:rsid w:val="00505261"/>
    <w:rsid w:val="00505299"/>
    <w:rsid w:val="005053C5"/>
    <w:rsid w:val="00505410"/>
    <w:rsid w:val="005054FF"/>
    <w:rsid w:val="005055E4"/>
    <w:rsid w:val="00505E5F"/>
    <w:rsid w:val="00505E79"/>
    <w:rsid w:val="00505E9F"/>
    <w:rsid w:val="005060AC"/>
    <w:rsid w:val="0050615E"/>
    <w:rsid w:val="005062AD"/>
    <w:rsid w:val="005063DE"/>
    <w:rsid w:val="0050640D"/>
    <w:rsid w:val="005064F4"/>
    <w:rsid w:val="0050653C"/>
    <w:rsid w:val="0050657C"/>
    <w:rsid w:val="00506621"/>
    <w:rsid w:val="00506A08"/>
    <w:rsid w:val="00506ADA"/>
    <w:rsid w:val="00506CCA"/>
    <w:rsid w:val="00506CD6"/>
    <w:rsid w:val="00506DE5"/>
    <w:rsid w:val="00506E96"/>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3E4"/>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00"/>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20C"/>
    <w:rsid w:val="00517294"/>
    <w:rsid w:val="00517597"/>
    <w:rsid w:val="00517890"/>
    <w:rsid w:val="00517895"/>
    <w:rsid w:val="00517B48"/>
    <w:rsid w:val="00517B9E"/>
    <w:rsid w:val="00517C59"/>
    <w:rsid w:val="00517E63"/>
    <w:rsid w:val="00517FF7"/>
    <w:rsid w:val="00520044"/>
    <w:rsid w:val="005201FF"/>
    <w:rsid w:val="00520477"/>
    <w:rsid w:val="005207B2"/>
    <w:rsid w:val="00520C29"/>
    <w:rsid w:val="00520E20"/>
    <w:rsid w:val="00520FCB"/>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3B16"/>
    <w:rsid w:val="005240B0"/>
    <w:rsid w:val="00524120"/>
    <w:rsid w:val="00524222"/>
    <w:rsid w:val="005242B4"/>
    <w:rsid w:val="00524351"/>
    <w:rsid w:val="005244E3"/>
    <w:rsid w:val="0052466C"/>
    <w:rsid w:val="00524787"/>
    <w:rsid w:val="005247F8"/>
    <w:rsid w:val="00524D82"/>
    <w:rsid w:val="005250C2"/>
    <w:rsid w:val="00525266"/>
    <w:rsid w:val="0052572F"/>
    <w:rsid w:val="005258D9"/>
    <w:rsid w:val="005259D0"/>
    <w:rsid w:val="00525CDF"/>
    <w:rsid w:val="00525F47"/>
    <w:rsid w:val="00525FB1"/>
    <w:rsid w:val="00525FCA"/>
    <w:rsid w:val="005260D9"/>
    <w:rsid w:val="00526172"/>
    <w:rsid w:val="0052621C"/>
    <w:rsid w:val="005264CA"/>
    <w:rsid w:val="0052693C"/>
    <w:rsid w:val="00526EBD"/>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27F93"/>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07"/>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CAC"/>
    <w:rsid w:val="00536E42"/>
    <w:rsid w:val="00536EF1"/>
    <w:rsid w:val="0053708E"/>
    <w:rsid w:val="00537179"/>
    <w:rsid w:val="005372C5"/>
    <w:rsid w:val="005373D3"/>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4C7"/>
    <w:rsid w:val="00542510"/>
    <w:rsid w:val="005427E6"/>
    <w:rsid w:val="0054288F"/>
    <w:rsid w:val="00542920"/>
    <w:rsid w:val="00542A10"/>
    <w:rsid w:val="00542CAE"/>
    <w:rsid w:val="00542CE6"/>
    <w:rsid w:val="00542D52"/>
    <w:rsid w:val="00542D5E"/>
    <w:rsid w:val="00542DF2"/>
    <w:rsid w:val="005432AC"/>
    <w:rsid w:val="0054337B"/>
    <w:rsid w:val="005438C2"/>
    <w:rsid w:val="00543A55"/>
    <w:rsid w:val="00543CCD"/>
    <w:rsid w:val="00543FA3"/>
    <w:rsid w:val="0054401F"/>
    <w:rsid w:val="00544020"/>
    <w:rsid w:val="0054421E"/>
    <w:rsid w:val="00544220"/>
    <w:rsid w:val="005442AA"/>
    <w:rsid w:val="00544321"/>
    <w:rsid w:val="005443A8"/>
    <w:rsid w:val="00544438"/>
    <w:rsid w:val="0054445C"/>
    <w:rsid w:val="00544592"/>
    <w:rsid w:val="00544757"/>
    <w:rsid w:val="00544773"/>
    <w:rsid w:val="005447DA"/>
    <w:rsid w:val="00544B6E"/>
    <w:rsid w:val="00544BC5"/>
    <w:rsid w:val="00544D96"/>
    <w:rsid w:val="00544F1A"/>
    <w:rsid w:val="00544FB8"/>
    <w:rsid w:val="005451FC"/>
    <w:rsid w:val="00545633"/>
    <w:rsid w:val="00545729"/>
    <w:rsid w:val="0054579F"/>
    <w:rsid w:val="005458DE"/>
    <w:rsid w:val="00546011"/>
    <w:rsid w:val="005462A0"/>
    <w:rsid w:val="0054657A"/>
    <w:rsid w:val="005465D0"/>
    <w:rsid w:val="005466F6"/>
    <w:rsid w:val="00546898"/>
    <w:rsid w:val="005468AE"/>
    <w:rsid w:val="00546915"/>
    <w:rsid w:val="00546BF9"/>
    <w:rsid w:val="00546F95"/>
    <w:rsid w:val="005470CA"/>
    <w:rsid w:val="005471B4"/>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47E"/>
    <w:rsid w:val="0055063A"/>
    <w:rsid w:val="00550648"/>
    <w:rsid w:val="005506EC"/>
    <w:rsid w:val="005506F7"/>
    <w:rsid w:val="0055085F"/>
    <w:rsid w:val="00550C1F"/>
    <w:rsid w:val="00550E15"/>
    <w:rsid w:val="00550EA7"/>
    <w:rsid w:val="005513B2"/>
    <w:rsid w:val="005514CC"/>
    <w:rsid w:val="005516F4"/>
    <w:rsid w:val="00551D5C"/>
    <w:rsid w:val="00552196"/>
    <w:rsid w:val="0055228A"/>
    <w:rsid w:val="00552506"/>
    <w:rsid w:val="0055252F"/>
    <w:rsid w:val="005525FE"/>
    <w:rsid w:val="00552700"/>
    <w:rsid w:val="0055305D"/>
    <w:rsid w:val="00553117"/>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76"/>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8E"/>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71"/>
    <w:rsid w:val="00564DFC"/>
    <w:rsid w:val="005650D6"/>
    <w:rsid w:val="00565138"/>
    <w:rsid w:val="00565246"/>
    <w:rsid w:val="0056564E"/>
    <w:rsid w:val="0056567C"/>
    <w:rsid w:val="00565715"/>
    <w:rsid w:val="00565747"/>
    <w:rsid w:val="005657A7"/>
    <w:rsid w:val="005658DE"/>
    <w:rsid w:val="00565AA9"/>
    <w:rsid w:val="00565B09"/>
    <w:rsid w:val="00565E38"/>
    <w:rsid w:val="00565E9D"/>
    <w:rsid w:val="00565F9E"/>
    <w:rsid w:val="0056621C"/>
    <w:rsid w:val="0056632F"/>
    <w:rsid w:val="00566591"/>
    <w:rsid w:val="005665BB"/>
    <w:rsid w:val="00566E45"/>
    <w:rsid w:val="00566E5B"/>
    <w:rsid w:val="00567036"/>
    <w:rsid w:val="005670DA"/>
    <w:rsid w:val="00567651"/>
    <w:rsid w:val="005678A9"/>
    <w:rsid w:val="0056799C"/>
    <w:rsid w:val="00567B7E"/>
    <w:rsid w:val="00567C0A"/>
    <w:rsid w:val="00567D5F"/>
    <w:rsid w:val="00567E32"/>
    <w:rsid w:val="00567FA6"/>
    <w:rsid w:val="0057002C"/>
    <w:rsid w:val="00570040"/>
    <w:rsid w:val="005704E4"/>
    <w:rsid w:val="00570636"/>
    <w:rsid w:val="00570754"/>
    <w:rsid w:val="005707C7"/>
    <w:rsid w:val="00570906"/>
    <w:rsid w:val="005709D7"/>
    <w:rsid w:val="00570B7A"/>
    <w:rsid w:val="00570C23"/>
    <w:rsid w:val="00570E72"/>
    <w:rsid w:val="00570EB1"/>
    <w:rsid w:val="005710CF"/>
    <w:rsid w:val="00571402"/>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14"/>
    <w:rsid w:val="0057374D"/>
    <w:rsid w:val="00573A30"/>
    <w:rsid w:val="00573AC4"/>
    <w:rsid w:val="00573B90"/>
    <w:rsid w:val="00573CCB"/>
    <w:rsid w:val="00573CE4"/>
    <w:rsid w:val="00573E65"/>
    <w:rsid w:val="00573F96"/>
    <w:rsid w:val="005741B9"/>
    <w:rsid w:val="00574293"/>
    <w:rsid w:val="00574362"/>
    <w:rsid w:val="0057460C"/>
    <w:rsid w:val="00574687"/>
    <w:rsid w:val="005746D1"/>
    <w:rsid w:val="0057473D"/>
    <w:rsid w:val="00574A25"/>
    <w:rsid w:val="00574D0C"/>
    <w:rsid w:val="00574D7A"/>
    <w:rsid w:val="00574F4B"/>
    <w:rsid w:val="00574F77"/>
    <w:rsid w:val="00574F91"/>
    <w:rsid w:val="00575025"/>
    <w:rsid w:val="005755F2"/>
    <w:rsid w:val="0057572F"/>
    <w:rsid w:val="00575990"/>
    <w:rsid w:val="00575A42"/>
    <w:rsid w:val="00575B4B"/>
    <w:rsid w:val="00575C5B"/>
    <w:rsid w:val="00575FF5"/>
    <w:rsid w:val="00576137"/>
    <w:rsid w:val="00576350"/>
    <w:rsid w:val="00576377"/>
    <w:rsid w:val="005765E1"/>
    <w:rsid w:val="00576CDB"/>
    <w:rsid w:val="005770CC"/>
    <w:rsid w:val="00577210"/>
    <w:rsid w:val="0057738A"/>
    <w:rsid w:val="00577711"/>
    <w:rsid w:val="00577813"/>
    <w:rsid w:val="00577868"/>
    <w:rsid w:val="00577A44"/>
    <w:rsid w:val="00577ACC"/>
    <w:rsid w:val="00577B62"/>
    <w:rsid w:val="00577EE8"/>
    <w:rsid w:val="0058018A"/>
    <w:rsid w:val="00580656"/>
    <w:rsid w:val="00580B31"/>
    <w:rsid w:val="00580E1E"/>
    <w:rsid w:val="005810BA"/>
    <w:rsid w:val="00581335"/>
    <w:rsid w:val="005815ED"/>
    <w:rsid w:val="005816AE"/>
    <w:rsid w:val="005816FB"/>
    <w:rsid w:val="00581B85"/>
    <w:rsid w:val="00581CAA"/>
    <w:rsid w:val="00581FE6"/>
    <w:rsid w:val="0058204C"/>
    <w:rsid w:val="005822C9"/>
    <w:rsid w:val="005823E5"/>
    <w:rsid w:val="0058272B"/>
    <w:rsid w:val="0058284B"/>
    <w:rsid w:val="00582A1B"/>
    <w:rsid w:val="00582AA7"/>
    <w:rsid w:val="00582C32"/>
    <w:rsid w:val="00582C91"/>
    <w:rsid w:val="00582D5B"/>
    <w:rsid w:val="00582FF8"/>
    <w:rsid w:val="0058313E"/>
    <w:rsid w:val="005834DE"/>
    <w:rsid w:val="005835D5"/>
    <w:rsid w:val="00583715"/>
    <w:rsid w:val="005837F1"/>
    <w:rsid w:val="00583A55"/>
    <w:rsid w:val="00583A88"/>
    <w:rsid w:val="00583D84"/>
    <w:rsid w:val="00583DE8"/>
    <w:rsid w:val="00583DE9"/>
    <w:rsid w:val="00583F57"/>
    <w:rsid w:val="005840D9"/>
    <w:rsid w:val="0058449A"/>
    <w:rsid w:val="005844E0"/>
    <w:rsid w:val="005846B0"/>
    <w:rsid w:val="00584EBF"/>
    <w:rsid w:val="00584EC9"/>
    <w:rsid w:val="00585003"/>
    <w:rsid w:val="005850E4"/>
    <w:rsid w:val="00585391"/>
    <w:rsid w:val="005853A1"/>
    <w:rsid w:val="00585536"/>
    <w:rsid w:val="00585537"/>
    <w:rsid w:val="00585796"/>
    <w:rsid w:val="00585B5D"/>
    <w:rsid w:val="00585CC0"/>
    <w:rsid w:val="00585CD7"/>
    <w:rsid w:val="005861DF"/>
    <w:rsid w:val="00586744"/>
    <w:rsid w:val="00586883"/>
    <w:rsid w:val="00586A93"/>
    <w:rsid w:val="00586D07"/>
    <w:rsid w:val="00586F1C"/>
    <w:rsid w:val="00587008"/>
    <w:rsid w:val="00587024"/>
    <w:rsid w:val="0058758D"/>
    <w:rsid w:val="0058778F"/>
    <w:rsid w:val="005877B5"/>
    <w:rsid w:val="00587844"/>
    <w:rsid w:val="00587ADD"/>
    <w:rsid w:val="00587B93"/>
    <w:rsid w:val="00587DB2"/>
    <w:rsid w:val="00587E3E"/>
    <w:rsid w:val="00587F4B"/>
    <w:rsid w:val="005900CC"/>
    <w:rsid w:val="005901AF"/>
    <w:rsid w:val="00590243"/>
    <w:rsid w:val="00590325"/>
    <w:rsid w:val="00590CCD"/>
    <w:rsid w:val="00590ED3"/>
    <w:rsid w:val="005910FB"/>
    <w:rsid w:val="005913A2"/>
    <w:rsid w:val="0059145F"/>
    <w:rsid w:val="00591630"/>
    <w:rsid w:val="0059166D"/>
    <w:rsid w:val="0059169E"/>
    <w:rsid w:val="005917FC"/>
    <w:rsid w:val="00591911"/>
    <w:rsid w:val="00591B15"/>
    <w:rsid w:val="00591C0D"/>
    <w:rsid w:val="00591C83"/>
    <w:rsid w:val="0059205D"/>
    <w:rsid w:val="0059217E"/>
    <w:rsid w:val="005925D1"/>
    <w:rsid w:val="005925E8"/>
    <w:rsid w:val="00592600"/>
    <w:rsid w:val="00592645"/>
    <w:rsid w:val="00592A8C"/>
    <w:rsid w:val="005935B0"/>
    <w:rsid w:val="00593CB0"/>
    <w:rsid w:val="00594002"/>
    <w:rsid w:val="00594407"/>
    <w:rsid w:val="00594973"/>
    <w:rsid w:val="00594B22"/>
    <w:rsid w:val="00594D4F"/>
    <w:rsid w:val="00594EEA"/>
    <w:rsid w:val="005955C3"/>
    <w:rsid w:val="00595B34"/>
    <w:rsid w:val="00595E8F"/>
    <w:rsid w:val="00595EA0"/>
    <w:rsid w:val="00595FBC"/>
    <w:rsid w:val="0059609A"/>
    <w:rsid w:val="00596207"/>
    <w:rsid w:val="00596219"/>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D5"/>
    <w:rsid w:val="005A00FC"/>
    <w:rsid w:val="005A010C"/>
    <w:rsid w:val="005A0163"/>
    <w:rsid w:val="005A01EB"/>
    <w:rsid w:val="005A0485"/>
    <w:rsid w:val="005A0AF1"/>
    <w:rsid w:val="005A0DE0"/>
    <w:rsid w:val="005A0E29"/>
    <w:rsid w:val="005A1046"/>
    <w:rsid w:val="005A1053"/>
    <w:rsid w:val="005A1246"/>
    <w:rsid w:val="005A136E"/>
    <w:rsid w:val="005A15D4"/>
    <w:rsid w:val="005A165B"/>
    <w:rsid w:val="005A1694"/>
    <w:rsid w:val="005A1793"/>
    <w:rsid w:val="005A17E2"/>
    <w:rsid w:val="005A1804"/>
    <w:rsid w:val="005A1850"/>
    <w:rsid w:val="005A1891"/>
    <w:rsid w:val="005A1B31"/>
    <w:rsid w:val="005A1C68"/>
    <w:rsid w:val="005A1D33"/>
    <w:rsid w:val="005A2171"/>
    <w:rsid w:val="005A23D0"/>
    <w:rsid w:val="005A2557"/>
    <w:rsid w:val="005A2562"/>
    <w:rsid w:val="005A2641"/>
    <w:rsid w:val="005A26E5"/>
    <w:rsid w:val="005A26ED"/>
    <w:rsid w:val="005A27B4"/>
    <w:rsid w:val="005A2887"/>
    <w:rsid w:val="005A29D7"/>
    <w:rsid w:val="005A29E7"/>
    <w:rsid w:val="005A2C16"/>
    <w:rsid w:val="005A2D93"/>
    <w:rsid w:val="005A2EA2"/>
    <w:rsid w:val="005A2FF8"/>
    <w:rsid w:val="005A3052"/>
    <w:rsid w:val="005A325B"/>
    <w:rsid w:val="005A343B"/>
    <w:rsid w:val="005A3537"/>
    <w:rsid w:val="005A35AD"/>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C3"/>
    <w:rsid w:val="005A4DDF"/>
    <w:rsid w:val="005A4EAE"/>
    <w:rsid w:val="005A4F4B"/>
    <w:rsid w:val="005A52AB"/>
    <w:rsid w:val="005A5881"/>
    <w:rsid w:val="005A5FD2"/>
    <w:rsid w:val="005A6350"/>
    <w:rsid w:val="005A63EB"/>
    <w:rsid w:val="005A64E0"/>
    <w:rsid w:val="005A66C3"/>
    <w:rsid w:val="005A6787"/>
    <w:rsid w:val="005A687B"/>
    <w:rsid w:val="005A6995"/>
    <w:rsid w:val="005A6BA1"/>
    <w:rsid w:val="005A6D4B"/>
    <w:rsid w:val="005A6D4D"/>
    <w:rsid w:val="005A6EDA"/>
    <w:rsid w:val="005A700E"/>
    <w:rsid w:val="005A7378"/>
    <w:rsid w:val="005A7453"/>
    <w:rsid w:val="005A74FD"/>
    <w:rsid w:val="005A77BC"/>
    <w:rsid w:val="005A7974"/>
    <w:rsid w:val="005A79D2"/>
    <w:rsid w:val="005A7A29"/>
    <w:rsid w:val="005A7F99"/>
    <w:rsid w:val="005B00AC"/>
    <w:rsid w:val="005B0731"/>
    <w:rsid w:val="005B0811"/>
    <w:rsid w:val="005B0A97"/>
    <w:rsid w:val="005B0CA0"/>
    <w:rsid w:val="005B0D2D"/>
    <w:rsid w:val="005B0D86"/>
    <w:rsid w:val="005B10D4"/>
    <w:rsid w:val="005B10DC"/>
    <w:rsid w:val="005B10FD"/>
    <w:rsid w:val="005B1141"/>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9B"/>
    <w:rsid w:val="005B34DF"/>
    <w:rsid w:val="005B35E5"/>
    <w:rsid w:val="005B38CA"/>
    <w:rsid w:val="005B3932"/>
    <w:rsid w:val="005B399C"/>
    <w:rsid w:val="005B3D44"/>
    <w:rsid w:val="005B3F0D"/>
    <w:rsid w:val="005B401F"/>
    <w:rsid w:val="005B4081"/>
    <w:rsid w:val="005B40A6"/>
    <w:rsid w:val="005B4319"/>
    <w:rsid w:val="005B444E"/>
    <w:rsid w:val="005B448D"/>
    <w:rsid w:val="005B45F0"/>
    <w:rsid w:val="005B4610"/>
    <w:rsid w:val="005B4D55"/>
    <w:rsid w:val="005B4EDF"/>
    <w:rsid w:val="005B4EED"/>
    <w:rsid w:val="005B4F69"/>
    <w:rsid w:val="005B4FD9"/>
    <w:rsid w:val="005B5431"/>
    <w:rsid w:val="005B54F0"/>
    <w:rsid w:val="005B550E"/>
    <w:rsid w:val="005B579B"/>
    <w:rsid w:val="005B57A7"/>
    <w:rsid w:val="005B587A"/>
    <w:rsid w:val="005B595B"/>
    <w:rsid w:val="005B5AE6"/>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249"/>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CD8"/>
    <w:rsid w:val="005C4E4E"/>
    <w:rsid w:val="005C50C8"/>
    <w:rsid w:val="005C550A"/>
    <w:rsid w:val="005C562A"/>
    <w:rsid w:val="005C578D"/>
    <w:rsid w:val="005C57DA"/>
    <w:rsid w:val="005C58B6"/>
    <w:rsid w:val="005C59B1"/>
    <w:rsid w:val="005C5A5D"/>
    <w:rsid w:val="005C5A98"/>
    <w:rsid w:val="005C5F1A"/>
    <w:rsid w:val="005C635B"/>
    <w:rsid w:val="005C6512"/>
    <w:rsid w:val="005C6590"/>
    <w:rsid w:val="005C6618"/>
    <w:rsid w:val="005C6631"/>
    <w:rsid w:val="005C6691"/>
    <w:rsid w:val="005C66AC"/>
    <w:rsid w:val="005C678E"/>
    <w:rsid w:val="005C67B5"/>
    <w:rsid w:val="005C6AC6"/>
    <w:rsid w:val="005C6B25"/>
    <w:rsid w:val="005C6BFD"/>
    <w:rsid w:val="005C6C78"/>
    <w:rsid w:val="005C6CFB"/>
    <w:rsid w:val="005C6EF9"/>
    <w:rsid w:val="005C70C5"/>
    <w:rsid w:val="005C736D"/>
    <w:rsid w:val="005C7633"/>
    <w:rsid w:val="005C7795"/>
    <w:rsid w:val="005C78F9"/>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10F"/>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4FF"/>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2D2"/>
    <w:rsid w:val="005D76EB"/>
    <w:rsid w:val="005D78E5"/>
    <w:rsid w:val="005D78F1"/>
    <w:rsid w:val="005D795E"/>
    <w:rsid w:val="005D7A81"/>
    <w:rsid w:val="005D7DEF"/>
    <w:rsid w:val="005D7DF6"/>
    <w:rsid w:val="005D7F96"/>
    <w:rsid w:val="005D7FD6"/>
    <w:rsid w:val="005E0595"/>
    <w:rsid w:val="005E0623"/>
    <w:rsid w:val="005E065A"/>
    <w:rsid w:val="005E083C"/>
    <w:rsid w:val="005E099A"/>
    <w:rsid w:val="005E09A9"/>
    <w:rsid w:val="005E0B78"/>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04A"/>
    <w:rsid w:val="005E3303"/>
    <w:rsid w:val="005E3538"/>
    <w:rsid w:val="005E3611"/>
    <w:rsid w:val="005E36EC"/>
    <w:rsid w:val="005E3866"/>
    <w:rsid w:val="005E3895"/>
    <w:rsid w:val="005E3C25"/>
    <w:rsid w:val="005E3C3B"/>
    <w:rsid w:val="005E40C3"/>
    <w:rsid w:val="005E40F5"/>
    <w:rsid w:val="005E443D"/>
    <w:rsid w:val="005E47F1"/>
    <w:rsid w:val="005E4912"/>
    <w:rsid w:val="005E4AC3"/>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7F7"/>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E7DE4"/>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93C"/>
    <w:rsid w:val="00600A58"/>
    <w:rsid w:val="00600A9D"/>
    <w:rsid w:val="00600F6B"/>
    <w:rsid w:val="006010A3"/>
    <w:rsid w:val="006010B7"/>
    <w:rsid w:val="006012B6"/>
    <w:rsid w:val="00601341"/>
    <w:rsid w:val="00601352"/>
    <w:rsid w:val="00601658"/>
    <w:rsid w:val="00601929"/>
    <w:rsid w:val="00601D17"/>
    <w:rsid w:val="00601D1A"/>
    <w:rsid w:val="00601D84"/>
    <w:rsid w:val="00601E22"/>
    <w:rsid w:val="00601FA2"/>
    <w:rsid w:val="00602007"/>
    <w:rsid w:val="00602147"/>
    <w:rsid w:val="0060221B"/>
    <w:rsid w:val="0060232C"/>
    <w:rsid w:val="00602496"/>
    <w:rsid w:val="0060277E"/>
    <w:rsid w:val="0060281D"/>
    <w:rsid w:val="006028FE"/>
    <w:rsid w:val="00602EF5"/>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B49"/>
    <w:rsid w:val="00607C7F"/>
    <w:rsid w:val="00607D56"/>
    <w:rsid w:val="00607DE5"/>
    <w:rsid w:val="00607DEA"/>
    <w:rsid w:val="00607F68"/>
    <w:rsid w:val="00607FAA"/>
    <w:rsid w:val="006103D5"/>
    <w:rsid w:val="0061046D"/>
    <w:rsid w:val="0061050E"/>
    <w:rsid w:val="00610877"/>
    <w:rsid w:val="0061097A"/>
    <w:rsid w:val="00610BFC"/>
    <w:rsid w:val="00610E7F"/>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2918"/>
    <w:rsid w:val="006130E1"/>
    <w:rsid w:val="00613187"/>
    <w:rsid w:val="006133C3"/>
    <w:rsid w:val="006133CB"/>
    <w:rsid w:val="00613515"/>
    <w:rsid w:val="006136AD"/>
    <w:rsid w:val="00613855"/>
    <w:rsid w:val="00613A6D"/>
    <w:rsid w:val="00613CF3"/>
    <w:rsid w:val="00613E7C"/>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6FB6"/>
    <w:rsid w:val="0061711B"/>
    <w:rsid w:val="00617452"/>
    <w:rsid w:val="00617784"/>
    <w:rsid w:val="00617790"/>
    <w:rsid w:val="006178B9"/>
    <w:rsid w:val="00617923"/>
    <w:rsid w:val="00617946"/>
    <w:rsid w:val="00617977"/>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5A7"/>
    <w:rsid w:val="00624630"/>
    <w:rsid w:val="006247BD"/>
    <w:rsid w:val="0062482F"/>
    <w:rsid w:val="006249C0"/>
    <w:rsid w:val="00624D5D"/>
    <w:rsid w:val="00624EE6"/>
    <w:rsid w:val="00624F69"/>
    <w:rsid w:val="00624FC3"/>
    <w:rsid w:val="00625097"/>
    <w:rsid w:val="0062528A"/>
    <w:rsid w:val="006253C2"/>
    <w:rsid w:val="0062562B"/>
    <w:rsid w:val="006259B8"/>
    <w:rsid w:val="00625C00"/>
    <w:rsid w:val="00625ECC"/>
    <w:rsid w:val="00626229"/>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751"/>
    <w:rsid w:val="00630A74"/>
    <w:rsid w:val="00630A8C"/>
    <w:rsid w:val="00630CE9"/>
    <w:rsid w:val="00630F3D"/>
    <w:rsid w:val="0063132D"/>
    <w:rsid w:val="00631432"/>
    <w:rsid w:val="006314E5"/>
    <w:rsid w:val="006315BC"/>
    <w:rsid w:val="00631668"/>
    <w:rsid w:val="0063167A"/>
    <w:rsid w:val="006318B0"/>
    <w:rsid w:val="0063192D"/>
    <w:rsid w:val="00631A95"/>
    <w:rsid w:val="00631B27"/>
    <w:rsid w:val="00631D3F"/>
    <w:rsid w:val="00631F4D"/>
    <w:rsid w:val="00631FFA"/>
    <w:rsid w:val="006320C2"/>
    <w:rsid w:val="006321F6"/>
    <w:rsid w:val="006329F8"/>
    <w:rsid w:val="00632A51"/>
    <w:rsid w:val="00632E3A"/>
    <w:rsid w:val="00632E88"/>
    <w:rsid w:val="00633477"/>
    <w:rsid w:val="00633606"/>
    <w:rsid w:val="00633862"/>
    <w:rsid w:val="0063389B"/>
    <w:rsid w:val="00633B3A"/>
    <w:rsid w:val="00633C21"/>
    <w:rsid w:val="00633D66"/>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24"/>
    <w:rsid w:val="0063563E"/>
    <w:rsid w:val="0063564C"/>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22"/>
    <w:rsid w:val="00637641"/>
    <w:rsid w:val="00637750"/>
    <w:rsid w:val="00637C4B"/>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1F78"/>
    <w:rsid w:val="00642065"/>
    <w:rsid w:val="00642176"/>
    <w:rsid w:val="0064247A"/>
    <w:rsid w:val="006424C3"/>
    <w:rsid w:val="00642704"/>
    <w:rsid w:val="00642856"/>
    <w:rsid w:val="00642904"/>
    <w:rsid w:val="00642CBC"/>
    <w:rsid w:val="00643019"/>
    <w:rsid w:val="00643066"/>
    <w:rsid w:val="006430CF"/>
    <w:rsid w:val="00643172"/>
    <w:rsid w:val="006432A2"/>
    <w:rsid w:val="006432FA"/>
    <w:rsid w:val="00643383"/>
    <w:rsid w:val="006435E5"/>
    <w:rsid w:val="0064389A"/>
    <w:rsid w:val="00643B3B"/>
    <w:rsid w:val="00643C2C"/>
    <w:rsid w:val="00643F10"/>
    <w:rsid w:val="006440A6"/>
    <w:rsid w:val="00644149"/>
    <w:rsid w:val="006442FB"/>
    <w:rsid w:val="00644865"/>
    <w:rsid w:val="006448C7"/>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0DA"/>
    <w:rsid w:val="006472E0"/>
    <w:rsid w:val="0064735B"/>
    <w:rsid w:val="006473ED"/>
    <w:rsid w:val="0064756A"/>
    <w:rsid w:val="00647601"/>
    <w:rsid w:val="006476CD"/>
    <w:rsid w:val="00647751"/>
    <w:rsid w:val="006478F6"/>
    <w:rsid w:val="00647957"/>
    <w:rsid w:val="00647B4D"/>
    <w:rsid w:val="00647C8E"/>
    <w:rsid w:val="00647D69"/>
    <w:rsid w:val="00647D81"/>
    <w:rsid w:val="0065001D"/>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8D1"/>
    <w:rsid w:val="00654A7E"/>
    <w:rsid w:val="00654F26"/>
    <w:rsid w:val="0065501B"/>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0F40"/>
    <w:rsid w:val="0066122F"/>
    <w:rsid w:val="006612D2"/>
    <w:rsid w:val="0066134E"/>
    <w:rsid w:val="00661420"/>
    <w:rsid w:val="00661464"/>
    <w:rsid w:val="0066149C"/>
    <w:rsid w:val="006614F5"/>
    <w:rsid w:val="00661596"/>
    <w:rsid w:val="006616BE"/>
    <w:rsid w:val="006617E1"/>
    <w:rsid w:val="00661AE6"/>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A70"/>
    <w:rsid w:val="00666DC4"/>
    <w:rsid w:val="00666E37"/>
    <w:rsid w:val="00666E41"/>
    <w:rsid w:val="00666ECE"/>
    <w:rsid w:val="0066721B"/>
    <w:rsid w:val="00667536"/>
    <w:rsid w:val="00667880"/>
    <w:rsid w:val="0066797E"/>
    <w:rsid w:val="006679B8"/>
    <w:rsid w:val="00667B9B"/>
    <w:rsid w:val="00667C62"/>
    <w:rsid w:val="00667C84"/>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DA6"/>
    <w:rsid w:val="00671FB1"/>
    <w:rsid w:val="006724E4"/>
    <w:rsid w:val="00672540"/>
    <w:rsid w:val="00672A31"/>
    <w:rsid w:val="00672A96"/>
    <w:rsid w:val="00672BD9"/>
    <w:rsid w:val="00672E76"/>
    <w:rsid w:val="00672E7D"/>
    <w:rsid w:val="00672F73"/>
    <w:rsid w:val="00673215"/>
    <w:rsid w:val="006732C6"/>
    <w:rsid w:val="006734D7"/>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5F6C"/>
    <w:rsid w:val="0067615A"/>
    <w:rsid w:val="0067652F"/>
    <w:rsid w:val="00676728"/>
    <w:rsid w:val="006767B0"/>
    <w:rsid w:val="00676AC6"/>
    <w:rsid w:val="00676CC9"/>
    <w:rsid w:val="00676DC2"/>
    <w:rsid w:val="00676F1E"/>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5F6"/>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DFF"/>
    <w:rsid w:val="00683E21"/>
    <w:rsid w:val="00683F5C"/>
    <w:rsid w:val="006843B7"/>
    <w:rsid w:val="00684457"/>
    <w:rsid w:val="006846EF"/>
    <w:rsid w:val="0068482C"/>
    <w:rsid w:val="00684944"/>
    <w:rsid w:val="006849B8"/>
    <w:rsid w:val="00684A8C"/>
    <w:rsid w:val="00684E6B"/>
    <w:rsid w:val="006852FE"/>
    <w:rsid w:val="0068552C"/>
    <w:rsid w:val="006855AB"/>
    <w:rsid w:val="006856AB"/>
    <w:rsid w:val="0068579E"/>
    <w:rsid w:val="00685DE8"/>
    <w:rsid w:val="00685E77"/>
    <w:rsid w:val="00685E82"/>
    <w:rsid w:val="006862EF"/>
    <w:rsid w:val="00686578"/>
    <w:rsid w:val="006868E7"/>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057"/>
    <w:rsid w:val="006933A1"/>
    <w:rsid w:val="006935A3"/>
    <w:rsid w:val="0069365D"/>
    <w:rsid w:val="00693693"/>
    <w:rsid w:val="0069374D"/>
    <w:rsid w:val="006939A0"/>
    <w:rsid w:val="00693BEE"/>
    <w:rsid w:val="00693F53"/>
    <w:rsid w:val="00693FCF"/>
    <w:rsid w:val="00693FD4"/>
    <w:rsid w:val="00694523"/>
    <w:rsid w:val="00694532"/>
    <w:rsid w:val="006945C2"/>
    <w:rsid w:val="006948B8"/>
    <w:rsid w:val="00694A16"/>
    <w:rsid w:val="00694B43"/>
    <w:rsid w:val="00694DB7"/>
    <w:rsid w:val="006955D7"/>
    <w:rsid w:val="00695BE3"/>
    <w:rsid w:val="00696027"/>
    <w:rsid w:val="006961BD"/>
    <w:rsid w:val="00696604"/>
    <w:rsid w:val="0069670D"/>
    <w:rsid w:val="00696A5E"/>
    <w:rsid w:val="00696AC4"/>
    <w:rsid w:val="00696B12"/>
    <w:rsid w:val="00696CEA"/>
    <w:rsid w:val="006970E5"/>
    <w:rsid w:val="006972DD"/>
    <w:rsid w:val="0069734B"/>
    <w:rsid w:val="006973D8"/>
    <w:rsid w:val="006973FD"/>
    <w:rsid w:val="00697454"/>
    <w:rsid w:val="006975B3"/>
    <w:rsid w:val="0069772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5D27"/>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731"/>
    <w:rsid w:val="006A7A37"/>
    <w:rsid w:val="006A7BE0"/>
    <w:rsid w:val="006A7C08"/>
    <w:rsid w:val="006A7DA1"/>
    <w:rsid w:val="006B0158"/>
    <w:rsid w:val="006B018D"/>
    <w:rsid w:val="006B02DF"/>
    <w:rsid w:val="006B0350"/>
    <w:rsid w:val="006B03A6"/>
    <w:rsid w:val="006B04B4"/>
    <w:rsid w:val="006B0509"/>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B20"/>
    <w:rsid w:val="006B2EFE"/>
    <w:rsid w:val="006B30B9"/>
    <w:rsid w:val="006B31D9"/>
    <w:rsid w:val="006B36E3"/>
    <w:rsid w:val="006B388B"/>
    <w:rsid w:val="006B3A4F"/>
    <w:rsid w:val="006B3A58"/>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9F4"/>
    <w:rsid w:val="006B6D3E"/>
    <w:rsid w:val="006B6DC9"/>
    <w:rsid w:val="006B6DDD"/>
    <w:rsid w:val="006B7021"/>
    <w:rsid w:val="006B718A"/>
    <w:rsid w:val="006B7200"/>
    <w:rsid w:val="006B75B5"/>
    <w:rsid w:val="006B761F"/>
    <w:rsid w:val="006B76BA"/>
    <w:rsid w:val="006B7747"/>
    <w:rsid w:val="006B78E5"/>
    <w:rsid w:val="006B7B2D"/>
    <w:rsid w:val="006B7C4D"/>
    <w:rsid w:val="006C00BF"/>
    <w:rsid w:val="006C0133"/>
    <w:rsid w:val="006C02E8"/>
    <w:rsid w:val="006C0361"/>
    <w:rsid w:val="006C0892"/>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F3"/>
    <w:rsid w:val="006C4DEB"/>
    <w:rsid w:val="006C4E1F"/>
    <w:rsid w:val="006C51DB"/>
    <w:rsid w:val="006C53D7"/>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BC0"/>
    <w:rsid w:val="006D0151"/>
    <w:rsid w:val="006D01CC"/>
    <w:rsid w:val="006D0256"/>
    <w:rsid w:val="006D02D0"/>
    <w:rsid w:val="006D02DE"/>
    <w:rsid w:val="006D03B8"/>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2D"/>
    <w:rsid w:val="006D2036"/>
    <w:rsid w:val="006D21A6"/>
    <w:rsid w:val="006D21B7"/>
    <w:rsid w:val="006D2C12"/>
    <w:rsid w:val="006D2C32"/>
    <w:rsid w:val="006D2E69"/>
    <w:rsid w:val="006D30B3"/>
    <w:rsid w:val="006D32F0"/>
    <w:rsid w:val="006D3691"/>
    <w:rsid w:val="006D36ED"/>
    <w:rsid w:val="006D39F4"/>
    <w:rsid w:val="006D3BCE"/>
    <w:rsid w:val="006D3C01"/>
    <w:rsid w:val="006D3C5A"/>
    <w:rsid w:val="006D3CB9"/>
    <w:rsid w:val="006D3CE6"/>
    <w:rsid w:val="006D3D60"/>
    <w:rsid w:val="006D3EAF"/>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2A3"/>
    <w:rsid w:val="006D530E"/>
    <w:rsid w:val="006D53A2"/>
    <w:rsid w:val="006D5528"/>
    <w:rsid w:val="006D559A"/>
    <w:rsid w:val="006D570D"/>
    <w:rsid w:val="006D57CB"/>
    <w:rsid w:val="006D599C"/>
    <w:rsid w:val="006D5B38"/>
    <w:rsid w:val="006D5F04"/>
    <w:rsid w:val="006D60A2"/>
    <w:rsid w:val="006D60F6"/>
    <w:rsid w:val="006D618F"/>
    <w:rsid w:val="006D631D"/>
    <w:rsid w:val="006D653B"/>
    <w:rsid w:val="006D66B8"/>
    <w:rsid w:val="006D687D"/>
    <w:rsid w:val="006D68B0"/>
    <w:rsid w:val="006D6943"/>
    <w:rsid w:val="006D698D"/>
    <w:rsid w:val="006D6AF3"/>
    <w:rsid w:val="006D6B33"/>
    <w:rsid w:val="006D6C8A"/>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45D"/>
    <w:rsid w:val="006E161B"/>
    <w:rsid w:val="006E168B"/>
    <w:rsid w:val="006E1702"/>
    <w:rsid w:val="006E1704"/>
    <w:rsid w:val="006E172C"/>
    <w:rsid w:val="006E177A"/>
    <w:rsid w:val="006E17BA"/>
    <w:rsid w:val="006E1925"/>
    <w:rsid w:val="006E1C66"/>
    <w:rsid w:val="006E1C8B"/>
    <w:rsid w:val="006E1CE1"/>
    <w:rsid w:val="006E210F"/>
    <w:rsid w:val="006E2158"/>
    <w:rsid w:val="006E21C7"/>
    <w:rsid w:val="006E21EB"/>
    <w:rsid w:val="006E237E"/>
    <w:rsid w:val="006E24A0"/>
    <w:rsid w:val="006E289D"/>
    <w:rsid w:val="006E2952"/>
    <w:rsid w:val="006E2B9D"/>
    <w:rsid w:val="006E2C57"/>
    <w:rsid w:val="006E2CFB"/>
    <w:rsid w:val="006E2D25"/>
    <w:rsid w:val="006E2DA4"/>
    <w:rsid w:val="006E2E11"/>
    <w:rsid w:val="006E3075"/>
    <w:rsid w:val="006E30B1"/>
    <w:rsid w:val="006E349D"/>
    <w:rsid w:val="006E3552"/>
    <w:rsid w:val="006E35CD"/>
    <w:rsid w:val="006E37D9"/>
    <w:rsid w:val="006E394E"/>
    <w:rsid w:val="006E3AB2"/>
    <w:rsid w:val="006E3D72"/>
    <w:rsid w:val="006E3DED"/>
    <w:rsid w:val="006E3E25"/>
    <w:rsid w:val="006E3E47"/>
    <w:rsid w:val="006E3F35"/>
    <w:rsid w:val="006E4110"/>
    <w:rsid w:val="006E4244"/>
    <w:rsid w:val="006E45C0"/>
    <w:rsid w:val="006E4AFE"/>
    <w:rsid w:val="006E4D24"/>
    <w:rsid w:val="006E50C2"/>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7F0"/>
    <w:rsid w:val="006E7C44"/>
    <w:rsid w:val="006F0754"/>
    <w:rsid w:val="006F07E1"/>
    <w:rsid w:val="006F0D8E"/>
    <w:rsid w:val="006F0DB8"/>
    <w:rsid w:val="006F1321"/>
    <w:rsid w:val="006F16B3"/>
    <w:rsid w:val="006F17E5"/>
    <w:rsid w:val="006F18A9"/>
    <w:rsid w:val="006F1B67"/>
    <w:rsid w:val="006F1C08"/>
    <w:rsid w:val="006F1F11"/>
    <w:rsid w:val="006F2156"/>
    <w:rsid w:val="006F21F0"/>
    <w:rsid w:val="006F2229"/>
    <w:rsid w:val="006F22F1"/>
    <w:rsid w:val="006F2529"/>
    <w:rsid w:val="006F26BF"/>
    <w:rsid w:val="006F2768"/>
    <w:rsid w:val="006F2892"/>
    <w:rsid w:val="006F2966"/>
    <w:rsid w:val="006F29D4"/>
    <w:rsid w:val="006F2B12"/>
    <w:rsid w:val="006F2B1F"/>
    <w:rsid w:val="006F2CC0"/>
    <w:rsid w:val="006F305D"/>
    <w:rsid w:val="006F3070"/>
    <w:rsid w:val="006F3108"/>
    <w:rsid w:val="006F3192"/>
    <w:rsid w:val="006F32C3"/>
    <w:rsid w:val="006F3600"/>
    <w:rsid w:val="006F38EC"/>
    <w:rsid w:val="006F3A13"/>
    <w:rsid w:val="006F41B6"/>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9AC"/>
    <w:rsid w:val="006F6C62"/>
    <w:rsid w:val="006F6E1C"/>
    <w:rsid w:val="006F6F4A"/>
    <w:rsid w:val="006F71E2"/>
    <w:rsid w:val="006F7215"/>
    <w:rsid w:val="006F73D4"/>
    <w:rsid w:val="006F73F0"/>
    <w:rsid w:val="006F73FC"/>
    <w:rsid w:val="006F744A"/>
    <w:rsid w:val="006F76E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483"/>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97"/>
    <w:rsid w:val="007110A4"/>
    <w:rsid w:val="007111E0"/>
    <w:rsid w:val="00711230"/>
    <w:rsid w:val="007112C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6C6"/>
    <w:rsid w:val="007139B3"/>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DDC"/>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1A"/>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62"/>
    <w:rsid w:val="0072438F"/>
    <w:rsid w:val="00724408"/>
    <w:rsid w:val="0072450C"/>
    <w:rsid w:val="00724A66"/>
    <w:rsid w:val="00724E31"/>
    <w:rsid w:val="00725026"/>
    <w:rsid w:val="007252F7"/>
    <w:rsid w:val="00725335"/>
    <w:rsid w:val="0072546C"/>
    <w:rsid w:val="0072560B"/>
    <w:rsid w:val="007256A9"/>
    <w:rsid w:val="00725914"/>
    <w:rsid w:val="007259DC"/>
    <w:rsid w:val="00725AF4"/>
    <w:rsid w:val="00725CBA"/>
    <w:rsid w:val="00725EBB"/>
    <w:rsid w:val="00726053"/>
    <w:rsid w:val="0072605A"/>
    <w:rsid w:val="00726063"/>
    <w:rsid w:val="0072606F"/>
    <w:rsid w:val="00726321"/>
    <w:rsid w:val="007263C7"/>
    <w:rsid w:val="00726A02"/>
    <w:rsid w:val="00726A35"/>
    <w:rsid w:val="00726B22"/>
    <w:rsid w:val="00726E1B"/>
    <w:rsid w:val="00726E35"/>
    <w:rsid w:val="00726EAC"/>
    <w:rsid w:val="00726F89"/>
    <w:rsid w:val="0072710B"/>
    <w:rsid w:val="00727127"/>
    <w:rsid w:val="00727179"/>
    <w:rsid w:val="00727248"/>
    <w:rsid w:val="007273F9"/>
    <w:rsid w:val="00727553"/>
    <w:rsid w:val="007276D1"/>
    <w:rsid w:val="00727765"/>
    <w:rsid w:val="00727A81"/>
    <w:rsid w:val="00727BD7"/>
    <w:rsid w:val="00727C77"/>
    <w:rsid w:val="00727E53"/>
    <w:rsid w:val="00727E55"/>
    <w:rsid w:val="00730521"/>
    <w:rsid w:val="007305A7"/>
    <w:rsid w:val="00730622"/>
    <w:rsid w:val="00730A95"/>
    <w:rsid w:val="00730D7D"/>
    <w:rsid w:val="00730DEF"/>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72E"/>
    <w:rsid w:val="00733799"/>
    <w:rsid w:val="00733D07"/>
    <w:rsid w:val="00733D82"/>
    <w:rsid w:val="00733F76"/>
    <w:rsid w:val="00734288"/>
    <w:rsid w:val="007343A8"/>
    <w:rsid w:val="00734464"/>
    <w:rsid w:val="007346D5"/>
    <w:rsid w:val="0073478C"/>
    <w:rsid w:val="00734872"/>
    <w:rsid w:val="007349BF"/>
    <w:rsid w:val="00734A6E"/>
    <w:rsid w:val="00734B7A"/>
    <w:rsid w:val="00734B95"/>
    <w:rsid w:val="00734FEF"/>
    <w:rsid w:val="00735022"/>
    <w:rsid w:val="00735429"/>
    <w:rsid w:val="00735498"/>
    <w:rsid w:val="007354D2"/>
    <w:rsid w:val="0073553B"/>
    <w:rsid w:val="00735593"/>
    <w:rsid w:val="0073584B"/>
    <w:rsid w:val="007358F1"/>
    <w:rsid w:val="00735F9F"/>
    <w:rsid w:val="00736189"/>
    <w:rsid w:val="0073618C"/>
    <w:rsid w:val="00736372"/>
    <w:rsid w:val="00736A08"/>
    <w:rsid w:val="00736DFD"/>
    <w:rsid w:val="00736E40"/>
    <w:rsid w:val="0073700D"/>
    <w:rsid w:val="007370A6"/>
    <w:rsid w:val="00737489"/>
    <w:rsid w:val="0073760E"/>
    <w:rsid w:val="007377BB"/>
    <w:rsid w:val="007378E1"/>
    <w:rsid w:val="00737AE8"/>
    <w:rsid w:val="00737B27"/>
    <w:rsid w:val="00737BE3"/>
    <w:rsid w:val="00737C16"/>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5A5"/>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44D"/>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00B"/>
    <w:rsid w:val="007512E6"/>
    <w:rsid w:val="0075140F"/>
    <w:rsid w:val="00751418"/>
    <w:rsid w:val="00751841"/>
    <w:rsid w:val="00751C25"/>
    <w:rsid w:val="007521FE"/>
    <w:rsid w:val="00752242"/>
    <w:rsid w:val="00752388"/>
    <w:rsid w:val="00752459"/>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2B2"/>
    <w:rsid w:val="00757399"/>
    <w:rsid w:val="0075747E"/>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829"/>
    <w:rsid w:val="0076292E"/>
    <w:rsid w:val="00762B08"/>
    <w:rsid w:val="00762CA9"/>
    <w:rsid w:val="00762D91"/>
    <w:rsid w:val="00762E48"/>
    <w:rsid w:val="007630F7"/>
    <w:rsid w:val="00763199"/>
    <w:rsid w:val="007631ED"/>
    <w:rsid w:val="00763281"/>
    <w:rsid w:val="007632ED"/>
    <w:rsid w:val="007633AB"/>
    <w:rsid w:val="0076340F"/>
    <w:rsid w:val="00763446"/>
    <w:rsid w:val="00763492"/>
    <w:rsid w:val="00763494"/>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AB"/>
    <w:rsid w:val="007657E8"/>
    <w:rsid w:val="0076589D"/>
    <w:rsid w:val="007658B9"/>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A4C"/>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D97"/>
    <w:rsid w:val="00775EBA"/>
    <w:rsid w:val="00776354"/>
    <w:rsid w:val="00776474"/>
    <w:rsid w:val="007764EB"/>
    <w:rsid w:val="007765B7"/>
    <w:rsid w:val="0077672A"/>
    <w:rsid w:val="00776832"/>
    <w:rsid w:val="00776DB1"/>
    <w:rsid w:val="00776F76"/>
    <w:rsid w:val="0077700B"/>
    <w:rsid w:val="00777159"/>
    <w:rsid w:val="0077715C"/>
    <w:rsid w:val="0077731B"/>
    <w:rsid w:val="007774EF"/>
    <w:rsid w:val="00777560"/>
    <w:rsid w:val="00777695"/>
    <w:rsid w:val="00777C55"/>
    <w:rsid w:val="00777CBF"/>
    <w:rsid w:val="00777E67"/>
    <w:rsid w:val="00777E88"/>
    <w:rsid w:val="00777E9A"/>
    <w:rsid w:val="00780076"/>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246"/>
    <w:rsid w:val="007822DE"/>
    <w:rsid w:val="0078255D"/>
    <w:rsid w:val="0078273B"/>
    <w:rsid w:val="00782AC5"/>
    <w:rsid w:val="00782B35"/>
    <w:rsid w:val="00782C1D"/>
    <w:rsid w:val="00783103"/>
    <w:rsid w:val="0078328D"/>
    <w:rsid w:val="00783366"/>
    <w:rsid w:val="007836F3"/>
    <w:rsid w:val="00783767"/>
    <w:rsid w:val="00783789"/>
    <w:rsid w:val="00783791"/>
    <w:rsid w:val="00783B36"/>
    <w:rsid w:val="00783D16"/>
    <w:rsid w:val="00784054"/>
    <w:rsid w:val="00784362"/>
    <w:rsid w:val="007846DF"/>
    <w:rsid w:val="00784712"/>
    <w:rsid w:val="00784731"/>
    <w:rsid w:val="007848CA"/>
    <w:rsid w:val="00784B7D"/>
    <w:rsid w:val="00784BA4"/>
    <w:rsid w:val="00784C7F"/>
    <w:rsid w:val="00784CAA"/>
    <w:rsid w:val="00784F6F"/>
    <w:rsid w:val="00784F9E"/>
    <w:rsid w:val="00785370"/>
    <w:rsid w:val="00785A3F"/>
    <w:rsid w:val="00785CAA"/>
    <w:rsid w:val="0078604C"/>
    <w:rsid w:val="00786072"/>
    <w:rsid w:val="0078615E"/>
    <w:rsid w:val="00786294"/>
    <w:rsid w:val="0078634F"/>
    <w:rsid w:val="00786564"/>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76C"/>
    <w:rsid w:val="007908BD"/>
    <w:rsid w:val="007908E3"/>
    <w:rsid w:val="00790BA7"/>
    <w:rsid w:val="00790C11"/>
    <w:rsid w:val="00790C49"/>
    <w:rsid w:val="00790CDC"/>
    <w:rsid w:val="00790E69"/>
    <w:rsid w:val="00790EAA"/>
    <w:rsid w:val="0079104F"/>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781"/>
    <w:rsid w:val="0079385C"/>
    <w:rsid w:val="00793AB6"/>
    <w:rsid w:val="00793B2B"/>
    <w:rsid w:val="00793C0D"/>
    <w:rsid w:val="00793C73"/>
    <w:rsid w:val="00793D42"/>
    <w:rsid w:val="00793DDA"/>
    <w:rsid w:val="00793E0B"/>
    <w:rsid w:val="007941BB"/>
    <w:rsid w:val="007942C7"/>
    <w:rsid w:val="00794609"/>
    <w:rsid w:val="00794796"/>
    <w:rsid w:val="00794B29"/>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0DFD"/>
    <w:rsid w:val="007A0FA6"/>
    <w:rsid w:val="007A1083"/>
    <w:rsid w:val="007A12B7"/>
    <w:rsid w:val="007A12BC"/>
    <w:rsid w:val="007A12D7"/>
    <w:rsid w:val="007A12EF"/>
    <w:rsid w:val="007A131D"/>
    <w:rsid w:val="007A17C8"/>
    <w:rsid w:val="007A17E1"/>
    <w:rsid w:val="007A18F6"/>
    <w:rsid w:val="007A190A"/>
    <w:rsid w:val="007A1AF9"/>
    <w:rsid w:val="007A1B0B"/>
    <w:rsid w:val="007A1D3D"/>
    <w:rsid w:val="007A1E63"/>
    <w:rsid w:val="007A1F53"/>
    <w:rsid w:val="007A22AD"/>
    <w:rsid w:val="007A25AB"/>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4F62"/>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2F7E"/>
    <w:rsid w:val="007B3057"/>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1F"/>
    <w:rsid w:val="007C0E65"/>
    <w:rsid w:val="007C0EF7"/>
    <w:rsid w:val="007C0F3D"/>
    <w:rsid w:val="007C1134"/>
    <w:rsid w:val="007C1456"/>
    <w:rsid w:val="007C1627"/>
    <w:rsid w:val="007C1693"/>
    <w:rsid w:val="007C198A"/>
    <w:rsid w:val="007C1D21"/>
    <w:rsid w:val="007C1DC2"/>
    <w:rsid w:val="007C20A9"/>
    <w:rsid w:val="007C2156"/>
    <w:rsid w:val="007C2193"/>
    <w:rsid w:val="007C2461"/>
    <w:rsid w:val="007C24B3"/>
    <w:rsid w:val="007C27A0"/>
    <w:rsid w:val="007C27B6"/>
    <w:rsid w:val="007C2817"/>
    <w:rsid w:val="007C282F"/>
    <w:rsid w:val="007C28CE"/>
    <w:rsid w:val="007C2B65"/>
    <w:rsid w:val="007C2BA0"/>
    <w:rsid w:val="007C2C73"/>
    <w:rsid w:val="007C2D22"/>
    <w:rsid w:val="007C2F4A"/>
    <w:rsid w:val="007C316B"/>
    <w:rsid w:val="007C33C4"/>
    <w:rsid w:val="007C3530"/>
    <w:rsid w:val="007C36B8"/>
    <w:rsid w:val="007C3741"/>
    <w:rsid w:val="007C38EB"/>
    <w:rsid w:val="007C3ABC"/>
    <w:rsid w:val="007C3C63"/>
    <w:rsid w:val="007C3F27"/>
    <w:rsid w:val="007C3FEC"/>
    <w:rsid w:val="007C4106"/>
    <w:rsid w:val="007C430A"/>
    <w:rsid w:val="007C452D"/>
    <w:rsid w:val="007C48CB"/>
    <w:rsid w:val="007C4A44"/>
    <w:rsid w:val="007C4AD2"/>
    <w:rsid w:val="007C4B2A"/>
    <w:rsid w:val="007C4E4E"/>
    <w:rsid w:val="007C4F7B"/>
    <w:rsid w:val="007C5206"/>
    <w:rsid w:val="007C539E"/>
    <w:rsid w:val="007C54E1"/>
    <w:rsid w:val="007C54EB"/>
    <w:rsid w:val="007C552F"/>
    <w:rsid w:val="007C564D"/>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C6"/>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BA4"/>
    <w:rsid w:val="007D0C68"/>
    <w:rsid w:val="007D0D58"/>
    <w:rsid w:val="007D1110"/>
    <w:rsid w:val="007D1178"/>
    <w:rsid w:val="007D123E"/>
    <w:rsid w:val="007D1573"/>
    <w:rsid w:val="007D1610"/>
    <w:rsid w:val="007D1634"/>
    <w:rsid w:val="007D176D"/>
    <w:rsid w:val="007D1A28"/>
    <w:rsid w:val="007D1A5C"/>
    <w:rsid w:val="007D1B59"/>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3ECE"/>
    <w:rsid w:val="007D4233"/>
    <w:rsid w:val="007D4274"/>
    <w:rsid w:val="007D43AD"/>
    <w:rsid w:val="007D45C0"/>
    <w:rsid w:val="007D4649"/>
    <w:rsid w:val="007D4700"/>
    <w:rsid w:val="007D4701"/>
    <w:rsid w:val="007D482D"/>
    <w:rsid w:val="007D4B76"/>
    <w:rsid w:val="007D4CD2"/>
    <w:rsid w:val="007D4DB5"/>
    <w:rsid w:val="007D4E28"/>
    <w:rsid w:val="007D4E9A"/>
    <w:rsid w:val="007D556C"/>
    <w:rsid w:val="007D561C"/>
    <w:rsid w:val="007D57E9"/>
    <w:rsid w:val="007D59D6"/>
    <w:rsid w:val="007D5A22"/>
    <w:rsid w:val="007D5B07"/>
    <w:rsid w:val="007D5DCF"/>
    <w:rsid w:val="007D5FAE"/>
    <w:rsid w:val="007D6296"/>
    <w:rsid w:val="007D63F3"/>
    <w:rsid w:val="007D65C7"/>
    <w:rsid w:val="007D66FD"/>
    <w:rsid w:val="007D67E6"/>
    <w:rsid w:val="007D6817"/>
    <w:rsid w:val="007D70CD"/>
    <w:rsid w:val="007D7296"/>
    <w:rsid w:val="007D7318"/>
    <w:rsid w:val="007D736F"/>
    <w:rsid w:val="007D7471"/>
    <w:rsid w:val="007D7675"/>
    <w:rsid w:val="007D7803"/>
    <w:rsid w:val="007D785C"/>
    <w:rsid w:val="007D78BC"/>
    <w:rsid w:val="007D79EA"/>
    <w:rsid w:val="007D7A5B"/>
    <w:rsid w:val="007D7AC5"/>
    <w:rsid w:val="007D7AC7"/>
    <w:rsid w:val="007D7BE2"/>
    <w:rsid w:val="007D7D57"/>
    <w:rsid w:val="007E0070"/>
    <w:rsid w:val="007E01B5"/>
    <w:rsid w:val="007E02E1"/>
    <w:rsid w:val="007E042D"/>
    <w:rsid w:val="007E05F0"/>
    <w:rsid w:val="007E0791"/>
    <w:rsid w:val="007E082E"/>
    <w:rsid w:val="007E090B"/>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0B3"/>
    <w:rsid w:val="007E30D9"/>
    <w:rsid w:val="007E3188"/>
    <w:rsid w:val="007E32E3"/>
    <w:rsid w:val="007E3314"/>
    <w:rsid w:val="007E34E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E4"/>
    <w:rsid w:val="007E5CF4"/>
    <w:rsid w:val="007E5DF6"/>
    <w:rsid w:val="007E5E69"/>
    <w:rsid w:val="007E61C2"/>
    <w:rsid w:val="007E6255"/>
    <w:rsid w:val="007E6263"/>
    <w:rsid w:val="007E62C6"/>
    <w:rsid w:val="007E6A7E"/>
    <w:rsid w:val="007E6C51"/>
    <w:rsid w:val="007E6D9F"/>
    <w:rsid w:val="007E6DC8"/>
    <w:rsid w:val="007E7133"/>
    <w:rsid w:val="007E73BE"/>
    <w:rsid w:val="007E7472"/>
    <w:rsid w:val="007E759A"/>
    <w:rsid w:val="007E791B"/>
    <w:rsid w:val="007E7BC7"/>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1E97"/>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A35"/>
    <w:rsid w:val="007F4BB2"/>
    <w:rsid w:val="007F4C82"/>
    <w:rsid w:val="007F4C8C"/>
    <w:rsid w:val="007F4CDD"/>
    <w:rsid w:val="007F4ED0"/>
    <w:rsid w:val="007F4F0E"/>
    <w:rsid w:val="007F5147"/>
    <w:rsid w:val="007F5214"/>
    <w:rsid w:val="007F528A"/>
    <w:rsid w:val="007F546C"/>
    <w:rsid w:val="007F54B0"/>
    <w:rsid w:val="007F54E5"/>
    <w:rsid w:val="007F58C0"/>
    <w:rsid w:val="007F58D3"/>
    <w:rsid w:val="007F59AF"/>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24"/>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751"/>
    <w:rsid w:val="00801AEE"/>
    <w:rsid w:val="00801BC3"/>
    <w:rsid w:val="00801D91"/>
    <w:rsid w:val="00801D9E"/>
    <w:rsid w:val="0080221E"/>
    <w:rsid w:val="0080229D"/>
    <w:rsid w:val="00802556"/>
    <w:rsid w:val="00802AB3"/>
    <w:rsid w:val="00802AD2"/>
    <w:rsid w:val="00802B73"/>
    <w:rsid w:val="00802BD4"/>
    <w:rsid w:val="00802C9E"/>
    <w:rsid w:val="00802E04"/>
    <w:rsid w:val="0080303B"/>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9F"/>
    <w:rsid w:val="008109B2"/>
    <w:rsid w:val="00810A3F"/>
    <w:rsid w:val="00810A7C"/>
    <w:rsid w:val="00810B20"/>
    <w:rsid w:val="00810C10"/>
    <w:rsid w:val="00810F23"/>
    <w:rsid w:val="00811029"/>
    <w:rsid w:val="0081105C"/>
    <w:rsid w:val="008110B8"/>
    <w:rsid w:val="00811221"/>
    <w:rsid w:val="00811420"/>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5FC0"/>
    <w:rsid w:val="00816125"/>
    <w:rsid w:val="008165C6"/>
    <w:rsid w:val="0081660B"/>
    <w:rsid w:val="00816613"/>
    <w:rsid w:val="00816924"/>
    <w:rsid w:val="00816A07"/>
    <w:rsid w:val="00816A8D"/>
    <w:rsid w:val="00816C50"/>
    <w:rsid w:val="00817240"/>
    <w:rsid w:val="0081739E"/>
    <w:rsid w:val="008173B1"/>
    <w:rsid w:val="0081744C"/>
    <w:rsid w:val="00817456"/>
    <w:rsid w:val="008174E0"/>
    <w:rsid w:val="008176FA"/>
    <w:rsid w:val="00817856"/>
    <w:rsid w:val="008178EC"/>
    <w:rsid w:val="00817CDE"/>
    <w:rsid w:val="00817D37"/>
    <w:rsid w:val="00817E83"/>
    <w:rsid w:val="00817EAD"/>
    <w:rsid w:val="00817FBA"/>
    <w:rsid w:val="0082013E"/>
    <w:rsid w:val="0082022D"/>
    <w:rsid w:val="0082028D"/>
    <w:rsid w:val="008203D3"/>
    <w:rsid w:val="0082058A"/>
    <w:rsid w:val="00820635"/>
    <w:rsid w:val="0082063F"/>
    <w:rsid w:val="008209D5"/>
    <w:rsid w:val="00820D71"/>
    <w:rsid w:val="00820DAA"/>
    <w:rsid w:val="00820FA3"/>
    <w:rsid w:val="00821214"/>
    <w:rsid w:val="008216EE"/>
    <w:rsid w:val="00821705"/>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6F57"/>
    <w:rsid w:val="00827471"/>
    <w:rsid w:val="00827589"/>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1AF"/>
    <w:rsid w:val="00831229"/>
    <w:rsid w:val="00831507"/>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3D"/>
    <w:rsid w:val="00834557"/>
    <w:rsid w:val="00834633"/>
    <w:rsid w:val="008349AF"/>
    <w:rsid w:val="008349E4"/>
    <w:rsid w:val="00834DC4"/>
    <w:rsid w:val="00834E2D"/>
    <w:rsid w:val="00834E6B"/>
    <w:rsid w:val="0083514C"/>
    <w:rsid w:val="008352F3"/>
    <w:rsid w:val="00835670"/>
    <w:rsid w:val="00835783"/>
    <w:rsid w:val="00835819"/>
    <w:rsid w:val="00835825"/>
    <w:rsid w:val="00835BC6"/>
    <w:rsid w:val="00835CD7"/>
    <w:rsid w:val="008366D3"/>
    <w:rsid w:val="0083686C"/>
    <w:rsid w:val="00836975"/>
    <w:rsid w:val="00836AF6"/>
    <w:rsid w:val="00836C3F"/>
    <w:rsid w:val="00836D55"/>
    <w:rsid w:val="00836D66"/>
    <w:rsid w:val="0083733E"/>
    <w:rsid w:val="0083747D"/>
    <w:rsid w:val="008376F9"/>
    <w:rsid w:val="00837736"/>
    <w:rsid w:val="00837856"/>
    <w:rsid w:val="008379CA"/>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20A"/>
    <w:rsid w:val="008412D1"/>
    <w:rsid w:val="008413F7"/>
    <w:rsid w:val="008413F9"/>
    <w:rsid w:val="008419BB"/>
    <w:rsid w:val="00841DC2"/>
    <w:rsid w:val="0084208D"/>
    <w:rsid w:val="008421BB"/>
    <w:rsid w:val="0084227C"/>
    <w:rsid w:val="00842430"/>
    <w:rsid w:val="00842617"/>
    <w:rsid w:val="008426B9"/>
    <w:rsid w:val="00842AD7"/>
    <w:rsid w:val="00842B8E"/>
    <w:rsid w:val="00842C02"/>
    <w:rsid w:val="00842C91"/>
    <w:rsid w:val="00842D6F"/>
    <w:rsid w:val="00842E60"/>
    <w:rsid w:val="00842EA5"/>
    <w:rsid w:val="00843172"/>
    <w:rsid w:val="00843196"/>
    <w:rsid w:val="00843368"/>
    <w:rsid w:val="008437D7"/>
    <w:rsid w:val="00843AE2"/>
    <w:rsid w:val="00843C2D"/>
    <w:rsid w:val="00843C5D"/>
    <w:rsid w:val="00843D62"/>
    <w:rsid w:val="00843EB8"/>
    <w:rsid w:val="00843F1B"/>
    <w:rsid w:val="00844548"/>
    <w:rsid w:val="0084476D"/>
    <w:rsid w:val="00844C98"/>
    <w:rsid w:val="00844ECF"/>
    <w:rsid w:val="0084524F"/>
    <w:rsid w:val="008453DF"/>
    <w:rsid w:val="008454A5"/>
    <w:rsid w:val="008457ED"/>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2A"/>
    <w:rsid w:val="008471E4"/>
    <w:rsid w:val="00847257"/>
    <w:rsid w:val="0084725D"/>
    <w:rsid w:val="0084728F"/>
    <w:rsid w:val="0084754D"/>
    <w:rsid w:val="00847772"/>
    <w:rsid w:val="008477C9"/>
    <w:rsid w:val="0084782B"/>
    <w:rsid w:val="00847965"/>
    <w:rsid w:val="00847C81"/>
    <w:rsid w:val="00847DF4"/>
    <w:rsid w:val="00847FA4"/>
    <w:rsid w:val="00847FBB"/>
    <w:rsid w:val="00850124"/>
    <w:rsid w:val="00850378"/>
    <w:rsid w:val="0085045F"/>
    <w:rsid w:val="00850677"/>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20"/>
    <w:rsid w:val="00855052"/>
    <w:rsid w:val="0085524B"/>
    <w:rsid w:val="008553E9"/>
    <w:rsid w:val="008553EF"/>
    <w:rsid w:val="008558DB"/>
    <w:rsid w:val="00855959"/>
    <w:rsid w:val="00855A80"/>
    <w:rsid w:val="00855AA0"/>
    <w:rsid w:val="00855C77"/>
    <w:rsid w:val="00855D14"/>
    <w:rsid w:val="00855D7F"/>
    <w:rsid w:val="00855E80"/>
    <w:rsid w:val="00855F84"/>
    <w:rsid w:val="00856006"/>
    <w:rsid w:val="008560DE"/>
    <w:rsid w:val="00856342"/>
    <w:rsid w:val="00856530"/>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23D"/>
    <w:rsid w:val="008613D8"/>
    <w:rsid w:val="0086164B"/>
    <w:rsid w:val="008616DC"/>
    <w:rsid w:val="0086191F"/>
    <w:rsid w:val="00861CC6"/>
    <w:rsid w:val="00861FC3"/>
    <w:rsid w:val="00861FE0"/>
    <w:rsid w:val="008620B0"/>
    <w:rsid w:val="00862252"/>
    <w:rsid w:val="008622B0"/>
    <w:rsid w:val="008623D9"/>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1D5"/>
    <w:rsid w:val="0086537A"/>
    <w:rsid w:val="00865626"/>
    <w:rsid w:val="00865A00"/>
    <w:rsid w:val="00865BCC"/>
    <w:rsid w:val="00865E09"/>
    <w:rsid w:val="00865E5B"/>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EE8"/>
    <w:rsid w:val="00867FA7"/>
    <w:rsid w:val="00870218"/>
    <w:rsid w:val="00870241"/>
    <w:rsid w:val="008702BD"/>
    <w:rsid w:val="008703F3"/>
    <w:rsid w:val="008704C1"/>
    <w:rsid w:val="0087053A"/>
    <w:rsid w:val="0087075F"/>
    <w:rsid w:val="00870763"/>
    <w:rsid w:val="008707D1"/>
    <w:rsid w:val="00870939"/>
    <w:rsid w:val="00870979"/>
    <w:rsid w:val="00870AE2"/>
    <w:rsid w:val="00870D6F"/>
    <w:rsid w:val="00870E0C"/>
    <w:rsid w:val="00870EDD"/>
    <w:rsid w:val="00871192"/>
    <w:rsid w:val="0087122C"/>
    <w:rsid w:val="00871390"/>
    <w:rsid w:val="00871717"/>
    <w:rsid w:val="008718C9"/>
    <w:rsid w:val="008718FC"/>
    <w:rsid w:val="0087192C"/>
    <w:rsid w:val="0087197A"/>
    <w:rsid w:val="0087207F"/>
    <w:rsid w:val="008720E6"/>
    <w:rsid w:val="00872684"/>
    <w:rsid w:val="00872856"/>
    <w:rsid w:val="00872B2A"/>
    <w:rsid w:val="00872C0B"/>
    <w:rsid w:val="00872D0F"/>
    <w:rsid w:val="00872E53"/>
    <w:rsid w:val="00872E8B"/>
    <w:rsid w:val="00873184"/>
    <w:rsid w:val="008731C1"/>
    <w:rsid w:val="00873494"/>
    <w:rsid w:val="008734D2"/>
    <w:rsid w:val="00873725"/>
    <w:rsid w:val="008737DF"/>
    <w:rsid w:val="0087391B"/>
    <w:rsid w:val="00873DB9"/>
    <w:rsid w:val="00873FC0"/>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57D5"/>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60"/>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613"/>
    <w:rsid w:val="0088675C"/>
    <w:rsid w:val="00886888"/>
    <w:rsid w:val="0088688E"/>
    <w:rsid w:val="00886923"/>
    <w:rsid w:val="008869D8"/>
    <w:rsid w:val="00886B85"/>
    <w:rsid w:val="00886C56"/>
    <w:rsid w:val="00886E18"/>
    <w:rsid w:val="00886E36"/>
    <w:rsid w:val="00886E3C"/>
    <w:rsid w:val="00886FE2"/>
    <w:rsid w:val="00887464"/>
    <w:rsid w:val="0088753A"/>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AB7"/>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E81"/>
    <w:rsid w:val="00891F86"/>
    <w:rsid w:val="00891FCE"/>
    <w:rsid w:val="008923D5"/>
    <w:rsid w:val="0089249D"/>
    <w:rsid w:val="008927A2"/>
    <w:rsid w:val="00892AA8"/>
    <w:rsid w:val="00892FD6"/>
    <w:rsid w:val="008930E0"/>
    <w:rsid w:val="00893502"/>
    <w:rsid w:val="008936D4"/>
    <w:rsid w:val="00893843"/>
    <w:rsid w:val="00893AD9"/>
    <w:rsid w:val="00893BB9"/>
    <w:rsid w:val="00893BD6"/>
    <w:rsid w:val="00893E0A"/>
    <w:rsid w:val="00893F07"/>
    <w:rsid w:val="008940DF"/>
    <w:rsid w:val="00894192"/>
    <w:rsid w:val="008942FE"/>
    <w:rsid w:val="008944F9"/>
    <w:rsid w:val="00894543"/>
    <w:rsid w:val="00894577"/>
    <w:rsid w:val="0089461C"/>
    <w:rsid w:val="00894746"/>
    <w:rsid w:val="00894852"/>
    <w:rsid w:val="00894B27"/>
    <w:rsid w:val="00894C3D"/>
    <w:rsid w:val="00894F64"/>
    <w:rsid w:val="0089538A"/>
    <w:rsid w:val="008954BB"/>
    <w:rsid w:val="008956FA"/>
    <w:rsid w:val="00895853"/>
    <w:rsid w:val="008959B9"/>
    <w:rsid w:val="00895B94"/>
    <w:rsid w:val="00895D40"/>
    <w:rsid w:val="00896465"/>
    <w:rsid w:val="00896476"/>
    <w:rsid w:val="00896893"/>
    <w:rsid w:val="00896D6B"/>
    <w:rsid w:val="00896F2B"/>
    <w:rsid w:val="008971C3"/>
    <w:rsid w:val="00897698"/>
    <w:rsid w:val="00897802"/>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2A7"/>
    <w:rsid w:val="008A13FE"/>
    <w:rsid w:val="008A1489"/>
    <w:rsid w:val="008A17BD"/>
    <w:rsid w:val="008A17D9"/>
    <w:rsid w:val="008A1808"/>
    <w:rsid w:val="008A1B78"/>
    <w:rsid w:val="008A1BEB"/>
    <w:rsid w:val="008A1C9D"/>
    <w:rsid w:val="008A208C"/>
    <w:rsid w:val="008A2450"/>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447"/>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65C"/>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0BF"/>
    <w:rsid w:val="008B53D7"/>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A39"/>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0BA0"/>
    <w:rsid w:val="008C107A"/>
    <w:rsid w:val="008C108B"/>
    <w:rsid w:val="008C113E"/>
    <w:rsid w:val="008C12B7"/>
    <w:rsid w:val="008C131A"/>
    <w:rsid w:val="008C156F"/>
    <w:rsid w:val="008C15F8"/>
    <w:rsid w:val="008C1661"/>
    <w:rsid w:val="008C1713"/>
    <w:rsid w:val="008C17E6"/>
    <w:rsid w:val="008C1838"/>
    <w:rsid w:val="008C1A84"/>
    <w:rsid w:val="008C1B33"/>
    <w:rsid w:val="008C1EA7"/>
    <w:rsid w:val="008C2045"/>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5FE"/>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0FEA"/>
    <w:rsid w:val="008D100C"/>
    <w:rsid w:val="008D1064"/>
    <w:rsid w:val="008D116E"/>
    <w:rsid w:val="008D1395"/>
    <w:rsid w:val="008D140F"/>
    <w:rsid w:val="008D1546"/>
    <w:rsid w:val="008D15AF"/>
    <w:rsid w:val="008D1899"/>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394"/>
    <w:rsid w:val="008D3439"/>
    <w:rsid w:val="008D34C7"/>
    <w:rsid w:val="008D3773"/>
    <w:rsid w:val="008D3836"/>
    <w:rsid w:val="008D3B30"/>
    <w:rsid w:val="008D3B76"/>
    <w:rsid w:val="008D3C6B"/>
    <w:rsid w:val="008D3F3A"/>
    <w:rsid w:val="008D3F5C"/>
    <w:rsid w:val="008D3FCF"/>
    <w:rsid w:val="008D42D1"/>
    <w:rsid w:val="008D43A6"/>
    <w:rsid w:val="008D4482"/>
    <w:rsid w:val="008D46C6"/>
    <w:rsid w:val="008D48A6"/>
    <w:rsid w:val="008D4BDB"/>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32"/>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70A"/>
    <w:rsid w:val="008E6C37"/>
    <w:rsid w:val="008E6D0D"/>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37"/>
    <w:rsid w:val="008F1B55"/>
    <w:rsid w:val="008F1DD6"/>
    <w:rsid w:val="008F1E1B"/>
    <w:rsid w:val="008F1F64"/>
    <w:rsid w:val="008F2163"/>
    <w:rsid w:val="008F21F1"/>
    <w:rsid w:val="008F2585"/>
    <w:rsid w:val="008F2AB0"/>
    <w:rsid w:val="008F2B38"/>
    <w:rsid w:val="008F2F56"/>
    <w:rsid w:val="008F32D9"/>
    <w:rsid w:val="008F34C1"/>
    <w:rsid w:val="008F3564"/>
    <w:rsid w:val="008F3717"/>
    <w:rsid w:val="008F38F6"/>
    <w:rsid w:val="008F42C3"/>
    <w:rsid w:val="008F4469"/>
    <w:rsid w:val="008F44F3"/>
    <w:rsid w:val="008F494B"/>
    <w:rsid w:val="008F49FC"/>
    <w:rsid w:val="008F520A"/>
    <w:rsid w:val="008F5254"/>
    <w:rsid w:val="008F550A"/>
    <w:rsid w:val="008F568D"/>
    <w:rsid w:val="008F587D"/>
    <w:rsid w:val="008F5A0C"/>
    <w:rsid w:val="008F5A1B"/>
    <w:rsid w:val="008F5B63"/>
    <w:rsid w:val="008F5F50"/>
    <w:rsid w:val="008F60FC"/>
    <w:rsid w:val="008F6247"/>
    <w:rsid w:val="008F669C"/>
    <w:rsid w:val="008F66B5"/>
    <w:rsid w:val="008F6AF5"/>
    <w:rsid w:val="008F6B4A"/>
    <w:rsid w:val="008F6E3B"/>
    <w:rsid w:val="008F75E1"/>
    <w:rsid w:val="008F77BF"/>
    <w:rsid w:val="008F798B"/>
    <w:rsid w:val="008F7D16"/>
    <w:rsid w:val="008F7D52"/>
    <w:rsid w:val="008F7FED"/>
    <w:rsid w:val="009000FC"/>
    <w:rsid w:val="00900265"/>
    <w:rsid w:val="009002D7"/>
    <w:rsid w:val="009003FE"/>
    <w:rsid w:val="0090048E"/>
    <w:rsid w:val="0090052A"/>
    <w:rsid w:val="00900723"/>
    <w:rsid w:val="00900831"/>
    <w:rsid w:val="009009E4"/>
    <w:rsid w:val="009009FC"/>
    <w:rsid w:val="00900B23"/>
    <w:rsid w:val="00900C25"/>
    <w:rsid w:val="00900DA2"/>
    <w:rsid w:val="00900F22"/>
    <w:rsid w:val="00900FCA"/>
    <w:rsid w:val="00901258"/>
    <w:rsid w:val="00901479"/>
    <w:rsid w:val="00901667"/>
    <w:rsid w:val="0090171D"/>
    <w:rsid w:val="009017A3"/>
    <w:rsid w:val="00901977"/>
    <w:rsid w:val="00901A15"/>
    <w:rsid w:val="00901B77"/>
    <w:rsid w:val="00901BE3"/>
    <w:rsid w:val="00901E79"/>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4F"/>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1E6"/>
    <w:rsid w:val="0090620F"/>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660"/>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0FB"/>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490"/>
    <w:rsid w:val="009179CB"/>
    <w:rsid w:val="00917B31"/>
    <w:rsid w:val="00917B3F"/>
    <w:rsid w:val="00917BA7"/>
    <w:rsid w:val="00917E05"/>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D31"/>
    <w:rsid w:val="00926F37"/>
    <w:rsid w:val="00927093"/>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5E8C"/>
    <w:rsid w:val="0093606B"/>
    <w:rsid w:val="009360FD"/>
    <w:rsid w:val="009361F6"/>
    <w:rsid w:val="009362C4"/>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AF5"/>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E1"/>
    <w:rsid w:val="00945608"/>
    <w:rsid w:val="009456B3"/>
    <w:rsid w:val="00945747"/>
    <w:rsid w:val="0094583A"/>
    <w:rsid w:val="009458E9"/>
    <w:rsid w:val="009459D7"/>
    <w:rsid w:val="00945B1C"/>
    <w:rsid w:val="00945B46"/>
    <w:rsid w:val="00945E99"/>
    <w:rsid w:val="00945FB8"/>
    <w:rsid w:val="00946696"/>
    <w:rsid w:val="0094673F"/>
    <w:rsid w:val="009468ED"/>
    <w:rsid w:val="00946906"/>
    <w:rsid w:val="0094691F"/>
    <w:rsid w:val="00946AEF"/>
    <w:rsid w:val="00946BCD"/>
    <w:rsid w:val="00946F6B"/>
    <w:rsid w:val="009470BE"/>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6FE"/>
    <w:rsid w:val="0095072C"/>
    <w:rsid w:val="00950730"/>
    <w:rsid w:val="00950C14"/>
    <w:rsid w:val="00950C9A"/>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2C0"/>
    <w:rsid w:val="00952351"/>
    <w:rsid w:val="0095244C"/>
    <w:rsid w:val="009524B7"/>
    <w:rsid w:val="0095268F"/>
    <w:rsid w:val="00952C7C"/>
    <w:rsid w:val="00952C80"/>
    <w:rsid w:val="00952CB9"/>
    <w:rsid w:val="009530D6"/>
    <w:rsid w:val="00953174"/>
    <w:rsid w:val="0095326C"/>
    <w:rsid w:val="00953334"/>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4F96"/>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980"/>
    <w:rsid w:val="00956E5B"/>
    <w:rsid w:val="00956EE1"/>
    <w:rsid w:val="009572C6"/>
    <w:rsid w:val="0095730A"/>
    <w:rsid w:val="009574A8"/>
    <w:rsid w:val="00957840"/>
    <w:rsid w:val="00957C3A"/>
    <w:rsid w:val="0096016D"/>
    <w:rsid w:val="0096023B"/>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435"/>
    <w:rsid w:val="00962758"/>
    <w:rsid w:val="009627E4"/>
    <w:rsid w:val="00962872"/>
    <w:rsid w:val="009629DA"/>
    <w:rsid w:val="00962D8A"/>
    <w:rsid w:val="009631D9"/>
    <w:rsid w:val="00963440"/>
    <w:rsid w:val="0096362C"/>
    <w:rsid w:val="00963667"/>
    <w:rsid w:val="00963697"/>
    <w:rsid w:val="009639AB"/>
    <w:rsid w:val="00963B47"/>
    <w:rsid w:val="00963E1A"/>
    <w:rsid w:val="00963E1D"/>
    <w:rsid w:val="00963EB8"/>
    <w:rsid w:val="0096426C"/>
    <w:rsid w:val="009643E2"/>
    <w:rsid w:val="00964444"/>
    <w:rsid w:val="009646FC"/>
    <w:rsid w:val="00964875"/>
    <w:rsid w:val="00964A24"/>
    <w:rsid w:val="00964B54"/>
    <w:rsid w:val="00964C23"/>
    <w:rsid w:val="00964D18"/>
    <w:rsid w:val="00964D2E"/>
    <w:rsid w:val="009650E3"/>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C78"/>
    <w:rsid w:val="00971D2C"/>
    <w:rsid w:val="00971F1F"/>
    <w:rsid w:val="00971FE2"/>
    <w:rsid w:val="009722A3"/>
    <w:rsid w:val="0097241C"/>
    <w:rsid w:val="00972945"/>
    <w:rsid w:val="00972A87"/>
    <w:rsid w:val="00972E6B"/>
    <w:rsid w:val="00973061"/>
    <w:rsid w:val="00973301"/>
    <w:rsid w:val="00973332"/>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0FF"/>
    <w:rsid w:val="00975244"/>
    <w:rsid w:val="009753DA"/>
    <w:rsid w:val="009754EB"/>
    <w:rsid w:val="009756F5"/>
    <w:rsid w:val="00975799"/>
    <w:rsid w:val="00975805"/>
    <w:rsid w:val="00975AFE"/>
    <w:rsid w:val="00975C44"/>
    <w:rsid w:val="00976070"/>
    <w:rsid w:val="00976161"/>
    <w:rsid w:val="009761A2"/>
    <w:rsid w:val="0097630A"/>
    <w:rsid w:val="00976632"/>
    <w:rsid w:val="0097665E"/>
    <w:rsid w:val="0097667D"/>
    <w:rsid w:val="009767AF"/>
    <w:rsid w:val="009769C7"/>
    <w:rsid w:val="009769F4"/>
    <w:rsid w:val="00976D16"/>
    <w:rsid w:val="00976DAF"/>
    <w:rsid w:val="00976DBB"/>
    <w:rsid w:val="00976EB6"/>
    <w:rsid w:val="00976F93"/>
    <w:rsid w:val="00977042"/>
    <w:rsid w:val="00977264"/>
    <w:rsid w:val="0097762B"/>
    <w:rsid w:val="00977C7B"/>
    <w:rsid w:val="00980003"/>
    <w:rsid w:val="009800AC"/>
    <w:rsid w:val="00980358"/>
    <w:rsid w:val="0098047F"/>
    <w:rsid w:val="00980737"/>
    <w:rsid w:val="009807A2"/>
    <w:rsid w:val="009807A7"/>
    <w:rsid w:val="009808D5"/>
    <w:rsid w:val="00980B0B"/>
    <w:rsid w:val="00980C13"/>
    <w:rsid w:val="00980D81"/>
    <w:rsid w:val="00981226"/>
    <w:rsid w:val="0098129A"/>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777"/>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69E"/>
    <w:rsid w:val="00986720"/>
    <w:rsid w:val="009869F0"/>
    <w:rsid w:val="00986B9F"/>
    <w:rsid w:val="00986BC4"/>
    <w:rsid w:val="00986BE5"/>
    <w:rsid w:val="00986C39"/>
    <w:rsid w:val="00986CBF"/>
    <w:rsid w:val="00986CEF"/>
    <w:rsid w:val="009871BE"/>
    <w:rsid w:val="0098775E"/>
    <w:rsid w:val="009877CF"/>
    <w:rsid w:val="00987929"/>
    <w:rsid w:val="00987B56"/>
    <w:rsid w:val="00987B7D"/>
    <w:rsid w:val="00987B84"/>
    <w:rsid w:val="00987D73"/>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8F3"/>
    <w:rsid w:val="009929A3"/>
    <w:rsid w:val="00992C5A"/>
    <w:rsid w:val="00992D3B"/>
    <w:rsid w:val="00992D51"/>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7CF"/>
    <w:rsid w:val="00995814"/>
    <w:rsid w:val="00995990"/>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97F51"/>
    <w:rsid w:val="009A04ED"/>
    <w:rsid w:val="009A06BB"/>
    <w:rsid w:val="009A0873"/>
    <w:rsid w:val="009A0A24"/>
    <w:rsid w:val="009A0A2E"/>
    <w:rsid w:val="009A0B12"/>
    <w:rsid w:val="009A0BCA"/>
    <w:rsid w:val="009A0BFD"/>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291"/>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2B"/>
    <w:rsid w:val="009A63D7"/>
    <w:rsid w:val="009A64DE"/>
    <w:rsid w:val="009A6570"/>
    <w:rsid w:val="009A6720"/>
    <w:rsid w:val="009A6AF0"/>
    <w:rsid w:val="009A6B47"/>
    <w:rsid w:val="009A6D26"/>
    <w:rsid w:val="009A6D4E"/>
    <w:rsid w:val="009A6DA2"/>
    <w:rsid w:val="009A6F3C"/>
    <w:rsid w:val="009A7328"/>
    <w:rsid w:val="009A73A5"/>
    <w:rsid w:val="009A77B3"/>
    <w:rsid w:val="009A7987"/>
    <w:rsid w:val="009A79B7"/>
    <w:rsid w:val="009A7A90"/>
    <w:rsid w:val="009A7EDF"/>
    <w:rsid w:val="009A7F80"/>
    <w:rsid w:val="009A7FD1"/>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A9A"/>
    <w:rsid w:val="009B3B64"/>
    <w:rsid w:val="009B3D07"/>
    <w:rsid w:val="009B3D1D"/>
    <w:rsid w:val="009B3D71"/>
    <w:rsid w:val="009B3E32"/>
    <w:rsid w:val="009B42C7"/>
    <w:rsid w:val="009B43D5"/>
    <w:rsid w:val="009B456B"/>
    <w:rsid w:val="009B4586"/>
    <w:rsid w:val="009B4C58"/>
    <w:rsid w:val="009B5000"/>
    <w:rsid w:val="009B5121"/>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C8F"/>
    <w:rsid w:val="009C0D1E"/>
    <w:rsid w:val="009C0D54"/>
    <w:rsid w:val="009C0D88"/>
    <w:rsid w:val="009C0FFF"/>
    <w:rsid w:val="009C105A"/>
    <w:rsid w:val="009C10EA"/>
    <w:rsid w:val="009C1134"/>
    <w:rsid w:val="009C121C"/>
    <w:rsid w:val="009C139C"/>
    <w:rsid w:val="009C14A4"/>
    <w:rsid w:val="009C1822"/>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BE"/>
    <w:rsid w:val="009C31C9"/>
    <w:rsid w:val="009C3211"/>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247"/>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98C"/>
    <w:rsid w:val="009C7C21"/>
    <w:rsid w:val="009C7C27"/>
    <w:rsid w:val="009C7F14"/>
    <w:rsid w:val="009D008D"/>
    <w:rsid w:val="009D0150"/>
    <w:rsid w:val="009D0441"/>
    <w:rsid w:val="009D0448"/>
    <w:rsid w:val="009D06B1"/>
    <w:rsid w:val="009D07FA"/>
    <w:rsid w:val="009D0E3D"/>
    <w:rsid w:val="009D0E52"/>
    <w:rsid w:val="009D10BC"/>
    <w:rsid w:val="009D110C"/>
    <w:rsid w:val="009D114F"/>
    <w:rsid w:val="009D12D4"/>
    <w:rsid w:val="009D1711"/>
    <w:rsid w:val="009D1842"/>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E8C"/>
    <w:rsid w:val="009D5F2C"/>
    <w:rsid w:val="009D61FA"/>
    <w:rsid w:val="009D62E6"/>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BBD"/>
    <w:rsid w:val="009E0BD2"/>
    <w:rsid w:val="009E0ED2"/>
    <w:rsid w:val="009E10AC"/>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435"/>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A7A"/>
    <w:rsid w:val="009E7DFA"/>
    <w:rsid w:val="009F0160"/>
    <w:rsid w:val="009F053A"/>
    <w:rsid w:val="009F05A8"/>
    <w:rsid w:val="009F0601"/>
    <w:rsid w:val="009F0661"/>
    <w:rsid w:val="009F0946"/>
    <w:rsid w:val="009F096F"/>
    <w:rsid w:val="009F0AF6"/>
    <w:rsid w:val="009F0B82"/>
    <w:rsid w:val="009F0EC0"/>
    <w:rsid w:val="009F16B4"/>
    <w:rsid w:val="009F185A"/>
    <w:rsid w:val="009F19BF"/>
    <w:rsid w:val="009F1B73"/>
    <w:rsid w:val="009F1D55"/>
    <w:rsid w:val="009F1E50"/>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02"/>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1E8C"/>
    <w:rsid w:val="00A020D7"/>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93"/>
    <w:rsid w:val="00A06AAA"/>
    <w:rsid w:val="00A06ACA"/>
    <w:rsid w:val="00A06C87"/>
    <w:rsid w:val="00A06D4A"/>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B02"/>
    <w:rsid w:val="00A10C0E"/>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609B"/>
    <w:rsid w:val="00A1630F"/>
    <w:rsid w:val="00A1633E"/>
    <w:rsid w:val="00A16346"/>
    <w:rsid w:val="00A164A8"/>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345"/>
    <w:rsid w:val="00A205AF"/>
    <w:rsid w:val="00A207E1"/>
    <w:rsid w:val="00A20B09"/>
    <w:rsid w:val="00A20B0C"/>
    <w:rsid w:val="00A20B5E"/>
    <w:rsid w:val="00A20B63"/>
    <w:rsid w:val="00A20C00"/>
    <w:rsid w:val="00A20C3A"/>
    <w:rsid w:val="00A20D51"/>
    <w:rsid w:val="00A210B5"/>
    <w:rsid w:val="00A2119D"/>
    <w:rsid w:val="00A2172D"/>
    <w:rsid w:val="00A2177B"/>
    <w:rsid w:val="00A21944"/>
    <w:rsid w:val="00A219A3"/>
    <w:rsid w:val="00A219E8"/>
    <w:rsid w:val="00A219FE"/>
    <w:rsid w:val="00A21C04"/>
    <w:rsid w:val="00A21C63"/>
    <w:rsid w:val="00A21E82"/>
    <w:rsid w:val="00A21FC8"/>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300"/>
    <w:rsid w:val="00A245AA"/>
    <w:rsid w:val="00A245BB"/>
    <w:rsid w:val="00A2496E"/>
    <w:rsid w:val="00A24974"/>
    <w:rsid w:val="00A24ECE"/>
    <w:rsid w:val="00A25049"/>
    <w:rsid w:val="00A25143"/>
    <w:rsid w:val="00A2514F"/>
    <w:rsid w:val="00A252BC"/>
    <w:rsid w:val="00A255F3"/>
    <w:rsid w:val="00A25B8F"/>
    <w:rsid w:val="00A25D81"/>
    <w:rsid w:val="00A25F7F"/>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AC1"/>
    <w:rsid w:val="00A27B78"/>
    <w:rsid w:val="00A27B96"/>
    <w:rsid w:val="00A27FBE"/>
    <w:rsid w:val="00A300C7"/>
    <w:rsid w:val="00A30185"/>
    <w:rsid w:val="00A302D2"/>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B9"/>
    <w:rsid w:val="00A329CE"/>
    <w:rsid w:val="00A32AA0"/>
    <w:rsid w:val="00A32C0B"/>
    <w:rsid w:val="00A32C56"/>
    <w:rsid w:val="00A32D06"/>
    <w:rsid w:val="00A32D14"/>
    <w:rsid w:val="00A32E92"/>
    <w:rsid w:val="00A32F2B"/>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2A"/>
    <w:rsid w:val="00A36E37"/>
    <w:rsid w:val="00A36F2E"/>
    <w:rsid w:val="00A36FDB"/>
    <w:rsid w:val="00A37169"/>
    <w:rsid w:val="00A3727B"/>
    <w:rsid w:val="00A37295"/>
    <w:rsid w:val="00A3730D"/>
    <w:rsid w:val="00A3744B"/>
    <w:rsid w:val="00A37569"/>
    <w:rsid w:val="00A37618"/>
    <w:rsid w:val="00A376AA"/>
    <w:rsid w:val="00A379E4"/>
    <w:rsid w:val="00A37C45"/>
    <w:rsid w:val="00A37E99"/>
    <w:rsid w:val="00A37ED1"/>
    <w:rsid w:val="00A400CB"/>
    <w:rsid w:val="00A40454"/>
    <w:rsid w:val="00A40464"/>
    <w:rsid w:val="00A40472"/>
    <w:rsid w:val="00A404DE"/>
    <w:rsid w:val="00A40711"/>
    <w:rsid w:val="00A4086C"/>
    <w:rsid w:val="00A40B68"/>
    <w:rsid w:val="00A40BE6"/>
    <w:rsid w:val="00A40C48"/>
    <w:rsid w:val="00A40EB3"/>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6B"/>
    <w:rsid w:val="00A4238A"/>
    <w:rsid w:val="00A4268C"/>
    <w:rsid w:val="00A4277C"/>
    <w:rsid w:val="00A42873"/>
    <w:rsid w:val="00A42A31"/>
    <w:rsid w:val="00A42AED"/>
    <w:rsid w:val="00A42D21"/>
    <w:rsid w:val="00A42E1A"/>
    <w:rsid w:val="00A43128"/>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AB7"/>
    <w:rsid w:val="00A44B78"/>
    <w:rsid w:val="00A44C15"/>
    <w:rsid w:val="00A44D8C"/>
    <w:rsid w:val="00A450E9"/>
    <w:rsid w:val="00A4557F"/>
    <w:rsid w:val="00A45C06"/>
    <w:rsid w:val="00A45D05"/>
    <w:rsid w:val="00A45E5B"/>
    <w:rsid w:val="00A45EFD"/>
    <w:rsid w:val="00A460CF"/>
    <w:rsid w:val="00A460F1"/>
    <w:rsid w:val="00A461F0"/>
    <w:rsid w:val="00A46261"/>
    <w:rsid w:val="00A46354"/>
    <w:rsid w:val="00A46367"/>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29"/>
    <w:rsid w:val="00A525FF"/>
    <w:rsid w:val="00A527F2"/>
    <w:rsid w:val="00A52842"/>
    <w:rsid w:val="00A52D9A"/>
    <w:rsid w:val="00A52DAF"/>
    <w:rsid w:val="00A52DF1"/>
    <w:rsid w:val="00A52E3C"/>
    <w:rsid w:val="00A52EA5"/>
    <w:rsid w:val="00A5306C"/>
    <w:rsid w:val="00A530D2"/>
    <w:rsid w:val="00A5311E"/>
    <w:rsid w:val="00A5333C"/>
    <w:rsid w:val="00A5336C"/>
    <w:rsid w:val="00A534A9"/>
    <w:rsid w:val="00A53A0A"/>
    <w:rsid w:val="00A53AFB"/>
    <w:rsid w:val="00A53B28"/>
    <w:rsid w:val="00A53DA6"/>
    <w:rsid w:val="00A53E9B"/>
    <w:rsid w:val="00A541E0"/>
    <w:rsid w:val="00A5427D"/>
    <w:rsid w:val="00A5443F"/>
    <w:rsid w:val="00A546B8"/>
    <w:rsid w:val="00A54723"/>
    <w:rsid w:val="00A547AE"/>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B78"/>
    <w:rsid w:val="00A56D61"/>
    <w:rsid w:val="00A56E92"/>
    <w:rsid w:val="00A56F0C"/>
    <w:rsid w:val="00A56FBB"/>
    <w:rsid w:val="00A5725B"/>
    <w:rsid w:val="00A572F3"/>
    <w:rsid w:val="00A573B1"/>
    <w:rsid w:val="00A575E7"/>
    <w:rsid w:val="00A57A9B"/>
    <w:rsid w:val="00A57AD7"/>
    <w:rsid w:val="00A57DE1"/>
    <w:rsid w:val="00A57F41"/>
    <w:rsid w:val="00A60170"/>
    <w:rsid w:val="00A601DA"/>
    <w:rsid w:val="00A60268"/>
    <w:rsid w:val="00A60298"/>
    <w:rsid w:val="00A60347"/>
    <w:rsid w:val="00A60707"/>
    <w:rsid w:val="00A6077F"/>
    <w:rsid w:val="00A60817"/>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DAF"/>
    <w:rsid w:val="00A65F29"/>
    <w:rsid w:val="00A66021"/>
    <w:rsid w:val="00A66137"/>
    <w:rsid w:val="00A663B0"/>
    <w:rsid w:val="00A66902"/>
    <w:rsid w:val="00A6695D"/>
    <w:rsid w:val="00A66C3D"/>
    <w:rsid w:val="00A66D1D"/>
    <w:rsid w:val="00A66D51"/>
    <w:rsid w:val="00A66D9B"/>
    <w:rsid w:val="00A66E2C"/>
    <w:rsid w:val="00A6705C"/>
    <w:rsid w:val="00A6705D"/>
    <w:rsid w:val="00A672E3"/>
    <w:rsid w:val="00A675DE"/>
    <w:rsid w:val="00A676A8"/>
    <w:rsid w:val="00A67786"/>
    <w:rsid w:val="00A679E7"/>
    <w:rsid w:val="00A67C6D"/>
    <w:rsid w:val="00A67F1D"/>
    <w:rsid w:val="00A70028"/>
    <w:rsid w:val="00A70351"/>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7C8"/>
    <w:rsid w:val="00A727E0"/>
    <w:rsid w:val="00A728BF"/>
    <w:rsid w:val="00A72C3E"/>
    <w:rsid w:val="00A7315B"/>
    <w:rsid w:val="00A73244"/>
    <w:rsid w:val="00A73301"/>
    <w:rsid w:val="00A73326"/>
    <w:rsid w:val="00A73492"/>
    <w:rsid w:val="00A735D2"/>
    <w:rsid w:val="00A735DB"/>
    <w:rsid w:val="00A736CD"/>
    <w:rsid w:val="00A736D7"/>
    <w:rsid w:val="00A73858"/>
    <w:rsid w:val="00A7398C"/>
    <w:rsid w:val="00A739AD"/>
    <w:rsid w:val="00A739F0"/>
    <w:rsid w:val="00A73ACA"/>
    <w:rsid w:val="00A73E10"/>
    <w:rsid w:val="00A74157"/>
    <w:rsid w:val="00A74297"/>
    <w:rsid w:val="00A74351"/>
    <w:rsid w:val="00A74355"/>
    <w:rsid w:val="00A74426"/>
    <w:rsid w:val="00A7464B"/>
    <w:rsid w:val="00A74826"/>
    <w:rsid w:val="00A74E8E"/>
    <w:rsid w:val="00A750AF"/>
    <w:rsid w:val="00A75198"/>
    <w:rsid w:val="00A755AA"/>
    <w:rsid w:val="00A759C7"/>
    <w:rsid w:val="00A75D3F"/>
    <w:rsid w:val="00A75E65"/>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57"/>
    <w:rsid w:val="00A77CAF"/>
    <w:rsid w:val="00A77F19"/>
    <w:rsid w:val="00A77F5F"/>
    <w:rsid w:val="00A80107"/>
    <w:rsid w:val="00A80253"/>
    <w:rsid w:val="00A8040A"/>
    <w:rsid w:val="00A804B6"/>
    <w:rsid w:val="00A8097A"/>
    <w:rsid w:val="00A80B88"/>
    <w:rsid w:val="00A80BFA"/>
    <w:rsid w:val="00A80DE6"/>
    <w:rsid w:val="00A810FC"/>
    <w:rsid w:val="00A811D5"/>
    <w:rsid w:val="00A813DC"/>
    <w:rsid w:val="00A81468"/>
    <w:rsid w:val="00A81617"/>
    <w:rsid w:val="00A81741"/>
    <w:rsid w:val="00A818EE"/>
    <w:rsid w:val="00A819DC"/>
    <w:rsid w:val="00A81ADD"/>
    <w:rsid w:val="00A81B89"/>
    <w:rsid w:val="00A81D32"/>
    <w:rsid w:val="00A81EA1"/>
    <w:rsid w:val="00A81EA7"/>
    <w:rsid w:val="00A82237"/>
    <w:rsid w:val="00A822A3"/>
    <w:rsid w:val="00A8233B"/>
    <w:rsid w:val="00A8233C"/>
    <w:rsid w:val="00A826CA"/>
    <w:rsid w:val="00A826E7"/>
    <w:rsid w:val="00A82B21"/>
    <w:rsid w:val="00A82BA8"/>
    <w:rsid w:val="00A82D2F"/>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0C7"/>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9FC"/>
    <w:rsid w:val="00A91B36"/>
    <w:rsid w:val="00A91B96"/>
    <w:rsid w:val="00A91E27"/>
    <w:rsid w:val="00A91E5A"/>
    <w:rsid w:val="00A91EFF"/>
    <w:rsid w:val="00A91F45"/>
    <w:rsid w:val="00A92207"/>
    <w:rsid w:val="00A9226A"/>
    <w:rsid w:val="00A922FB"/>
    <w:rsid w:val="00A92441"/>
    <w:rsid w:val="00A924BB"/>
    <w:rsid w:val="00A92583"/>
    <w:rsid w:val="00A92621"/>
    <w:rsid w:val="00A926F9"/>
    <w:rsid w:val="00A92895"/>
    <w:rsid w:val="00A92983"/>
    <w:rsid w:val="00A92E26"/>
    <w:rsid w:val="00A93073"/>
    <w:rsid w:val="00A9314A"/>
    <w:rsid w:val="00A932EA"/>
    <w:rsid w:val="00A933C0"/>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C74"/>
    <w:rsid w:val="00A94F37"/>
    <w:rsid w:val="00A9500D"/>
    <w:rsid w:val="00A9509C"/>
    <w:rsid w:val="00A95143"/>
    <w:rsid w:val="00A951A9"/>
    <w:rsid w:val="00A951D3"/>
    <w:rsid w:val="00A951D9"/>
    <w:rsid w:val="00A953A2"/>
    <w:rsid w:val="00A953EB"/>
    <w:rsid w:val="00A954BB"/>
    <w:rsid w:val="00A957E8"/>
    <w:rsid w:val="00A9582D"/>
    <w:rsid w:val="00A958C2"/>
    <w:rsid w:val="00A959F8"/>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890"/>
    <w:rsid w:val="00AA1CD1"/>
    <w:rsid w:val="00AA1E8C"/>
    <w:rsid w:val="00AA202A"/>
    <w:rsid w:val="00AA20D7"/>
    <w:rsid w:val="00AA2144"/>
    <w:rsid w:val="00AA2350"/>
    <w:rsid w:val="00AA26C8"/>
    <w:rsid w:val="00AA2723"/>
    <w:rsid w:val="00AA27AF"/>
    <w:rsid w:val="00AA2835"/>
    <w:rsid w:val="00AA3429"/>
    <w:rsid w:val="00AA345B"/>
    <w:rsid w:val="00AA361F"/>
    <w:rsid w:val="00AA3767"/>
    <w:rsid w:val="00AA3A29"/>
    <w:rsid w:val="00AA3AF7"/>
    <w:rsid w:val="00AA3B20"/>
    <w:rsid w:val="00AA3C67"/>
    <w:rsid w:val="00AA3C97"/>
    <w:rsid w:val="00AA3D50"/>
    <w:rsid w:val="00AA4095"/>
    <w:rsid w:val="00AA40D1"/>
    <w:rsid w:val="00AA424C"/>
    <w:rsid w:val="00AA43FA"/>
    <w:rsid w:val="00AA444B"/>
    <w:rsid w:val="00AA4470"/>
    <w:rsid w:val="00AA491A"/>
    <w:rsid w:val="00AA493F"/>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3A"/>
    <w:rsid w:val="00AA66CF"/>
    <w:rsid w:val="00AA66D6"/>
    <w:rsid w:val="00AA6741"/>
    <w:rsid w:val="00AA67B0"/>
    <w:rsid w:val="00AA6802"/>
    <w:rsid w:val="00AA6A89"/>
    <w:rsid w:val="00AA6AC9"/>
    <w:rsid w:val="00AA6AEE"/>
    <w:rsid w:val="00AA6B1E"/>
    <w:rsid w:val="00AA6CAA"/>
    <w:rsid w:val="00AA6DC9"/>
    <w:rsid w:val="00AA6E85"/>
    <w:rsid w:val="00AA7157"/>
    <w:rsid w:val="00AA76D1"/>
    <w:rsid w:val="00AA773B"/>
    <w:rsid w:val="00AA774F"/>
    <w:rsid w:val="00AA775C"/>
    <w:rsid w:val="00AA79E9"/>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722"/>
    <w:rsid w:val="00AB085A"/>
    <w:rsid w:val="00AB08F7"/>
    <w:rsid w:val="00AB0AFC"/>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8AA"/>
    <w:rsid w:val="00AB2A1A"/>
    <w:rsid w:val="00AB2B3E"/>
    <w:rsid w:val="00AB2B5A"/>
    <w:rsid w:val="00AB2BBD"/>
    <w:rsid w:val="00AB2D29"/>
    <w:rsid w:val="00AB2D64"/>
    <w:rsid w:val="00AB31C6"/>
    <w:rsid w:val="00AB33CF"/>
    <w:rsid w:val="00AB3E40"/>
    <w:rsid w:val="00AB3E46"/>
    <w:rsid w:val="00AB3EEF"/>
    <w:rsid w:val="00AB4028"/>
    <w:rsid w:val="00AB4086"/>
    <w:rsid w:val="00AB43DC"/>
    <w:rsid w:val="00AB475B"/>
    <w:rsid w:val="00AB4828"/>
    <w:rsid w:val="00AB496E"/>
    <w:rsid w:val="00AB4A07"/>
    <w:rsid w:val="00AB4C3E"/>
    <w:rsid w:val="00AB56B2"/>
    <w:rsid w:val="00AB56F1"/>
    <w:rsid w:val="00AB585A"/>
    <w:rsid w:val="00AB5997"/>
    <w:rsid w:val="00AB59F1"/>
    <w:rsid w:val="00AB5CAF"/>
    <w:rsid w:val="00AB5DBF"/>
    <w:rsid w:val="00AB5E90"/>
    <w:rsid w:val="00AB5EE8"/>
    <w:rsid w:val="00AB612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41F"/>
    <w:rsid w:val="00AC173F"/>
    <w:rsid w:val="00AC1780"/>
    <w:rsid w:val="00AC1781"/>
    <w:rsid w:val="00AC1784"/>
    <w:rsid w:val="00AC1DBC"/>
    <w:rsid w:val="00AC1ECB"/>
    <w:rsid w:val="00AC1F14"/>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0D9"/>
    <w:rsid w:val="00AC41A8"/>
    <w:rsid w:val="00AC42E9"/>
    <w:rsid w:val="00AC437A"/>
    <w:rsid w:val="00AC4726"/>
    <w:rsid w:val="00AC472D"/>
    <w:rsid w:val="00AC4771"/>
    <w:rsid w:val="00AC4E04"/>
    <w:rsid w:val="00AC4FF6"/>
    <w:rsid w:val="00AC50B9"/>
    <w:rsid w:val="00AC5168"/>
    <w:rsid w:val="00AC5403"/>
    <w:rsid w:val="00AC5499"/>
    <w:rsid w:val="00AC5D0F"/>
    <w:rsid w:val="00AC5DEA"/>
    <w:rsid w:val="00AC5E50"/>
    <w:rsid w:val="00AC5EE2"/>
    <w:rsid w:val="00AC5F80"/>
    <w:rsid w:val="00AC5FB8"/>
    <w:rsid w:val="00AC5FD9"/>
    <w:rsid w:val="00AC600D"/>
    <w:rsid w:val="00AC6428"/>
    <w:rsid w:val="00AC653D"/>
    <w:rsid w:val="00AC65AA"/>
    <w:rsid w:val="00AC684C"/>
    <w:rsid w:val="00AC6A83"/>
    <w:rsid w:val="00AC6C5B"/>
    <w:rsid w:val="00AC6D99"/>
    <w:rsid w:val="00AC6DD1"/>
    <w:rsid w:val="00AC6E2B"/>
    <w:rsid w:val="00AC6EB4"/>
    <w:rsid w:val="00AC6F86"/>
    <w:rsid w:val="00AC70BB"/>
    <w:rsid w:val="00AC7268"/>
    <w:rsid w:val="00AC751B"/>
    <w:rsid w:val="00AC7579"/>
    <w:rsid w:val="00AC784D"/>
    <w:rsid w:val="00AC788E"/>
    <w:rsid w:val="00AC7DAB"/>
    <w:rsid w:val="00AC7DB8"/>
    <w:rsid w:val="00AC7F0B"/>
    <w:rsid w:val="00AC7F7E"/>
    <w:rsid w:val="00AD0100"/>
    <w:rsid w:val="00AD0190"/>
    <w:rsid w:val="00AD034B"/>
    <w:rsid w:val="00AD03C5"/>
    <w:rsid w:val="00AD040F"/>
    <w:rsid w:val="00AD05A7"/>
    <w:rsid w:val="00AD0798"/>
    <w:rsid w:val="00AD0979"/>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3"/>
    <w:rsid w:val="00AD3FB8"/>
    <w:rsid w:val="00AD408D"/>
    <w:rsid w:val="00AD4235"/>
    <w:rsid w:val="00AD4689"/>
    <w:rsid w:val="00AD47B5"/>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BBB"/>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E6"/>
    <w:rsid w:val="00AD7AF8"/>
    <w:rsid w:val="00AD7BB3"/>
    <w:rsid w:val="00AD7C89"/>
    <w:rsid w:val="00AD7FA7"/>
    <w:rsid w:val="00AE04AF"/>
    <w:rsid w:val="00AE07D2"/>
    <w:rsid w:val="00AE07E4"/>
    <w:rsid w:val="00AE09BE"/>
    <w:rsid w:val="00AE0A4C"/>
    <w:rsid w:val="00AE0A63"/>
    <w:rsid w:val="00AE0C12"/>
    <w:rsid w:val="00AE0C3F"/>
    <w:rsid w:val="00AE0C4D"/>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5B6"/>
    <w:rsid w:val="00AE26C5"/>
    <w:rsid w:val="00AE26E7"/>
    <w:rsid w:val="00AE27B7"/>
    <w:rsid w:val="00AE2877"/>
    <w:rsid w:val="00AE29BF"/>
    <w:rsid w:val="00AE2ADD"/>
    <w:rsid w:val="00AE2B5E"/>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D93"/>
    <w:rsid w:val="00AE3F89"/>
    <w:rsid w:val="00AE411D"/>
    <w:rsid w:val="00AE493E"/>
    <w:rsid w:val="00AE4BF8"/>
    <w:rsid w:val="00AE4C31"/>
    <w:rsid w:val="00AE51E0"/>
    <w:rsid w:val="00AE588B"/>
    <w:rsid w:val="00AE5977"/>
    <w:rsid w:val="00AE59DF"/>
    <w:rsid w:val="00AE5B77"/>
    <w:rsid w:val="00AE5C4C"/>
    <w:rsid w:val="00AE5D10"/>
    <w:rsid w:val="00AE5D26"/>
    <w:rsid w:val="00AE5D4C"/>
    <w:rsid w:val="00AE5E8F"/>
    <w:rsid w:val="00AE601C"/>
    <w:rsid w:val="00AE6088"/>
    <w:rsid w:val="00AE63D7"/>
    <w:rsid w:val="00AE6538"/>
    <w:rsid w:val="00AE661C"/>
    <w:rsid w:val="00AE66FE"/>
    <w:rsid w:val="00AE68F8"/>
    <w:rsid w:val="00AE6E54"/>
    <w:rsid w:val="00AE6F62"/>
    <w:rsid w:val="00AE6FB0"/>
    <w:rsid w:val="00AE6FE3"/>
    <w:rsid w:val="00AE722B"/>
    <w:rsid w:val="00AE7247"/>
    <w:rsid w:val="00AE75BD"/>
    <w:rsid w:val="00AE7779"/>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563"/>
    <w:rsid w:val="00AF1741"/>
    <w:rsid w:val="00AF193A"/>
    <w:rsid w:val="00AF1966"/>
    <w:rsid w:val="00AF1AA2"/>
    <w:rsid w:val="00AF1E06"/>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923"/>
    <w:rsid w:val="00AF3B47"/>
    <w:rsid w:val="00AF3BA9"/>
    <w:rsid w:val="00AF3CA6"/>
    <w:rsid w:val="00AF409C"/>
    <w:rsid w:val="00AF40B2"/>
    <w:rsid w:val="00AF41A6"/>
    <w:rsid w:val="00AF41C4"/>
    <w:rsid w:val="00AF429C"/>
    <w:rsid w:val="00AF4570"/>
    <w:rsid w:val="00AF45A4"/>
    <w:rsid w:val="00AF463A"/>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471"/>
    <w:rsid w:val="00AF7527"/>
    <w:rsid w:val="00AF75A5"/>
    <w:rsid w:val="00AF77D4"/>
    <w:rsid w:val="00AF7978"/>
    <w:rsid w:val="00AF7A6A"/>
    <w:rsid w:val="00AF7B3C"/>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852"/>
    <w:rsid w:val="00B0197D"/>
    <w:rsid w:val="00B01A0C"/>
    <w:rsid w:val="00B01AA1"/>
    <w:rsid w:val="00B01BAB"/>
    <w:rsid w:val="00B01BDC"/>
    <w:rsid w:val="00B01E20"/>
    <w:rsid w:val="00B01EB2"/>
    <w:rsid w:val="00B02016"/>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3E55"/>
    <w:rsid w:val="00B040DA"/>
    <w:rsid w:val="00B042C7"/>
    <w:rsid w:val="00B0439C"/>
    <w:rsid w:val="00B046EE"/>
    <w:rsid w:val="00B048A4"/>
    <w:rsid w:val="00B048D5"/>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76"/>
    <w:rsid w:val="00B058D6"/>
    <w:rsid w:val="00B05B85"/>
    <w:rsid w:val="00B05C54"/>
    <w:rsid w:val="00B05CCF"/>
    <w:rsid w:val="00B063B0"/>
    <w:rsid w:val="00B0676F"/>
    <w:rsid w:val="00B069AC"/>
    <w:rsid w:val="00B06A0D"/>
    <w:rsid w:val="00B06A6F"/>
    <w:rsid w:val="00B06CB7"/>
    <w:rsid w:val="00B06D1B"/>
    <w:rsid w:val="00B07216"/>
    <w:rsid w:val="00B07237"/>
    <w:rsid w:val="00B072E6"/>
    <w:rsid w:val="00B07444"/>
    <w:rsid w:val="00B07865"/>
    <w:rsid w:val="00B07872"/>
    <w:rsid w:val="00B079D6"/>
    <w:rsid w:val="00B07C8F"/>
    <w:rsid w:val="00B07CF0"/>
    <w:rsid w:val="00B07E8C"/>
    <w:rsid w:val="00B07F73"/>
    <w:rsid w:val="00B07F94"/>
    <w:rsid w:val="00B1016E"/>
    <w:rsid w:val="00B10175"/>
    <w:rsid w:val="00B101D1"/>
    <w:rsid w:val="00B10437"/>
    <w:rsid w:val="00B10566"/>
    <w:rsid w:val="00B1080C"/>
    <w:rsid w:val="00B108F5"/>
    <w:rsid w:val="00B10923"/>
    <w:rsid w:val="00B10BF7"/>
    <w:rsid w:val="00B10E25"/>
    <w:rsid w:val="00B11010"/>
    <w:rsid w:val="00B1116F"/>
    <w:rsid w:val="00B11441"/>
    <w:rsid w:val="00B1153B"/>
    <w:rsid w:val="00B1170F"/>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5B"/>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EBD"/>
    <w:rsid w:val="00B2000E"/>
    <w:rsid w:val="00B202BD"/>
    <w:rsid w:val="00B20354"/>
    <w:rsid w:val="00B203DD"/>
    <w:rsid w:val="00B20643"/>
    <w:rsid w:val="00B2074C"/>
    <w:rsid w:val="00B20758"/>
    <w:rsid w:val="00B20C22"/>
    <w:rsid w:val="00B20E56"/>
    <w:rsid w:val="00B21003"/>
    <w:rsid w:val="00B2111A"/>
    <w:rsid w:val="00B21220"/>
    <w:rsid w:val="00B2137D"/>
    <w:rsid w:val="00B2144A"/>
    <w:rsid w:val="00B214A9"/>
    <w:rsid w:val="00B214E0"/>
    <w:rsid w:val="00B21654"/>
    <w:rsid w:val="00B21810"/>
    <w:rsid w:val="00B21822"/>
    <w:rsid w:val="00B219DC"/>
    <w:rsid w:val="00B21B52"/>
    <w:rsid w:val="00B21BD3"/>
    <w:rsid w:val="00B21C87"/>
    <w:rsid w:val="00B21D46"/>
    <w:rsid w:val="00B21E20"/>
    <w:rsid w:val="00B22200"/>
    <w:rsid w:val="00B2262B"/>
    <w:rsid w:val="00B2290D"/>
    <w:rsid w:val="00B22948"/>
    <w:rsid w:val="00B229BA"/>
    <w:rsid w:val="00B22BA4"/>
    <w:rsid w:val="00B23261"/>
    <w:rsid w:val="00B2347E"/>
    <w:rsid w:val="00B23B79"/>
    <w:rsid w:val="00B23BB2"/>
    <w:rsid w:val="00B23FC1"/>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C9A"/>
    <w:rsid w:val="00B27E62"/>
    <w:rsid w:val="00B3026C"/>
    <w:rsid w:val="00B3053D"/>
    <w:rsid w:val="00B305E6"/>
    <w:rsid w:val="00B3098E"/>
    <w:rsid w:val="00B30A1E"/>
    <w:rsid w:val="00B30CBA"/>
    <w:rsid w:val="00B30E1C"/>
    <w:rsid w:val="00B30E52"/>
    <w:rsid w:val="00B30ED2"/>
    <w:rsid w:val="00B30EF8"/>
    <w:rsid w:val="00B30F47"/>
    <w:rsid w:val="00B3128C"/>
    <w:rsid w:val="00B31324"/>
    <w:rsid w:val="00B3157B"/>
    <w:rsid w:val="00B31598"/>
    <w:rsid w:val="00B3163F"/>
    <w:rsid w:val="00B31660"/>
    <w:rsid w:val="00B3166E"/>
    <w:rsid w:val="00B3169F"/>
    <w:rsid w:val="00B316E0"/>
    <w:rsid w:val="00B318F9"/>
    <w:rsid w:val="00B3193D"/>
    <w:rsid w:val="00B31A8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CD8"/>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96"/>
    <w:rsid w:val="00B42BAE"/>
    <w:rsid w:val="00B42C55"/>
    <w:rsid w:val="00B42C5B"/>
    <w:rsid w:val="00B42DAA"/>
    <w:rsid w:val="00B42EDC"/>
    <w:rsid w:val="00B42F4F"/>
    <w:rsid w:val="00B42FA8"/>
    <w:rsid w:val="00B43032"/>
    <w:rsid w:val="00B431D1"/>
    <w:rsid w:val="00B4334A"/>
    <w:rsid w:val="00B43445"/>
    <w:rsid w:val="00B43A89"/>
    <w:rsid w:val="00B43AF3"/>
    <w:rsid w:val="00B43C23"/>
    <w:rsid w:val="00B43C59"/>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E74"/>
    <w:rsid w:val="00B47F7A"/>
    <w:rsid w:val="00B50316"/>
    <w:rsid w:val="00B505C6"/>
    <w:rsid w:val="00B508B8"/>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5E"/>
    <w:rsid w:val="00B52393"/>
    <w:rsid w:val="00B5261E"/>
    <w:rsid w:val="00B526BE"/>
    <w:rsid w:val="00B5272F"/>
    <w:rsid w:val="00B52DC9"/>
    <w:rsid w:val="00B5311B"/>
    <w:rsid w:val="00B531AF"/>
    <w:rsid w:val="00B53462"/>
    <w:rsid w:val="00B536D7"/>
    <w:rsid w:val="00B539D3"/>
    <w:rsid w:val="00B53A1E"/>
    <w:rsid w:val="00B53A5C"/>
    <w:rsid w:val="00B53BCF"/>
    <w:rsid w:val="00B53F73"/>
    <w:rsid w:val="00B53F92"/>
    <w:rsid w:val="00B5414A"/>
    <w:rsid w:val="00B5414B"/>
    <w:rsid w:val="00B5426A"/>
    <w:rsid w:val="00B544EA"/>
    <w:rsid w:val="00B54536"/>
    <w:rsid w:val="00B547F9"/>
    <w:rsid w:val="00B54863"/>
    <w:rsid w:val="00B54941"/>
    <w:rsid w:val="00B549C4"/>
    <w:rsid w:val="00B54A4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C"/>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2D"/>
    <w:rsid w:val="00B579E1"/>
    <w:rsid w:val="00B60019"/>
    <w:rsid w:val="00B6006E"/>
    <w:rsid w:val="00B60263"/>
    <w:rsid w:val="00B60266"/>
    <w:rsid w:val="00B602E7"/>
    <w:rsid w:val="00B603D4"/>
    <w:rsid w:val="00B6058F"/>
    <w:rsid w:val="00B606E9"/>
    <w:rsid w:val="00B60751"/>
    <w:rsid w:val="00B60809"/>
    <w:rsid w:val="00B608A1"/>
    <w:rsid w:val="00B60B89"/>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5"/>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4E2"/>
    <w:rsid w:val="00B647F4"/>
    <w:rsid w:val="00B6488B"/>
    <w:rsid w:val="00B649C0"/>
    <w:rsid w:val="00B64D09"/>
    <w:rsid w:val="00B64FB2"/>
    <w:rsid w:val="00B65009"/>
    <w:rsid w:val="00B653C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705C"/>
    <w:rsid w:val="00B6716F"/>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894"/>
    <w:rsid w:val="00B70972"/>
    <w:rsid w:val="00B70D20"/>
    <w:rsid w:val="00B70D35"/>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C9B"/>
    <w:rsid w:val="00B72DB5"/>
    <w:rsid w:val="00B72F05"/>
    <w:rsid w:val="00B72F28"/>
    <w:rsid w:val="00B72FE1"/>
    <w:rsid w:val="00B730C3"/>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EAB"/>
    <w:rsid w:val="00B75FCD"/>
    <w:rsid w:val="00B76077"/>
    <w:rsid w:val="00B760E3"/>
    <w:rsid w:val="00B761C8"/>
    <w:rsid w:val="00B762A0"/>
    <w:rsid w:val="00B7635A"/>
    <w:rsid w:val="00B76465"/>
    <w:rsid w:val="00B7653E"/>
    <w:rsid w:val="00B76597"/>
    <w:rsid w:val="00B765D1"/>
    <w:rsid w:val="00B766B1"/>
    <w:rsid w:val="00B766FF"/>
    <w:rsid w:val="00B7675C"/>
    <w:rsid w:val="00B76827"/>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762"/>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0EF"/>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A05"/>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00"/>
    <w:rsid w:val="00B90FB4"/>
    <w:rsid w:val="00B91071"/>
    <w:rsid w:val="00B91212"/>
    <w:rsid w:val="00B9171E"/>
    <w:rsid w:val="00B918A6"/>
    <w:rsid w:val="00B91988"/>
    <w:rsid w:val="00B91A87"/>
    <w:rsid w:val="00B91B73"/>
    <w:rsid w:val="00B92253"/>
    <w:rsid w:val="00B924AC"/>
    <w:rsid w:val="00B92537"/>
    <w:rsid w:val="00B925B5"/>
    <w:rsid w:val="00B925C3"/>
    <w:rsid w:val="00B9271B"/>
    <w:rsid w:val="00B92D4E"/>
    <w:rsid w:val="00B92D77"/>
    <w:rsid w:val="00B93299"/>
    <w:rsid w:val="00B93307"/>
    <w:rsid w:val="00B93319"/>
    <w:rsid w:val="00B93413"/>
    <w:rsid w:val="00B93503"/>
    <w:rsid w:val="00B9358D"/>
    <w:rsid w:val="00B938C4"/>
    <w:rsid w:val="00B93E6A"/>
    <w:rsid w:val="00B93EFD"/>
    <w:rsid w:val="00B93FBF"/>
    <w:rsid w:val="00B9406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97D04"/>
    <w:rsid w:val="00BA01FB"/>
    <w:rsid w:val="00BA12F7"/>
    <w:rsid w:val="00BA148A"/>
    <w:rsid w:val="00BA15E5"/>
    <w:rsid w:val="00BA1A6A"/>
    <w:rsid w:val="00BA1B31"/>
    <w:rsid w:val="00BA1B3D"/>
    <w:rsid w:val="00BA1CED"/>
    <w:rsid w:val="00BA1CF6"/>
    <w:rsid w:val="00BA2390"/>
    <w:rsid w:val="00BA244D"/>
    <w:rsid w:val="00BA24CF"/>
    <w:rsid w:val="00BA2564"/>
    <w:rsid w:val="00BA2589"/>
    <w:rsid w:val="00BA25E2"/>
    <w:rsid w:val="00BA261C"/>
    <w:rsid w:val="00BA29C5"/>
    <w:rsid w:val="00BA372C"/>
    <w:rsid w:val="00BA3826"/>
    <w:rsid w:val="00BA38E2"/>
    <w:rsid w:val="00BA3AE8"/>
    <w:rsid w:val="00BA3DE5"/>
    <w:rsid w:val="00BA3E23"/>
    <w:rsid w:val="00BA3F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047"/>
    <w:rsid w:val="00BA7378"/>
    <w:rsid w:val="00BA759C"/>
    <w:rsid w:val="00BA75A2"/>
    <w:rsid w:val="00BA7632"/>
    <w:rsid w:val="00BA7818"/>
    <w:rsid w:val="00BA7A4A"/>
    <w:rsid w:val="00BA7B1A"/>
    <w:rsid w:val="00BA7B8C"/>
    <w:rsid w:val="00BA7C14"/>
    <w:rsid w:val="00BA7FAD"/>
    <w:rsid w:val="00BB01B9"/>
    <w:rsid w:val="00BB0283"/>
    <w:rsid w:val="00BB02B8"/>
    <w:rsid w:val="00BB05EA"/>
    <w:rsid w:val="00BB0726"/>
    <w:rsid w:val="00BB0935"/>
    <w:rsid w:val="00BB0A99"/>
    <w:rsid w:val="00BB0BCD"/>
    <w:rsid w:val="00BB0D17"/>
    <w:rsid w:val="00BB0D26"/>
    <w:rsid w:val="00BB0EC6"/>
    <w:rsid w:val="00BB127C"/>
    <w:rsid w:val="00BB128D"/>
    <w:rsid w:val="00BB128E"/>
    <w:rsid w:val="00BB1298"/>
    <w:rsid w:val="00BB1581"/>
    <w:rsid w:val="00BB18E7"/>
    <w:rsid w:val="00BB1901"/>
    <w:rsid w:val="00BB1C73"/>
    <w:rsid w:val="00BB2278"/>
    <w:rsid w:val="00BB23C3"/>
    <w:rsid w:val="00BB249B"/>
    <w:rsid w:val="00BB24B9"/>
    <w:rsid w:val="00BB2598"/>
    <w:rsid w:val="00BB2670"/>
    <w:rsid w:val="00BB27DB"/>
    <w:rsid w:val="00BB29E0"/>
    <w:rsid w:val="00BB2B15"/>
    <w:rsid w:val="00BB2BCE"/>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3E8B"/>
    <w:rsid w:val="00BB40E7"/>
    <w:rsid w:val="00BB4173"/>
    <w:rsid w:val="00BB4331"/>
    <w:rsid w:val="00BB436A"/>
    <w:rsid w:val="00BB45CC"/>
    <w:rsid w:val="00BB45E0"/>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52E"/>
    <w:rsid w:val="00BB663C"/>
    <w:rsid w:val="00BB6BBB"/>
    <w:rsid w:val="00BB6C9E"/>
    <w:rsid w:val="00BB6D41"/>
    <w:rsid w:val="00BB6E4D"/>
    <w:rsid w:val="00BB6F43"/>
    <w:rsid w:val="00BB7328"/>
    <w:rsid w:val="00BB7391"/>
    <w:rsid w:val="00BB741C"/>
    <w:rsid w:val="00BB7486"/>
    <w:rsid w:val="00BB7C6C"/>
    <w:rsid w:val="00BB7CD8"/>
    <w:rsid w:val="00BB7E5D"/>
    <w:rsid w:val="00BB7EF7"/>
    <w:rsid w:val="00BC0564"/>
    <w:rsid w:val="00BC05FF"/>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92"/>
    <w:rsid w:val="00BC3AF7"/>
    <w:rsid w:val="00BC3B56"/>
    <w:rsid w:val="00BC3DE5"/>
    <w:rsid w:val="00BC3EBA"/>
    <w:rsid w:val="00BC3FEF"/>
    <w:rsid w:val="00BC430B"/>
    <w:rsid w:val="00BC4686"/>
    <w:rsid w:val="00BC4746"/>
    <w:rsid w:val="00BC47B8"/>
    <w:rsid w:val="00BC489A"/>
    <w:rsid w:val="00BC4908"/>
    <w:rsid w:val="00BC4AC1"/>
    <w:rsid w:val="00BC4C53"/>
    <w:rsid w:val="00BC4C86"/>
    <w:rsid w:val="00BC4D51"/>
    <w:rsid w:val="00BC4F1A"/>
    <w:rsid w:val="00BC5021"/>
    <w:rsid w:val="00BC50A0"/>
    <w:rsid w:val="00BC5252"/>
    <w:rsid w:val="00BC52D8"/>
    <w:rsid w:val="00BC5526"/>
    <w:rsid w:val="00BC5690"/>
    <w:rsid w:val="00BC58D0"/>
    <w:rsid w:val="00BC58EC"/>
    <w:rsid w:val="00BC5945"/>
    <w:rsid w:val="00BC5956"/>
    <w:rsid w:val="00BC5B42"/>
    <w:rsid w:val="00BC5D6D"/>
    <w:rsid w:val="00BC5E3E"/>
    <w:rsid w:val="00BC5ED6"/>
    <w:rsid w:val="00BC61B8"/>
    <w:rsid w:val="00BC6362"/>
    <w:rsid w:val="00BC669B"/>
    <w:rsid w:val="00BC6798"/>
    <w:rsid w:val="00BC683D"/>
    <w:rsid w:val="00BC6BB8"/>
    <w:rsid w:val="00BC6CD9"/>
    <w:rsid w:val="00BC706D"/>
    <w:rsid w:val="00BC7308"/>
    <w:rsid w:val="00BC737A"/>
    <w:rsid w:val="00BC73B6"/>
    <w:rsid w:val="00BC73D8"/>
    <w:rsid w:val="00BC7429"/>
    <w:rsid w:val="00BC74A1"/>
    <w:rsid w:val="00BC7797"/>
    <w:rsid w:val="00BC7989"/>
    <w:rsid w:val="00BC7B62"/>
    <w:rsid w:val="00BC7EAB"/>
    <w:rsid w:val="00BC7F63"/>
    <w:rsid w:val="00BD004E"/>
    <w:rsid w:val="00BD0141"/>
    <w:rsid w:val="00BD01F0"/>
    <w:rsid w:val="00BD034A"/>
    <w:rsid w:val="00BD05B7"/>
    <w:rsid w:val="00BD0602"/>
    <w:rsid w:val="00BD0655"/>
    <w:rsid w:val="00BD085E"/>
    <w:rsid w:val="00BD0912"/>
    <w:rsid w:val="00BD0AD1"/>
    <w:rsid w:val="00BD0C19"/>
    <w:rsid w:val="00BD0CE4"/>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66"/>
    <w:rsid w:val="00BD48E9"/>
    <w:rsid w:val="00BD4975"/>
    <w:rsid w:val="00BD4A4F"/>
    <w:rsid w:val="00BD4CD1"/>
    <w:rsid w:val="00BD4D42"/>
    <w:rsid w:val="00BD4EC0"/>
    <w:rsid w:val="00BD52A0"/>
    <w:rsid w:val="00BD5755"/>
    <w:rsid w:val="00BD57A6"/>
    <w:rsid w:val="00BD57B6"/>
    <w:rsid w:val="00BD5AE6"/>
    <w:rsid w:val="00BD5D7D"/>
    <w:rsid w:val="00BD6383"/>
    <w:rsid w:val="00BD642E"/>
    <w:rsid w:val="00BD656C"/>
    <w:rsid w:val="00BD6B6C"/>
    <w:rsid w:val="00BD6DF7"/>
    <w:rsid w:val="00BD6E63"/>
    <w:rsid w:val="00BD6E93"/>
    <w:rsid w:val="00BD6F95"/>
    <w:rsid w:val="00BD70C3"/>
    <w:rsid w:val="00BD711B"/>
    <w:rsid w:val="00BD7748"/>
    <w:rsid w:val="00BD77E7"/>
    <w:rsid w:val="00BD7B71"/>
    <w:rsid w:val="00BD7C73"/>
    <w:rsid w:val="00BD7F04"/>
    <w:rsid w:val="00BD7F4A"/>
    <w:rsid w:val="00BD7F5E"/>
    <w:rsid w:val="00BE030E"/>
    <w:rsid w:val="00BE033B"/>
    <w:rsid w:val="00BE05B4"/>
    <w:rsid w:val="00BE0633"/>
    <w:rsid w:val="00BE0A01"/>
    <w:rsid w:val="00BE0A61"/>
    <w:rsid w:val="00BE0C2F"/>
    <w:rsid w:val="00BE0D3C"/>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799"/>
    <w:rsid w:val="00BE2ABD"/>
    <w:rsid w:val="00BE3240"/>
    <w:rsid w:val="00BE33E8"/>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588"/>
    <w:rsid w:val="00BE5742"/>
    <w:rsid w:val="00BE5763"/>
    <w:rsid w:val="00BE5813"/>
    <w:rsid w:val="00BE58EA"/>
    <w:rsid w:val="00BE5951"/>
    <w:rsid w:val="00BE5AD4"/>
    <w:rsid w:val="00BE5B34"/>
    <w:rsid w:val="00BE5C7E"/>
    <w:rsid w:val="00BE5DEE"/>
    <w:rsid w:val="00BE61BF"/>
    <w:rsid w:val="00BE6393"/>
    <w:rsid w:val="00BE657C"/>
    <w:rsid w:val="00BE657D"/>
    <w:rsid w:val="00BE6792"/>
    <w:rsid w:val="00BE6886"/>
    <w:rsid w:val="00BE68EC"/>
    <w:rsid w:val="00BE6B68"/>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03"/>
    <w:rsid w:val="00BF2FFD"/>
    <w:rsid w:val="00BF3067"/>
    <w:rsid w:val="00BF3283"/>
    <w:rsid w:val="00BF3373"/>
    <w:rsid w:val="00BF3768"/>
    <w:rsid w:val="00BF3827"/>
    <w:rsid w:val="00BF387D"/>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09"/>
    <w:rsid w:val="00BF633B"/>
    <w:rsid w:val="00BF6363"/>
    <w:rsid w:val="00BF63B3"/>
    <w:rsid w:val="00BF6E12"/>
    <w:rsid w:val="00BF6F42"/>
    <w:rsid w:val="00BF7131"/>
    <w:rsid w:val="00BF73A5"/>
    <w:rsid w:val="00BF74AE"/>
    <w:rsid w:val="00BF77B7"/>
    <w:rsid w:val="00BF790B"/>
    <w:rsid w:val="00BF7935"/>
    <w:rsid w:val="00BF79A7"/>
    <w:rsid w:val="00BF79D2"/>
    <w:rsid w:val="00BF7BDE"/>
    <w:rsid w:val="00BF7D02"/>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05A"/>
    <w:rsid w:val="00C0314B"/>
    <w:rsid w:val="00C032AA"/>
    <w:rsid w:val="00C033D7"/>
    <w:rsid w:val="00C0380D"/>
    <w:rsid w:val="00C03985"/>
    <w:rsid w:val="00C03988"/>
    <w:rsid w:val="00C03AC4"/>
    <w:rsid w:val="00C03CC9"/>
    <w:rsid w:val="00C03CCD"/>
    <w:rsid w:val="00C03CDD"/>
    <w:rsid w:val="00C03FDE"/>
    <w:rsid w:val="00C0406D"/>
    <w:rsid w:val="00C040E7"/>
    <w:rsid w:val="00C04117"/>
    <w:rsid w:val="00C04294"/>
    <w:rsid w:val="00C048B2"/>
    <w:rsid w:val="00C0496A"/>
    <w:rsid w:val="00C04B37"/>
    <w:rsid w:val="00C04B4F"/>
    <w:rsid w:val="00C04BBE"/>
    <w:rsid w:val="00C04E13"/>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675"/>
    <w:rsid w:val="00C1079D"/>
    <w:rsid w:val="00C107AE"/>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EB9"/>
    <w:rsid w:val="00C11FDA"/>
    <w:rsid w:val="00C12036"/>
    <w:rsid w:val="00C12183"/>
    <w:rsid w:val="00C1240C"/>
    <w:rsid w:val="00C124F1"/>
    <w:rsid w:val="00C1251B"/>
    <w:rsid w:val="00C126E1"/>
    <w:rsid w:val="00C12786"/>
    <w:rsid w:val="00C127CF"/>
    <w:rsid w:val="00C12804"/>
    <w:rsid w:val="00C1367E"/>
    <w:rsid w:val="00C13840"/>
    <w:rsid w:val="00C138BD"/>
    <w:rsid w:val="00C13C5D"/>
    <w:rsid w:val="00C13D50"/>
    <w:rsid w:val="00C1405A"/>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32"/>
    <w:rsid w:val="00C17E67"/>
    <w:rsid w:val="00C17F09"/>
    <w:rsid w:val="00C200C6"/>
    <w:rsid w:val="00C20476"/>
    <w:rsid w:val="00C205DC"/>
    <w:rsid w:val="00C20832"/>
    <w:rsid w:val="00C208F5"/>
    <w:rsid w:val="00C20911"/>
    <w:rsid w:val="00C209E0"/>
    <w:rsid w:val="00C20BE9"/>
    <w:rsid w:val="00C20C6D"/>
    <w:rsid w:val="00C20E2D"/>
    <w:rsid w:val="00C20E95"/>
    <w:rsid w:val="00C20F12"/>
    <w:rsid w:val="00C210B9"/>
    <w:rsid w:val="00C210DE"/>
    <w:rsid w:val="00C211DC"/>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A71"/>
    <w:rsid w:val="00C2400F"/>
    <w:rsid w:val="00C2417E"/>
    <w:rsid w:val="00C24431"/>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607B"/>
    <w:rsid w:val="00C26132"/>
    <w:rsid w:val="00C261DD"/>
    <w:rsid w:val="00C26441"/>
    <w:rsid w:val="00C26743"/>
    <w:rsid w:val="00C267D3"/>
    <w:rsid w:val="00C2684B"/>
    <w:rsid w:val="00C26B29"/>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0F1C"/>
    <w:rsid w:val="00C310C7"/>
    <w:rsid w:val="00C3127C"/>
    <w:rsid w:val="00C312A7"/>
    <w:rsid w:val="00C313D6"/>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791"/>
    <w:rsid w:val="00C34845"/>
    <w:rsid w:val="00C34BBF"/>
    <w:rsid w:val="00C34C2D"/>
    <w:rsid w:val="00C351C5"/>
    <w:rsid w:val="00C3520F"/>
    <w:rsid w:val="00C352BE"/>
    <w:rsid w:val="00C35304"/>
    <w:rsid w:val="00C35486"/>
    <w:rsid w:val="00C35552"/>
    <w:rsid w:val="00C357B7"/>
    <w:rsid w:val="00C359AF"/>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2D"/>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5C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26D"/>
    <w:rsid w:val="00C46295"/>
    <w:rsid w:val="00C4631E"/>
    <w:rsid w:val="00C46792"/>
    <w:rsid w:val="00C467C8"/>
    <w:rsid w:val="00C4687D"/>
    <w:rsid w:val="00C46898"/>
    <w:rsid w:val="00C468FE"/>
    <w:rsid w:val="00C46CAE"/>
    <w:rsid w:val="00C46E0F"/>
    <w:rsid w:val="00C46FE3"/>
    <w:rsid w:val="00C47131"/>
    <w:rsid w:val="00C471AE"/>
    <w:rsid w:val="00C47329"/>
    <w:rsid w:val="00C47358"/>
    <w:rsid w:val="00C47362"/>
    <w:rsid w:val="00C47725"/>
    <w:rsid w:val="00C47890"/>
    <w:rsid w:val="00C47B46"/>
    <w:rsid w:val="00C50311"/>
    <w:rsid w:val="00C50469"/>
    <w:rsid w:val="00C5084A"/>
    <w:rsid w:val="00C50A3E"/>
    <w:rsid w:val="00C50AD8"/>
    <w:rsid w:val="00C50B4D"/>
    <w:rsid w:val="00C50E7E"/>
    <w:rsid w:val="00C50F26"/>
    <w:rsid w:val="00C51026"/>
    <w:rsid w:val="00C519D0"/>
    <w:rsid w:val="00C51A0E"/>
    <w:rsid w:val="00C51C7E"/>
    <w:rsid w:val="00C51FDF"/>
    <w:rsid w:val="00C5211C"/>
    <w:rsid w:val="00C52229"/>
    <w:rsid w:val="00C5224E"/>
    <w:rsid w:val="00C5236A"/>
    <w:rsid w:val="00C524C6"/>
    <w:rsid w:val="00C52732"/>
    <w:rsid w:val="00C5275A"/>
    <w:rsid w:val="00C52798"/>
    <w:rsid w:val="00C528B9"/>
    <w:rsid w:val="00C52979"/>
    <w:rsid w:val="00C52AB5"/>
    <w:rsid w:val="00C52C75"/>
    <w:rsid w:val="00C52C9B"/>
    <w:rsid w:val="00C52F96"/>
    <w:rsid w:val="00C530A1"/>
    <w:rsid w:val="00C53328"/>
    <w:rsid w:val="00C5386B"/>
    <w:rsid w:val="00C538F3"/>
    <w:rsid w:val="00C5392A"/>
    <w:rsid w:val="00C53BC7"/>
    <w:rsid w:val="00C53BCA"/>
    <w:rsid w:val="00C53C77"/>
    <w:rsid w:val="00C53CF3"/>
    <w:rsid w:val="00C53F8B"/>
    <w:rsid w:val="00C540B7"/>
    <w:rsid w:val="00C5437F"/>
    <w:rsid w:val="00C545C4"/>
    <w:rsid w:val="00C546A8"/>
    <w:rsid w:val="00C547DB"/>
    <w:rsid w:val="00C54C7B"/>
    <w:rsid w:val="00C54DE6"/>
    <w:rsid w:val="00C552D9"/>
    <w:rsid w:val="00C553F1"/>
    <w:rsid w:val="00C5545C"/>
    <w:rsid w:val="00C55542"/>
    <w:rsid w:val="00C55571"/>
    <w:rsid w:val="00C55964"/>
    <w:rsid w:val="00C55A51"/>
    <w:rsid w:val="00C55D38"/>
    <w:rsid w:val="00C56156"/>
    <w:rsid w:val="00C561D0"/>
    <w:rsid w:val="00C56299"/>
    <w:rsid w:val="00C56B7F"/>
    <w:rsid w:val="00C56BF9"/>
    <w:rsid w:val="00C56CDE"/>
    <w:rsid w:val="00C56FA0"/>
    <w:rsid w:val="00C56FF8"/>
    <w:rsid w:val="00C56FFE"/>
    <w:rsid w:val="00C5712B"/>
    <w:rsid w:val="00C57156"/>
    <w:rsid w:val="00C57357"/>
    <w:rsid w:val="00C57B25"/>
    <w:rsid w:val="00C57FB7"/>
    <w:rsid w:val="00C60093"/>
    <w:rsid w:val="00C601C8"/>
    <w:rsid w:val="00C60291"/>
    <w:rsid w:val="00C60312"/>
    <w:rsid w:val="00C603D9"/>
    <w:rsid w:val="00C60546"/>
    <w:rsid w:val="00C60547"/>
    <w:rsid w:val="00C605E2"/>
    <w:rsid w:val="00C60CE9"/>
    <w:rsid w:val="00C60DDC"/>
    <w:rsid w:val="00C60E2B"/>
    <w:rsid w:val="00C60F05"/>
    <w:rsid w:val="00C610A4"/>
    <w:rsid w:val="00C61107"/>
    <w:rsid w:val="00C613E4"/>
    <w:rsid w:val="00C616F3"/>
    <w:rsid w:val="00C6192D"/>
    <w:rsid w:val="00C619F2"/>
    <w:rsid w:val="00C61A61"/>
    <w:rsid w:val="00C61B41"/>
    <w:rsid w:val="00C620FB"/>
    <w:rsid w:val="00C62145"/>
    <w:rsid w:val="00C622FD"/>
    <w:rsid w:val="00C623ED"/>
    <w:rsid w:val="00C6261D"/>
    <w:rsid w:val="00C627D5"/>
    <w:rsid w:val="00C62A4B"/>
    <w:rsid w:val="00C62B57"/>
    <w:rsid w:val="00C62CD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A9B"/>
    <w:rsid w:val="00C67ACD"/>
    <w:rsid w:val="00C67BB2"/>
    <w:rsid w:val="00C67CF1"/>
    <w:rsid w:val="00C67D52"/>
    <w:rsid w:val="00C67F80"/>
    <w:rsid w:val="00C704C3"/>
    <w:rsid w:val="00C704F7"/>
    <w:rsid w:val="00C70598"/>
    <w:rsid w:val="00C70DF2"/>
    <w:rsid w:val="00C7109C"/>
    <w:rsid w:val="00C71565"/>
    <w:rsid w:val="00C716DD"/>
    <w:rsid w:val="00C71995"/>
    <w:rsid w:val="00C71CB3"/>
    <w:rsid w:val="00C71D57"/>
    <w:rsid w:val="00C71E2B"/>
    <w:rsid w:val="00C72129"/>
    <w:rsid w:val="00C7222B"/>
    <w:rsid w:val="00C725B0"/>
    <w:rsid w:val="00C72688"/>
    <w:rsid w:val="00C7273D"/>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1FD"/>
    <w:rsid w:val="00C803CD"/>
    <w:rsid w:val="00C8051C"/>
    <w:rsid w:val="00C8090E"/>
    <w:rsid w:val="00C8093C"/>
    <w:rsid w:val="00C809D8"/>
    <w:rsid w:val="00C80A73"/>
    <w:rsid w:val="00C80A84"/>
    <w:rsid w:val="00C80AE3"/>
    <w:rsid w:val="00C80B08"/>
    <w:rsid w:val="00C80BBD"/>
    <w:rsid w:val="00C80CC3"/>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2A38"/>
    <w:rsid w:val="00C82B0A"/>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E18"/>
    <w:rsid w:val="00C870BE"/>
    <w:rsid w:val="00C8712C"/>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B6C"/>
    <w:rsid w:val="00C90C49"/>
    <w:rsid w:val="00C90D05"/>
    <w:rsid w:val="00C91046"/>
    <w:rsid w:val="00C91205"/>
    <w:rsid w:val="00C9187C"/>
    <w:rsid w:val="00C91BB1"/>
    <w:rsid w:val="00C91E3E"/>
    <w:rsid w:val="00C91EE4"/>
    <w:rsid w:val="00C91F31"/>
    <w:rsid w:val="00C91FA3"/>
    <w:rsid w:val="00C92477"/>
    <w:rsid w:val="00C926DC"/>
    <w:rsid w:val="00C929F6"/>
    <w:rsid w:val="00C92A31"/>
    <w:rsid w:val="00C92AAE"/>
    <w:rsid w:val="00C92C56"/>
    <w:rsid w:val="00C92E7E"/>
    <w:rsid w:val="00C92E98"/>
    <w:rsid w:val="00C92F0B"/>
    <w:rsid w:val="00C934BC"/>
    <w:rsid w:val="00C93585"/>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127"/>
    <w:rsid w:val="00C951F3"/>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5B3"/>
    <w:rsid w:val="00CA0635"/>
    <w:rsid w:val="00CA08C0"/>
    <w:rsid w:val="00CA0BDD"/>
    <w:rsid w:val="00CA13B4"/>
    <w:rsid w:val="00CA146D"/>
    <w:rsid w:val="00CA14F8"/>
    <w:rsid w:val="00CA15F2"/>
    <w:rsid w:val="00CA1771"/>
    <w:rsid w:val="00CA1A2B"/>
    <w:rsid w:val="00CA1B62"/>
    <w:rsid w:val="00CA1C63"/>
    <w:rsid w:val="00CA1E7C"/>
    <w:rsid w:val="00CA1FA3"/>
    <w:rsid w:val="00CA212E"/>
    <w:rsid w:val="00CA2154"/>
    <w:rsid w:val="00CA241C"/>
    <w:rsid w:val="00CA245F"/>
    <w:rsid w:val="00CA2BA5"/>
    <w:rsid w:val="00CA2D5F"/>
    <w:rsid w:val="00CA2E6B"/>
    <w:rsid w:val="00CA3018"/>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E1D"/>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941"/>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892"/>
    <w:rsid w:val="00CB48E7"/>
    <w:rsid w:val="00CB4B64"/>
    <w:rsid w:val="00CB4D27"/>
    <w:rsid w:val="00CB506C"/>
    <w:rsid w:val="00CB5124"/>
    <w:rsid w:val="00CB52A2"/>
    <w:rsid w:val="00CB53A5"/>
    <w:rsid w:val="00CB54B5"/>
    <w:rsid w:val="00CB5536"/>
    <w:rsid w:val="00CB5602"/>
    <w:rsid w:val="00CB5664"/>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0DE1"/>
    <w:rsid w:val="00CC11B4"/>
    <w:rsid w:val="00CC1351"/>
    <w:rsid w:val="00CC15D5"/>
    <w:rsid w:val="00CC1696"/>
    <w:rsid w:val="00CC174B"/>
    <w:rsid w:val="00CC1B27"/>
    <w:rsid w:val="00CC1DB1"/>
    <w:rsid w:val="00CC1DC7"/>
    <w:rsid w:val="00CC1F9D"/>
    <w:rsid w:val="00CC210F"/>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1E"/>
    <w:rsid w:val="00CC49CA"/>
    <w:rsid w:val="00CC49DD"/>
    <w:rsid w:val="00CC4A62"/>
    <w:rsid w:val="00CC4D94"/>
    <w:rsid w:val="00CC4EE4"/>
    <w:rsid w:val="00CC52C7"/>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310"/>
    <w:rsid w:val="00CC7358"/>
    <w:rsid w:val="00CC7490"/>
    <w:rsid w:val="00CC74DB"/>
    <w:rsid w:val="00CC767C"/>
    <w:rsid w:val="00CC7690"/>
    <w:rsid w:val="00CC77C9"/>
    <w:rsid w:val="00CC78A9"/>
    <w:rsid w:val="00CC7A6E"/>
    <w:rsid w:val="00CC7B01"/>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85C"/>
    <w:rsid w:val="00CD5866"/>
    <w:rsid w:val="00CD58B9"/>
    <w:rsid w:val="00CD5BA3"/>
    <w:rsid w:val="00CD5D1A"/>
    <w:rsid w:val="00CD5DC3"/>
    <w:rsid w:val="00CD60A2"/>
    <w:rsid w:val="00CD6151"/>
    <w:rsid w:val="00CD6464"/>
    <w:rsid w:val="00CD67BA"/>
    <w:rsid w:val="00CD67E7"/>
    <w:rsid w:val="00CD6AE9"/>
    <w:rsid w:val="00CD6B1F"/>
    <w:rsid w:val="00CD6D68"/>
    <w:rsid w:val="00CD6DAD"/>
    <w:rsid w:val="00CD7252"/>
    <w:rsid w:val="00CD732E"/>
    <w:rsid w:val="00CD7439"/>
    <w:rsid w:val="00CD7569"/>
    <w:rsid w:val="00CD7681"/>
    <w:rsid w:val="00CD7A6B"/>
    <w:rsid w:val="00CD7CC8"/>
    <w:rsid w:val="00CD7DAD"/>
    <w:rsid w:val="00CD7E14"/>
    <w:rsid w:val="00CE00DF"/>
    <w:rsid w:val="00CE010D"/>
    <w:rsid w:val="00CE01C9"/>
    <w:rsid w:val="00CE0634"/>
    <w:rsid w:val="00CE066A"/>
    <w:rsid w:val="00CE0690"/>
    <w:rsid w:val="00CE08DF"/>
    <w:rsid w:val="00CE0D1F"/>
    <w:rsid w:val="00CE0E07"/>
    <w:rsid w:val="00CE13CF"/>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D5"/>
    <w:rsid w:val="00CE2FED"/>
    <w:rsid w:val="00CE3193"/>
    <w:rsid w:val="00CE322B"/>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E06"/>
    <w:rsid w:val="00CE5FC3"/>
    <w:rsid w:val="00CE608A"/>
    <w:rsid w:val="00CE66A5"/>
    <w:rsid w:val="00CE6792"/>
    <w:rsid w:val="00CE67FA"/>
    <w:rsid w:val="00CE68A2"/>
    <w:rsid w:val="00CE69EC"/>
    <w:rsid w:val="00CE6B39"/>
    <w:rsid w:val="00CE7142"/>
    <w:rsid w:val="00CE717E"/>
    <w:rsid w:val="00CE72F5"/>
    <w:rsid w:val="00CE7331"/>
    <w:rsid w:val="00CE7412"/>
    <w:rsid w:val="00CE7600"/>
    <w:rsid w:val="00CE7C6C"/>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53A"/>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43B"/>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701"/>
    <w:rsid w:val="00D03B73"/>
    <w:rsid w:val="00D03D04"/>
    <w:rsid w:val="00D03F38"/>
    <w:rsid w:val="00D0422B"/>
    <w:rsid w:val="00D04257"/>
    <w:rsid w:val="00D0444C"/>
    <w:rsid w:val="00D04488"/>
    <w:rsid w:val="00D044AC"/>
    <w:rsid w:val="00D046AA"/>
    <w:rsid w:val="00D04869"/>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7D2"/>
    <w:rsid w:val="00D06825"/>
    <w:rsid w:val="00D069CC"/>
    <w:rsid w:val="00D06A3D"/>
    <w:rsid w:val="00D06B01"/>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DA4"/>
    <w:rsid w:val="00D07DEF"/>
    <w:rsid w:val="00D07E87"/>
    <w:rsid w:val="00D07EF9"/>
    <w:rsid w:val="00D07FA4"/>
    <w:rsid w:val="00D10286"/>
    <w:rsid w:val="00D1030D"/>
    <w:rsid w:val="00D10344"/>
    <w:rsid w:val="00D104DF"/>
    <w:rsid w:val="00D10575"/>
    <w:rsid w:val="00D105EB"/>
    <w:rsid w:val="00D10680"/>
    <w:rsid w:val="00D106F8"/>
    <w:rsid w:val="00D10A5C"/>
    <w:rsid w:val="00D10C74"/>
    <w:rsid w:val="00D10D46"/>
    <w:rsid w:val="00D10F04"/>
    <w:rsid w:val="00D10F98"/>
    <w:rsid w:val="00D10F9F"/>
    <w:rsid w:val="00D10FBD"/>
    <w:rsid w:val="00D110C8"/>
    <w:rsid w:val="00D115BA"/>
    <w:rsid w:val="00D1164A"/>
    <w:rsid w:val="00D11711"/>
    <w:rsid w:val="00D1197B"/>
    <w:rsid w:val="00D11A34"/>
    <w:rsid w:val="00D11B4B"/>
    <w:rsid w:val="00D11BA6"/>
    <w:rsid w:val="00D11DC6"/>
    <w:rsid w:val="00D11F1D"/>
    <w:rsid w:val="00D122C7"/>
    <w:rsid w:val="00D12667"/>
    <w:rsid w:val="00D12CE8"/>
    <w:rsid w:val="00D12DC8"/>
    <w:rsid w:val="00D12E34"/>
    <w:rsid w:val="00D12E92"/>
    <w:rsid w:val="00D134FA"/>
    <w:rsid w:val="00D13546"/>
    <w:rsid w:val="00D135A6"/>
    <w:rsid w:val="00D13781"/>
    <w:rsid w:val="00D13909"/>
    <w:rsid w:val="00D13990"/>
    <w:rsid w:val="00D13A91"/>
    <w:rsid w:val="00D13BE4"/>
    <w:rsid w:val="00D13BF5"/>
    <w:rsid w:val="00D13C27"/>
    <w:rsid w:val="00D13DFD"/>
    <w:rsid w:val="00D13E04"/>
    <w:rsid w:val="00D13FEB"/>
    <w:rsid w:val="00D14049"/>
    <w:rsid w:val="00D1410C"/>
    <w:rsid w:val="00D14159"/>
    <w:rsid w:val="00D143C9"/>
    <w:rsid w:val="00D14747"/>
    <w:rsid w:val="00D147DF"/>
    <w:rsid w:val="00D14985"/>
    <w:rsid w:val="00D14A2B"/>
    <w:rsid w:val="00D14DF9"/>
    <w:rsid w:val="00D14F97"/>
    <w:rsid w:val="00D14F9E"/>
    <w:rsid w:val="00D15189"/>
    <w:rsid w:val="00D151B0"/>
    <w:rsid w:val="00D15718"/>
    <w:rsid w:val="00D15762"/>
    <w:rsid w:val="00D15840"/>
    <w:rsid w:val="00D15AEA"/>
    <w:rsid w:val="00D15B43"/>
    <w:rsid w:val="00D15BE7"/>
    <w:rsid w:val="00D15C96"/>
    <w:rsid w:val="00D15D65"/>
    <w:rsid w:val="00D15E8E"/>
    <w:rsid w:val="00D15EBA"/>
    <w:rsid w:val="00D15F61"/>
    <w:rsid w:val="00D169EA"/>
    <w:rsid w:val="00D16DE9"/>
    <w:rsid w:val="00D17447"/>
    <w:rsid w:val="00D174F1"/>
    <w:rsid w:val="00D1751A"/>
    <w:rsid w:val="00D177E2"/>
    <w:rsid w:val="00D177F4"/>
    <w:rsid w:val="00D178D8"/>
    <w:rsid w:val="00D17909"/>
    <w:rsid w:val="00D17A35"/>
    <w:rsid w:val="00D17D42"/>
    <w:rsid w:val="00D17E15"/>
    <w:rsid w:val="00D17F83"/>
    <w:rsid w:val="00D2042C"/>
    <w:rsid w:val="00D205B9"/>
    <w:rsid w:val="00D20743"/>
    <w:rsid w:val="00D20858"/>
    <w:rsid w:val="00D20A8B"/>
    <w:rsid w:val="00D20FA2"/>
    <w:rsid w:val="00D21017"/>
    <w:rsid w:val="00D210D0"/>
    <w:rsid w:val="00D2113E"/>
    <w:rsid w:val="00D21182"/>
    <w:rsid w:val="00D212FF"/>
    <w:rsid w:val="00D21475"/>
    <w:rsid w:val="00D2148F"/>
    <w:rsid w:val="00D217EC"/>
    <w:rsid w:val="00D21A3F"/>
    <w:rsid w:val="00D21A65"/>
    <w:rsid w:val="00D21BAE"/>
    <w:rsid w:val="00D21C45"/>
    <w:rsid w:val="00D21C63"/>
    <w:rsid w:val="00D22492"/>
    <w:rsid w:val="00D22627"/>
    <w:rsid w:val="00D22731"/>
    <w:rsid w:val="00D2276B"/>
    <w:rsid w:val="00D228C9"/>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55"/>
    <w:rsid w:val="00D25DE9"/>
    <w:rsid w:val="00D26013"/>
    <w:rsid w:val="00D26079"/>
    <w:rsid w:val="00D260AB"/>
    <w:rsid w:val="00D26179"/>
    <w:rsid w:val="00D26260"/>
    <w:rsid w:val="00D26397"/>
    <w:rsid w:val="00D2695C"/>
    <w:rsid w:val="00D26D35"/>
    <w:rsid w:val="00D26E66"/>
    <w:rsid w:val="00D2701A"/>
    <w:rsid w:val="00D27161"/>
    <w:rsid w:val="00D2795A"/>
    <w:rsid w:val="00D27A83"/>
    <w:rsid w:val="00D27A99"/>
    <w:rsid w:val="00D27CA0"/>
    <w:rsid w:val="00D3045F"/>
    <w:rsid w:val="00D307BF"/>
    <w:rsid w:val="00D307F8"/>
    <w:rsid w:val="00D30806"/>
    <w:rsid w:val="00D308F3"/>
    <w:rsid w:val="00D30AC2"/>
    <w:rsid w:val="00D30B56"/>
    <w:rsid w:val="00D30C78"/>
    <w:rsid w:val="00D30D20"/>
    <w:rsid w:val="00D30DDF"/>
    <w:rsid w:val="00D30E5E"/>
    <w:rsid w:val="00D30F29"/>
    <w:rsid w:val="00D31171"/>
    <w:rsid w:val="00D313A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D2E"/>
    <w:rsid w:val="00D33E85"/>
    <w:rsid w:val="00D33F34"/>
    <w:rsid w:val="00D33FAF"/>
    <w:rsid w:val="00D341D6"/>
    <w:rsid w:val="00D34266"/>
    <w:rsid w:val="00D342AF"/>
    <w:rsid w:val="00D3432A"/>
    <w:rsid w:val="00D3493F"/>
    <w:rsid w:val="00D349E0"/>
    <w:rsid w:val="00D34A05"/>
    <w:rsid w:val="00D34DA2"/>
    <w:rsid w:val="00D35337"/>
    <w:rsid w:val="00D35574"/>
    <w:rsid w:val="00D35A12"/>
    <w:rsid w:val="00D35BDC"/>
    <w:rsid w:val="00D35D58"/>
    <w:rsid w:val="00D35DB1"/>
    <w:rsid w:val="00D35FC3"/>
    <w:rsid w:val="00D363C9"/>
    <w:rsid w:val="00D3647C"/>
    <w:rsid w:val="00D36577"/>
    <w:rsid w:val="00D36BFC"/>
    <w:rsid w:val="00D36C53"/>
    <w:rsid w:val="00D36DA3"/>
    <w:rsid w:val="00D370EB"/>
    <w:rsid w:val="00D37278"/>
    <w:rsid w:val="00D37471"/>
    <w:rsid w:val="00D374BA"/>
    <w:rsid w:val="00D37644"/>
    <w:rsid w:val="00D379F0"/>
    <w:rsid w:val="00D37AB4"/>
    <w:rsid w:val="00D37AD4"/>
    <w:rsid w:val="00D37D41"/>
    <w:rsid w:val="00D37EE5"/>
    <w:rsid w:val="00D40177"/>
    <w:rsid w:val="00D4027A"/>
    <w:rsid w:val="00D403CD"/>
    <w:rsid w:val="00D40652"/>
    <w:rsid w:val="00D40699"/>
    <w:rsid w:val="00D408D0"/>
    <w:rsid w:val="00D40C84"/>
    <w:rsid w:val="00D40D33"/>
    <w:rsid w:val="00D40DE9"/>
    <w:rsid w:val="00D40F45"/>
    <w:rsid w:val="00D40F58"/>
    <w:rsid w:val="00D41035"/>
    <w:rsid w:val="00D4122D"/>
    <w:rsid w:val="00D41245"/>
    <w:rsid w:val="00D41267"/>
    <w:rsid w:val="00D4175E"/>
    <w:rsid w:val="00D418E8"/>
    <w:rsid w:val="00D41A35"/>
    <w:rsid w:val="00D41BD3"/>
    <w:rsid w:val="00D41E55"/>
    <w:rsid w:val="00D41E5D"/>
    <w:rsid w:val="00D41FE9"/>
    <w:rsid w:val="00D42151"/>
    <w:rsid w:val="00D42220"/>
    <w:rsid w:val="00D42267"/>
    <w:rsid w:val="00D42479"/>
    <w:rsid w:val="00D424CF"/>
    <w:rsid w:val="00D42593"/>
    <w:rsid w:val="00D4260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7A7"/>
    <w:rsid w:val="00D448AC"/>
    <w:rsid w:val="00D44950"/>
    <w:rsid w:val="00D44955"/>
    <w:rsid w:val="00D449C7"/>
    <w:rsid w:val="00D44B4E"/>
    <w:rsid w:val="00D44D71"/>
    <w:rsid w:val="00D44DA4"/>
    <w:rsid w:val="00D44F8A"/>
    <w:rsid w:val="00D452DC"/>
    <w:rsid w:val="00D453B4"/>
    <w:rsid w:val="00D45496"/>
    <w:rsid w:val="00D454DC"/>
    <w:rsid w:val="00D4554D"/>
    <w:rsid w:val="00D455C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D5"/>
    <w:rsid w:val="00D508E3"/>
    <w:rsid w:val="00D509C2"/>
    <w:rsid w:val="00D50BE8"/>
    <w:rsid w:val="00D50CB7"/>
    <w:rsid w:val="00D50E7B"/>
    <w:rsid w:val="00D50F47"/>
    <w:rsid w:val="00D50F56"/>
    <w:rsid w:val="00D510B1"/>
    <w:rsid w:val="00D5123F"/>
    <w:rsid w:val="00D5129B"/>
    <w:rsid w:val="00D51307"/>
    <w:rsid w:val="00D51489"/>
    <w:rsid w:val="00D5172C"/>
    <w:rsid w:val="00D51741"/>
    <w:rsid w:val="00D5196E"/>
    <w:rsid w:val="00D51ACF"/>
    <w:rsid w:val="00D51DC5"/>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6B5"/>
    <w:rsid w:val="00D54707"/>
    <w:rsid w:val="00D548CF"/>
    <w:rsid w:val="00D54908"/>
    <w:rsid w:val="00D5491E"/>
    <w:rsid w:val="00D549E5"/>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20B2"/>
    <w:rsid w:val="00D621C2"/>
    <w:rsid w:val="00D6224E"/>
    <w:rsid w:val="00D6237C"/>
    <w:rsid w:val="00D6246F"/>
    <w:rsid w:val="00D624D4"/>
    <w:rsid w:val="00D627F0"/>
    <w:rsid w:val="00D62BAB"/>
    <w:rsid w:val="00D62CBE"/>
    <w:rsid w:val="00D62D5E"/>
    <w:rsid w:val="00D62D66"/>
    <w:rsid w:val="00D62E62"/>
    <w:rsid w:val="00D62F2C"/>
    <w:rsid w:val="00D62F6E"/>
    <w:rsid w:val="00D636F5"/>
    <w:rsid w:val="00D638A8"/>
    <w:rsid w:val="00D63A25"/>
    <w:rsid w:val="00D63BE3"/>
    <w:rsid w:val="00D63FAA"/>
    <w:rsid w:val="00D64175"/>
    <w:rsid w:val="00D6442A"/>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B3"/>
    <w:rsid w:val="00D711F0"/>
    <w:rsid w:val="00D71272"/>
    <w:rsid w:val="00D71357"/>
    <w:rsid w:val="00D71609"/>
    <w:rsid w:val="00D71922"/>
    <w:rsid w:val="00D71938"/>
    <w:rsid w:val="00D719B6"/>
    <w:rsid w:val="00D71C83"/>
    <w:rsid w:val="00D71D5A"/>
    <w:rsid w:val="00D722AD"/>
    <w:rsid w:val="00D72638"/>
    <w:rsid w:val="00D72725"/>
    <w:rsid w:val="00D72805"/>
    <w:rsid w:val="00D72873"/>
    <w:rsid w:val="00D728E9"/>
    <w:rsid w:val="00D729AB"/>
    <w:rsid w:val="00D72B3A"/>
    <w:rsid w:val="00D72D8D"/>
    <w:rsid w:val="00D7321B"/>
    <w:rsid w:val="00D73270"/>
    <w:rsid w:val="00D732CB"/>
    <w:rsid w:val="00D734FC"/>
    <w:rsid w:val="00D73B49"/>
    <w:rsid w:val="00D73B7D"/>
    <w:rsid w:val="00D73BA6"/>
    <w:rsid w:val="00D73F84"/>
    <w:rsid w:val="00D74145"/>
    <w:rsid w:val="00D741B5"/>
    <w:rsid w:val="00D74619"/>
    <w:rsid w:val="00D746C9"/>
    <w:rsid w:val="00D74709"/>
    <w:rsid w:val="00D74F15"/>
    <w:rsid w:val="00D7511D"/>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089"/>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2F5B"/>
    <w:rsid w:val="00D83225"/>
    <w:rsid w:val="00D832BE"/>
    <w:rsid w:val="00D83392"/>
    <w:rsid w:val="00D8341B"/>
    <w:rsid w:val="00D83543"/>
    <w:rsid w:val="00D83569"/>
    <w:rsid w:val="00D837B6"/>
    <w:rsid w:val="00D838BA"/>
    <w:rsid w:val="00D83B1F"/>
    <w:rsid w:val="00D83F08"/>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7CC"/>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567"/>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08"/>
    <w:rsid w:val="00DA0141"/>
    <w:rsid w:val="00DA02C3"/>
    <w:rsid w:val="00DA04E2"/>
    <w:rsid w:val="00DA0A3C"/>
    <w:rsid w:val="00DA0CD1"/>
    <w:rsid w:val="00DA0D23"/>
    <w:rsid w:val="00DA13F2"/>
    <w:rsid w:val="00DA17F1"/>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8B5"/>
    <w:rsid w:val="00DA3B56"/>
    <w:rsid w:val="00DA3C87"/>
    <w:rsid w:val="00DA3CDA"/>
    <w:rsid w:val="00DA3CF0"/>
    <w:rsid w:val="00DA41C1"/>
    <w:rsid w:val="00DA43C2"/>
    <w:rsid w:val="00DA466B"/>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5FDB"/>
    <w:rsid w:val="00DA6156"/>
    <w:rsid w:val="00DA69C2"/>
    <w:rsid w:val="00DA69F5"/>
    <w:rsid w:val="00DA6B72"/>
    <w:rsid w:val="00DA6C84"/>
    <w:rsid w:val="00DA6C8D"/>
    <w:rsid w:val="00DA6CBF"/>
    <w:rsid w:val="00DA6D6E"/>
    <w:rsid w:val="00DA6DAE"/>
    <w:rsid w:val="00DA6E54"/>
    <w:rsid w:val="00DA6F4E"/>
    <w:rsid w:val="00DA6FB5"/>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A3"/>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7"/>
    <w:rsid w:val="00DC015F"/>
    <w:rsid w:val="00DC038D"/>
    <w:rsid w:val="00DC04DC"/>
    <w:rsid w:val="00DC067B"/>
    <w:rsid w:val="00DC0901"/>
    <w:rsid w:val="00DC094B"/>
    <w:rsid w:val="00DC09AC"/>
    <w:rsid w:val="00DC0A09"/>
    <w:rsid w:val="00DC0C5C"/>
    <w:rsid w:val="00DC0D21"/>
    <w:rsid w:val="00DC0D98"/>
    <w:rsid w:val="00DC0DF1"/>
    <w:rsid w:val="00DC0EBB"/>
    <w:rsid w:val="00DC0FB9"/>
    <w:rsid w:val="00DC0FDE"/>
    <w:rsid w:val="00DC1218"/>
    <w:rsid w:val="00DC1451"/>
    <w:rsid w:val="00DC1957"/>
    <w:rsid w:val="00DC1A40"/>
    <w:rsid w:val="00DC1A62"/>
    <w:rsid w:val="00DC1B73"/>
    <w:rsid w:val="00DC1D77"/>
    <w:rsid w:val="00DC1E68"/>
    <w:rsid w:val="00DC2328"/>
    <w:rsid w:val="00DC24CA"/>
    <w:rsid w:val="00DC2575"/>
    <w:rsid w:val="00DC27F8"/>
    <w:rsid w:val="00DC29AF"/>
    <w:rsid w:val="00DC29E2"/>
    <w:rsid w:val="00DC2A11"/>
    <w:rsid w:val="00DC2A9E"/>
    <w:rsid w:val="00DC2C3F"/>
    <w:rsid w:val="00DC2C51"/>
    <w:rsid w:val="00DC2C91"/>
    <w:rsid w:val="00DC2CBF"/>
    <w:rsid w:val="00DC2F33"/>
    <w:rsid w:val="00DC2F96"/>
    <w:rsid w:val="00DC30CC"/>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938"/>
    <w:rsid w:val="00DC7996"/>
    <w:rsid w:val="00DC79DA"/>
    <w:rsid w:val="00DC7B04"/>
    <w:rsid w:val="00DC7E84"/>
    <w:rsid w:val="00DC7EC5"/>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2A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0FE6"/>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7C"/>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19"/>
    <w:rsid w:val="00DE568D"/>
    <w:rsid w:val="00DE56ED"/>
    <w:rsid w:val="00DE5763"/>
    <w:rsid w:val="00DE57A3"/>
    <w:rsid w:val="00DE586A"/>
    <w:rsid w:val="00DE59B9"/>
    <w:rsid w:val="00DE5A7F"/>
    <w:rsid w:val="00DE5DF0"/>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1C8"/>
    <w:rsid w:val="00DF04C5"/>
    <w:rsid w:val="00DF058A"/>
    <w:rsid w:val="00DF0837"/>
    <w:rsid w:val="00DF0990"/>
    <w:rsid w:val="00DF0B25"/>
    <w:rsid w:val="00DF0BD8"/>
    <w:rsid w:val="00DF0C15"/>
    <w:rsid w:val="00DF0C41"/>
    <w:rsid w:val="00DF0CA1"/>
    <w:rsid w:val="00DF0CC1"/>
    <w:rsid w:val="00DF0D5B"/>
    <w:rsid w:val="00DF0D74"/>
    <w:rsid w:val="00DF10DA"/>
    <w:rsid w:val="00DF10F8"/>
    <w:rsid w:val="00DF10F9"/>
    <w:rsid w:val="00DF1197"/>
    <w:rsid w:val="00DF1578"/>
    <w:rsid w:val="00DF1637"/>
    <w:rsid w:val="00DF1879"/>
    <w:rsid w:val="00DF1994"/>
    <w:rsid w:val="00DF19E7"/>
    <w:rsid w:val="00DF1AEA"/>
    <w:rsid w:val="00DF1C55"/>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757"/>
    <w:rsid w:val="00DF5A9A"/>
    <w:rsid w:val="00DF5AA2"/>
    <w:rsid w:val="00DF5B70"/>
    <w:rsid w:val="00DF5B86"/>
    <w:rsid w:val="00DF5E68"/>
    <w:rsid w:val="00DF685D"/>
    <w:rsid w:val="00DF6C3D"/>
    <w:rsid w:val="00DF6C9B"/>
    <w:rsid w:val="00DF6CFA"/>
    <w:rsid w:val="00DF6FB9"/>
    <w:rsid w:val="00DF7051"/>
    <w:rsid w:val="00DF7380"/>
    <w:rsid w:val="00DF7499"/>
    <w:rsid w:val="00DF74F6"/>
    <w:rsid w:val="00DF767E"/>
    <w:rsid w:val="00DF768E"/>
    <w:rsid w:val="00DF7AFE"/>
    <w:rsid w:val="00DF7C82"/>
    <w:rsid w:val="00DF7E8F"/>
    <w:rsid w:val="00DF7F55"/>
    <w:rsid w:val="00E00186"/>
    <w:rsid w:val="00E003F3"/>
    <w:rsid w:val="00E00445"/>
    <w:rsid w:val="00E00617"/>
    <w:rsid w:val="00E00715"/>
    <w:rsid w:val="00E00C31"/>
    <w:rsid w:val="00E01202"/>
    <w:rsid w:val="00E01245"/>
    <w:rsid w:val="00E01824"/>
    <w:rsid w:val="00E01901"/>
    <w:rsid w:val="00E01902"/>
    <w:rsid w:val="00E01AE0"/>
    <w:rsid w:val="00E01CD3"/>
    <w:rsid w:val="00E01D9B"/>
    <w:rsid w:val="00E01F7E"/>
    <w:rsid w:val="00E01FA4"/>
    <w:rsid w:val="00E01FE3"/>
    <w:rsid w:val="00E0203F"/>
    <w:rsid w:val="00E020C2"/>
    <w:rsid w:val="00E02397"/>
    <w:rsid w:val="00E0241D"/>
    <w:rsid w:val="00E0265D"/>
    <w:rsid w:val="00E026F0"/>
    <w:rsid w:val="00E02970"/>
    <w:rsid w:val="00E02D64"/>
    <w:rsid w:val="00E02F15"/>
    <w:rsid w:val="00E030FA"/>
    <w:rsid w:val="00E03243"/>
    <w:rsid w:val="00E03B3F"/>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4DA"/>
    <w:rsid w:val="00E07598"/>
    <w:rsid w:val="00E07767"/>
    <w:rsid w:val="00E07BF1"/>
    <w:rsid w:val="00E07C04"/>
    <w:rsid w:val="00E07C6A"/>
    <w:rsid w:val="00E07D1D"/>
    <w:rsid w:val="00E07D75"/>
    <w:rsid w:val="00E07EEA"/>
    <w:rsid w:val="00E10440"/>
    <w:rsid w:val="00E105AC"/>
    <w:rsid w:val="00E107BC"/>
    <w:rsid w:val="00E10889"/>
    <w:rsid w:val="00E10B85"/>
    <w:rsid w:val="00E10C18"/>
    <w:rsid w:val="00E10C29"/>
    <w:rsid w:val="00E10D60"/>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3E69"/>
    <w:rsid w:val="00E140FD"/>
    <w:rsid w:val="00E14131"/>
    <w:rsid w:val="00E14A6D"/>
    <w:rsid w:val="00E14C8A"/>
    <w:rsid w:val="00E151BC"/>
    <w:rsid w:val="00E155B2"/>
    <w:rsid w:val="00E155E4"/>
    <w:rsid w:val="00E15768"/>
    <w:rsid w:val="00E15986"/>
    <w:rsid w:val="00E159A4"/>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8A9"/>
    <w:rsid w:val="00E17B10"/>
    <w:rsid w:val="00E17C0B"/>
    <w:rsid w:val="00E17D9B"/>
    <w:rsid w:val="00E20034"/>
    <w:rsid w:val="00E200B8"/>
    <w:rsid w:val="00E20260"/>
    <w:rsid w:val="00E202BC"/>
    <w:rsid w:val="00E202EC"/>
    <w:rsid w:val="00E2041A"/>
    <w:rsid w:val="00E204AD"/>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7"/>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E43"/>
    <w:rsid w:val="00E32F74"/>
    <w:rsid w:val="00E330C0"/>
    <w:rsid w:val="00E331AD"/>
    <w:rsid w:val="00E337A2"/>
    <w:rsid w:val="00E337E0"/>
    <w:rsid w:val="00E3393C"/>
    <w:rsid w:val="00E33BCB"/>
    <w:rsid w:val="00E33CCF"/>
    <w:rsid w:val="00E33E6D"/>
    <w:rsid w:val="00E34058"/>
    <w:rsid w:val="00E34183"/>
    <w:rsid w:val="00E34312"/>
    <w:rsid w:val="00E34352"/>
    <w:rsid w:val="00E3438A"/>
    <w:rsid w:val="00E34423"/>
    <w:rsid w:val="00E34435"/>
    <w:rsid w:val="00E34440"/>
    <w:rsid w:val="00E3475D"/>
    <w:rsid w:val="00E348E7"/>
    <w:rsid w:val="00E34F26"/>
    <w:rsid w:val="00E350B2"/>
    <w:rsid w:val="00E3527B"/>
    <w:rsid w:val="00E353D9"/>
    <w:rsid w:val="00E35531"/>
    <w:rsid w:val="00E35617"/>
    <w:rsid w:val="00E357FC"/>
    <w:rsid w:val="00E35945"/>
    <w:rsid w:val="00E35AEF"/>
    <w:rsid w:val="00E35D99"/>
    <w:rsid w:val="00E35E16"/>
    <w:rsid w:val="00E35E2B"/>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02"/>
    <w:rsid w:val="00E37A23"/>
    <w:rsid w:val="00E37AD9"/>
    <w:rsid w:val="00E37BCD"/>
    <w:rsid w:val="00E37E22"/>
    <w:rsid w:val="00E4006F"/>
    <w:rsid w:val="00E40255"/>
    <w:rsid w:val="00E4042D"/>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BF2"/>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5F0"/>
    <w:rsid w:val="00E529A1"/>
    <w:rsid w:val="00E52B3B"/>
    <w:rsid w:val="00E52CD1"/>
    <w:rsid w:val="00E52E04"/>
    <w:rsid w:val="00E52E7D"/>
    <w:rsid w:val="00E52E8B"/>
    <w:rsid w:val="00E53002"/>
    <w:rsid w:val="00E53070"/>
    <w:rsid w:val="00E53265"/>
    <w:rsid w:val="00E5358F"/>
    <w:rsid w:val="00E5395A"/>
    <w:rsid w:val="00E539BE"/>
    <w:rsid w:val="00E539C3"/>
    <w:rsid w:val="00E539FA"/>
    <w:rsid w:val="00E53AF0"/>
    <w:rsid w:val="00E53B5A"/>
    <w:rsid w:val="00E53BC3"/>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42"/>
    <w:rsid w:val="00E5678F"/>
    <w:rsid w:val="00E56D57"/>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ED1"/>
    <w:rsid w:val="00E61F4F"/>
    <w:rsid w:val="00E6248C"/>
    <w:rsid w:val="00E624DC"/>
    <w:rsid w:val="00E62756"/>
    <w:rsid w:val="00E628D6"/>
    <w:rsid w:val="00E628FC"/>
    <w:rsid w:val="00E62C8F"/>
    <w:rsid w:val="00E62F86"/>
    <w:rsid w:val="00E62F9B"/>
    <w:rsid w:val="00E63109"/>
    <w:rsid w:val="00E63154"/>
    <w:rsid w:val="00E631C2"/>
    <w:rsid w:val="00E633CC"/>
    <w:rsid w:val="00E63621"/>
    <w:rsid w:val="00E63695"/>
    <w:rsid w:val="00E63702"/>
    <w:rsid w:val="00E63AAD"/>
    <w:rsid w:val="00E63AEB"/>
    <w:rsid w:val="00E63C8A"/>
    <w:rsid w:val="00E63EB7"/>
    <w:rsid w:val="00E63ECF"/>
    <w:rsid w:val="00E63FC0"/>
    <w:rsid w:val="00E6403A"/>
    <w:rsid w:val="00E64182"/>
    <w:rsid w:val="00E641F3"/>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6FDA"/>
    <w:rsid w:val="00E6743F"/>
    <w:rsid w:val="00E67AAC"/>
    <w:rsid w:val="00E67BAE"/>
    <w:rsid w:val="00E67C87"/>
    <w:rsid w:val="00E67F73"/>
    <w:rsid w:val="00E67FE3"/>
    <w:rsid w:val="00E7017F"/>
    <w:rsid w:val="00E702B5"/>
    <w:rsid w:val="00E703EB"/>
    <w:rsid w:val="00E707A1"/>
    <w:rsid w:val="00E708B3"/>
    <w:rsid w:val="00E70AB6"/>
    <w:rsid w:val="00E70BAA"/>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965"/>
    <w:rsid w:val="00E729C9"/>
    <w:rsid w:val="00E72BB5"/>
    <w:rsid w:val="00E72C13"/>
    <w:rsid w:val="00E72C27"/>
    <w:rsid w:val="00E72E43"/>
    <w:rsid w:val="00E72F34"/>
    <w:rsid w:val="00E72FB4"/>
    <w:rsid w:val="00E7317A"/>
    <w:rsid w:val="00E7319B"/>
    <w:rsid w:val="00E732FE"/>
    <w:rsid w:val="00E733EB"/>
    <w:rsid w:val="00E7344E"/>
    <w:rsid w:val="00E735DF"/>
    <w:rsid w:val="00E7360D"/>
    <w:rsid w:val="00E73616"/>
    <w:rsid w:val="00E736AB"/>
    <w:rsid w:val="00E736D7"/>
    <w:rsid w:val="00E7386D"/>
    <w:rsid w:val="00E73C1C"/>
    <w:rsid w:val="00E73E45"/>
    <w:rsid w:val="00E7408D"/>
    <w:rsid w:val="00E7408E"/>
    <w:rsid w:val="00E740EF"/>
    <w:rsid w:val="00E74144"/>
    <w:rsid w:val="00E7430B"/>
    <w:rsid w:val="00E74596"/>
    <w:rsid w:val="00E745B6"/>
    <w:rsid w:val="00E74631"/>
    <w:rsid w:val="00E7465E"/>
    <w:rsid w:val="00E7486E"/>
    <w:rsid w:val="00E74C47"/>
    <w:rsid w:val="00E74E9A"/>
    <w:rsid w:val="00E74ED7"/>
    <w:rsid w:val="00E74FEC"/>
    <w:rsid w:val="00E751FE"/>
    <w:rsid w:val="00E7533B"/>
    <w:rsid w:val="00E75530"/>
    <w:rsid w:val="00E7575B"/>
    <w:rsid w:val="00E75976"/>
    <w:rsid w:val="00E759E3"/>
    <w:rsid w:val="00E759EB"/>
    <w:rsid w:val="00E75C6B"/>
    <w:rsid w:val="00E75DC8"/>
    <w:rsid w:val="00E75F15"/>
    <w:rsid w:val="00E76113"/>
    <w:rsid w:val="00E76170"/>
    <w:rsid w:val="00E766F2"/>
    <w:rsid w:val="00E7671A"/>
    <w:rsid w:val="00E7675E"/>
    <w:rsid w:val="00E767ED"/>
    <w:rsid w:val="00E7692B"/>
    <w:rsid w:val="00E76D3A"/>
    <w:rsid w:val="00E76EBE"/>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2E9"/>
    <w:rsid w:val="00E81876"/>
    <w:rsid w:val="00E8190C"/>
    <w:rsid w:val="00E819DA"/>
    <w:rsid w:val="00E81A27"/>
    <w:rsid w:val="00E81A74"/>
    <w:rsid w:val="00E81D40"/>
    <w:rsid w:val="00E81F28"/>
    <w:rsid w:val="00E823E4"/>
    <w:rsid w:val="00E82411"/>
    <w:rsid w:val="00E82777"/>
    <w:rsid w:val="00E82A73"/>
    <w:rsid w:val="00E82B16"/>
    <w:rsid w:val="00E82E1C"/>
    <w:rsid w:val="00E830FD"/>
    <w:rsid w:val="00E83168"/>
    <w:rsid w:val="00E83223"/>
    <w:rsid w:val="00E832BE"/>
    <w:rsid w:val="00E83517"/>
    <w:rsid w:val="00E83588"/>
    <w:rsid w:val="00E8393F"/>
    <w:rsid w:val="00E83970"/>
    <w:rsid w:val="00E839CA"/>
    <w:rsid w:val="00E83A57"/>
    <w:rsid w:val="00E83AC2"/>
    <w:rsid w:val="00E83B4A"/>
    <w:rsid w:val="00E83CFF"/>
    <w:rsid w:val="00E83E7B"/>
    <w:rsid w:val="00E83EB4"/>
    <w:rsid w:val="00E83ECB"/>
    <w:rsid w:val="00E83F4F"/>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7B5"/>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DCF"/>
    <w:rsid w:val="00E94E04"/>
    <w:rsid w:val="00E94F5B"/>
    <w:rsid w:val="00E95019"/>
    <w:rsid w:val="00E950AA"/>
    <w:rsid w:val="00E95194"/>
    <w:rsid w:val="00E9525C"/>
    <w:rsid w:val="00E9534D"/>
    <w:rsid w:val="00E95465"/>
    <w:rsid w:val="00E95670"/>
    <w:rsid w:val="00E95C07"/>
    <w:rsid w:val="00E95C55"/>
    <w:rsid w:val="00E95D78"/>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A6B"/>
    <w:rsid w:val="00EA3B1F"/>
    <w:rsid w:val="00EA3C40"/>
    <w:rsid w:val="00EA3C77"/>
    <w:rsid w:val="00EA40EF"/>
    <w:rsid w:val="00EA41D8"/>
    <w:rsid w:val="00EA4366"/>
    <w:rsid w:val="00EA454E"/>
    <w:rsid w:val="00EA45C1"/>
    <w:rsid w:val="00EA4691"/>
    <w:rsid w:val="00EA480C"/>
    <w:rsid w:val="00EA498D"/>
    <w:rsid w:val="00EA4A6D"/>
    <w:rsid w:val="00EA4C26"/>
    <w:rsid w:val="00EA54CE"/>
    <w:rsid w:val="00EA5570"/>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0B0"/>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A8A"/>
    <w:rsid w:val="00EB1BFB"/>
    <w:rsid w:val="00EB1DD1"/>
    <w:rsid w:val="00EB1F21"/>
    <w:rsid w:val="00EB201D"/>
    <w:rsid w:val="00EB20C6"/>
    <w:rsid w:val="00EB22DB"/>
    <w:rsid w:val="00EB23D3"/>
    <w:rsid w:val="00EB273F"/>
    <w:rsid w:val="00EB27D8"/>
    <w:rsid w:val="00EB289C"/>
    <w:rsid w:val="00EB2939"/>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C"/>
    <w:rsid w:val="00EB55E5"/>
    <w:rsid w:val="00EB578F"/>
    <w:rsid w:val="00EB59B9"/>
    <w:rsid w:val="00EB59BD"/>
    <w:rsid w:val="00EB59E5"/>
    <w:rsid w:val="00EB5DE3"/>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2E8B"/>
    <w:rsid w:val="00EC30AA"/>
    <w:rsid w:val="00EC3130"/>
    <w:rsid w:val="00EC324A"/>
    <w:rsid w:val="00EC3270"/>
    <w:rsid w:val="00EC328A"/>
    <w:rsid w:val="00EC3450"/>
    <w:rsid w:val="00EC3542"/>
    <w:rsid w:val="00EC3947"/>
    <w:rsid w:val="00EC399F"/>
    <w:rsid w:val="00EC3BA1"/>
    <w:rsid w:val="00EC3E41"/>
    <w:rsid w:val="00EC3E44"/>
    <w:rsid w:val="00EC3FC1"/>
    <w:rsid w:val="00EC409A"/>
    <w:rsid w:val="00EC41C6"/>
    <w:rsid w:val="00EC443C"/>
    <w:rsid w:val="00EC471B"/>
    <w:rsid w:val="00EC4AD8"/>
    <w:rsid w:val="00EC4E08"/>
    <w:rsid w:val="00EC4F43"/>
    <w:rsid w:val="00EC5054"/>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E7C"/>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DCB"/>
    <w:rsid w:val="00ED1FD1"/>
    <w:rsid w:val="00ED21E5"/>
    <w:rsid w:val="00ED23AA"/>
    <w:rsid w:val="00ED269D"/>
    <w:rsid w:val="00ED281B"/>
    <w:rsid w:val="00ED2D57"/>
    <w:rsid w:val="00ED328C"/>
    <w:rsid w:val="00ED334C"/>
    <w:rsid w:val="00ED335B"/>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6F"/>
    <w:rsid w:val="00ED4FF6"/>
    <w:rsid w:val="00ED50A8"/>
    <w:rsid w:val="00ED50CB"/>
    <w:rsid w:val="00ED5210"/>
    <w:rsid w:val="00ED552F"/>
    <w:rsid w:val="00ED5623"/>
    <w:rsid w:val="00ED576A"/>
    <w:rsid w:val="00ED5780"/>
    <w:rsid w:val="00ED58C2"/>
    <w:rsid w:val="00ED5A94"/>
    <w:rsid w:val="00ED5F36"/>
    <w:rsid w:val="00ED6568"/>
    <w:rsid w:val="00ED6648"/>
    <w:rsid w:val="00ED67EB"/>
    <w:rsid w:val="00ED69E6"/>
    <w:rsid w:val="00ED6AF1"/>
    <w:rsid w:val="00ED6E77"/>
    <w:rsid w:val="00ED6ED7"/>
    <w:rsid w:val="00ED745D"/>
    <w:rsid w:val="00ED7465"/>
    <w:rsid w:val="00ED760A"/>
    <w:rsid w:val="00ED77E2"/>
    <w:rsid w:val="00ED78E6"/>
    <w:rsid w:val="00ED7A48"/>
    <w:rsid w:val="00ED7F15"/>
    <w:rsid w:val="00EE02AE"/>
    <w:rsid w:val="00EE04A4"/>
    <w:rsid w:val="00EE04BD"/>
    <w:rsid w:val="00EE0620"/>
    <w:rsid w:val="00EE07A2"/>
    <w:rsid w:val="00EE0994"/>
    <w:rsid w:val="00EE0B3C"/>
    <w:rsid w:val="00EE1240"/>
    <w:rsid w:val="00EE1314"/>
    <w:rsid w:val="00EE18BB"/>
    <w:rsid w:val="00EE19C0"/>
    <w:rsid w:val="00EE1A9F"/>
    <w:rsid w:val="00EE1BC5"/>
    <w:rsid w:val="00EE1C39"/>
    <w:rsid w:val="00EE1F3E"/>
    <w:rsid w:val="00EE2115"/>
    <w:rsid w:val="00EE2146"/>
    <w:rsid w:val="00EE2344"/>
    <w:rsid w:val="00EE24FD"/>
    <w:rsid w:val="00EE2589"/>
    <w:rsid w:val="00EE2892"/>
    <w:rsid w:val="00EE298E"/>
    <w:rsid w:val="00EE29FA"/>
    <w:rsid w:val="00EE2ED0"/>
    <w:rsid w:val="00EE3273"/>
    <w:rsid w:val="00EE33A0"/>
    <w:rsid w:val="00EE373D"/>
    <w:rsid w:val="00EE37B2"/>
    <w:rsid w:val="00EE37E1"/>
    <w:rsid w:val="00EE39FD"/>
    <w:rsid w:val="00EE3EB0"/>
    <w:rsid w:val="00EE3F0C"/>
    <w:rsid w:val="00EE3F44"/>
    <w:rsid w:val="00EE4156"/>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944"/>
    <w:rsid w:val="00EE6A8F"/>
    <w:rsid w:val="00EE6C73"/>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C09"/>
    <w:rsid w:val="00EE7DD1"/>
    <w:rsid w:val="00EE7E3B"/>
    <w:rsid w:val="00EF00BE"/>
    <w:rsid w:val="00EF0152"/>
    <w:rsid w:val="00EF0443"/>
    <w:rsid w:val="00EF051B"/>
    <w:rsid w:val="00EF0786"/>
    <w:rsid w:val="00EF089C"/>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1C5"/>
    <w:rsid w:val="00EF2283"/>
    <w:rsid w:val="00EF24DE"/>
    <w:rsid w:val="00EF2812"/>
    <w:rsid w:val="00EF2AB4"/>
    <w:rsid w:val="00EF2C5E"/>
    <w:rsid w:val="00EF3052"/>
    <w:rsid w:val="00EF31AC"/>
    <w:rsid w:val="00EF31CF"/>
    <w:rsid w:val="00EF3367"/>
    <w:rsid w:val="00EF33D0"/>
    <w:rsid w:val="00EF3615"/>
    <w:rsid w:val="00EF3946"/>
    <w:rsid w:val="00EF40BC"/>
    <w:rsid w:val="00EF4179"/>
    <w:rsid w:val="00EF42D2"/>
    <w:rsid w:val="00EF45C4"/>
    <w:rsid w:val="00EF4794"/>
    <w:rsid w:val="00EF4A06"/>
    <w:rsid w:val="00EF4A4B"/>
    <w:rsid w:val="00EF4B06"/>
    <w:rsid w:val="00EF4C68"/>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950"/>
    <w:rsid w:val="00EF696D"/>
    <w:rsid w:val="00EF6C84"/>
    <w:rsid w:val="00EF6CD0"/>
    <w:rsid w:val="00EF6CD4"/>
    <w:rsid w:val="00EF6CF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019"/>
    <w:rsid w:val="00F00413"/>
    <w:rsid w:val="00F0051B"/>
    <w:rsid w:val="00F006D0"/>
    <w:rsid w:val="00F006F1"/>
    <w:rsid w:val="00F0077C"/>
    <w:rsid w:val="00F00859"/>
    <w:rsid w:val="00F0092B"/>
    <w:rsid w:val="00F00A4F"/>
    <w:rsid w:val="00F00C6A"/>
    <w:rsid w:val="00F00E8D"/>
    <w:rsid w:val="00F010BA"/>
    <w:rsid w:val="00F01424"/>
    <w:rsid w:val="00F01478"/>
    <w:rsid w:val="00F01601"/>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1D0"/>
    <w:rsid w:val="00F02366"/>
    <w:rsid w:val="00F023F9"/>
    <w:rsid w:val="00F026BC"/>
    <w:rsid w:val="00F02A09"/>
    <w:rsid w:val="00F02B31"/>
    <w:rsid w:val="00F02CBA"/>
    <w:rsid w:val="00F031EB"/>
    <w:rsid w:val="00F032D4"/>
    <w:rsid w:val="00F0335D"/>
    <w:rsid w:val="00F037D1"/>
    <w:rsid w:val="00F038A7"/>
    <w:rsid w:val="00F0393D"/>
    <w:rsid w:val="00F039B6"/>
    <w:rsid w:val="00F03A22"/>
    <w:rsid w:val="00F03B2A"/>
    <w:rsid w:val="00F03BC7"/>
    <w:rsid w:val="00F03C4A"/>
    <w:rsid w:val="00F03C7A"/>
    <w:rsid w:val="00F03F7F"/>
    <w:rsid w:val="00F044C4"/>
    <w:rsid w:val="00F045E3"/>
    <w:rsid w:val="00F049F6"/>
    <w:rsid w:val="00F04B7D"/>
    <w:rsid w:val="00F04C56"/>
    <w:rsid w:val="00F04F4A"/>
    <w:rsid w:val="00F056DF"/>
    <w:rsid w:val="00F05BE4"/>
    <w:rsid w:val="00F05D21"/>
    <w:rsid w:val="00F05D39"/>
    <w:rsid w:val="00F05DFB"/>
    <w:rsid w:val="00F06288"/>
    <w:rsid w:val="00F06563"/>
    <w:rsid w:val="00F066D2"/>
    <w:rsid w:val="00F067EF"/>
    <w:rsid w:val="00F06C31"/>
    <w:rsid w:val="00F06C32"/>
    <w:rsid w:val="00F06D86"/>
    <w:rsid w:val="00F06F0F"/>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0F29"/>
    <w:rsid w:val="00F11015"/>
    <w:rsid w:val="00F111D0"/>
    <w:rsid w:val="00F112C3"/>
    <w:rsid w:val="00F11501"/>
    <w:rsid w:val="00F1153E"/>
    <w:rsid w:val="00F119DC"/>
    <w:rsid w:val="00F11A12"/>
    <w:rsid w:val="00F11AE1"/>
    <w:rsid w:val="00F11E5F"/>
    <w:rsid w:val="00F11F57"/>
    <w:rsid w:val="00F11F68"/>
    <w:rsid w:val="00F1218D"/>
    <w:rsid w:val="00F12193"/>
    <w:rsid w:val="00F1242B"/>
    <w:rsid w:val="00F12754"/>
    <w:rsid w:val="00F12A60"/>
    <w:rsid w:val="00F12BB7"/>
    <w:rsid w:val="00F12C33"/>
    <w:rsid w:val="00F12CE3"/>
    <w:rsid w:val="00F12E20"/>
    <w:rsid w:val="00F12ECD"/>
    <w:rsid w:val="00F13148"/>
    <w:rsid w:val="00F1318B"/>
    <w:rsid w:val="00F13430"/>
    <w:rsid w:val="00F1354C"/>
    <w:rsid w:val="00F135AD"/>
    <w:rsid w:val="00F13768"/>
    <w:rsid w:val="00F138A2"/>
    <w:rsid w:val="00F138A9"/>
    <w:rsid w:val="00F138FD"/>
    <w:rsid w:val="00F1397D"/>
    <w:rsid w:val="00F1399B"/>
    <w:rsid w:val="00F13AB4"/>
    <w:rsid w:val="00F13BC8"/>
    <w:rsid w:val="00F13D4B"/>
    <w:rsid w:val="00F13F66"/>
    <w:rsid w:val="00F14890"/>
    <w:rsid w:val="00F14961"/>
    <w:rsid w:val="00F149A9"/>
    <w:rsid w:val="00F14AB9"/>
    <w:rsid w:val="00F14C6F"/>
    <w:rsid w:val="00F15685"/>
    <w:rsid w:val="00F15731"/>
    <w:rsid w:val="00F157A3"/>
    <w:rsid w:val="00F15A3A"/>
    <w:rsid w:val="00F15B24"/>
    <w:rsid w:val="00F15BE0"/>
    <w:rsid w:val="00F15C4B"/>
    <w:rsid w:val="00F15DEC"/>
    <w:rsid w:val="00F15E23"/>
    <w:rsid w:val="00F162B5"/>
    <w:rsid w:val="00F162FA"/>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5E"/>
    <w:rsid w:val="00F20617"/>
    <w:rsid w:val="00F2087F"/>
    <w:rsid w:val="00F208E6"/>
    <w:rsid w:val="00F20B0D"/>
    <w:rsid w:val="00F20B58"/>
    <w:rsid w:val="00F20D75"/>
    <w:rsid w:val="00F20F1F"/>
    <w:rsid w:val="00F2104D"/>
    <w:rsid w:val="00F210C8"/>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460"/>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387"/>
    <w:rsid w:val="00F2640B"/>
    <w:rsid w:val="00F26485"/>
    <w:rsid w:val="00F26523"/>
    <w:rsid w:val="00F2673C"/>
    <w:rsid w:val="00F26985"/>
    <w:rsid w:val="00F26B65"/>
    <w:rsid w:val="00F26BE1"/>
    <w:rsid w:val="00F26C1D"/>
    <w:rsid w:val="00F26ECC"/>
    <w:rsid w:val="00F270B9"/>
    <w:rsid w:val="00F270D7"/>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D3A"/>
    <w:rsid w:val="00F3116D"/>
    <w:rsid w:val="00F31DFC"/>
    <w:rsid w:val="00F31E3B"/>
    <w:rsid w:val="00F31E80"/>
    <w:rsid w:val="00F31E81"/>
    <w:rsid w:val="00F31F0C"/>
    <w:rsid w:val="00F31F2F"/>
    <w:rsid w:val="00F31F9D"/>
    <w:rsid w:val="00F32182"/>
    <w:rsid w:val="00F321FE"/>
    <w:rsid w:val="00F32347"/>
    <w:rsid w:val="00F324B7"/>
    <w:rsid w:val="00F326A6"/>
    <w:rsid w:val="00F3270B"/>
    <w:rsid w:val="00F32735"/>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5D"/>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3CC"/>
    <w:rsid w:val="00F4040F"/>
    <w:rsid w:val="00F405FD"/>
    <w:rsid w:val="00F40712"/>
    <w:rsid w:val="00F409FA"/>
    <w:rsid w:val="00F40BA7"/>
    <w:rsid w:val="00F40F48"/>
    <w:rsid w:val="00F4121F"/>
    <w:rsid w:val="00F413C2"/>
    <w:rsid w:val="00F4149A"/>
    <w:rsid w:val="00F416A0"/>
    <w:rsid w:val="00F418B0"/>
    <w:rsid w:val="00F41932"/>
    <w:rsid w:val="00F41CCE"/>
    <w:rsid w:val="00F4221D"/>
    <w:rsid w:val="00F42487"/>
    <w:rsid w:val="00F424CA"/>
    <w:rsid w:val="00F42600"/>
    <w:rsid w:val="00F42631"/>
    <w:rsid w:val="00F4299C"/>
    <w:rsid w:val="00F42A6B"/>
    <w:rsid w:val="00F42C5F"/>
    <w:rsid w:val="00F42CB7"/>
    <w:rsid w:val="00F42EEB"/>
    <w:rsid w:val="00F43039"/>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C1D"/>
    <w:rsid w:val="00F46EAC"/>
    <w:rsid w:val="00F46FAC"/>
    <w:rsid w:val="00F46FBE"/>
    <w:rsid w:val="00F47051"/>
    <w:rsid w:val="00F472DD"/>
    <w:rsid w:val="00F473DD"/>
    <w:rsid w:val="00F47779"/>
    <w:rsid w:val="00F47864"/>
    <w:rsid w:val="00F47946"/>
    <w:rsid w:val="00F47B27"/>
    <w:rsid w:val="00F47D9F"/>
    <w:rsid w:val="00F47E0F"/>
    <w:rsid w:val="00F500CE"/>
    <w:rsid w:val="00F500EC"/>
    <w:rsid w:val="00F501C9"/>
    <w:rsid w:val="00F5042B"/>
    <w:rsid w:val="00F504C7"/>
    <w:rsid w:val="00F50642"/>
    <w:rsid w:val="00F508FC"/>
    <w:rsid w:val="00F50A55"/>
    <w:rsid w:val="00F50AD9"/>
    <w:rsid w:val="00F50CD4"/>
    <w:rsid w:val="00F50E13"/>
    <w:rsid w:val="00F512EE"/>
    <w:rsid w:val="00F51480"/>
    <w:rsid w:val="00F514ED"/>
    <w:rsid w:val="00F514F4"/>
    <w:rsid w:val="00F51578"/>
    <w:rsid w:val="00F51620"/>
    <w:rsid w:val="00F5176C"/>
    <w:rsid w:val="00F5177C"/>
    <w:rsid w:val="00F517EE"/>
    <w:rsid w:val="00F519FB"/>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3E19"/>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0A"/>
    <w:rsid w:val="00F61D7C"/>
    <w:rsid w:val="00F61E96"/>
    <w:rsid w:val="00F61EA2"/>
    <w:rsid w:val="00F61FFF"/>
    <w:rsid w:val="00F6222E"/>
    <w:rsid w:val="00F6257A"/>
    <w:rsid w:val="00F62845"/>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DE0"/>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D3F"/>
    <w:rsid w:val="00F70FEC"/>
    <w:rsid w:val="00F710BF"/>
    <w:rsid w:val="00F71174"/>
    <w:rsid w:val="00F712A2"/>
    <w:rsid w:val="00F7177A"/>
    <w:rsid w:val="00F718BF"/>
    <w:rsid w:val="00F718F0"/>
    <w:rsid w:val="00F71A73"/>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2F94"/>
    <w:rsid w:val="00F73072"/>
    <w:rsid w:val="00F73569"/>
    <w:rsid w:val="00F73885"/>
    <w:rsid w:val="00F73BA3"/>
    <w:rsid w:val="00F73BF9"/>
    <w:rsid w:val="00F73F87"/>
    <w:rsid w:val="00F74035"/>
    <w:rsid w:val="00F74074"/>
    <w:rsid w:val="00F7414A"/>
    <w:rsid w:val="00F74ACC"/>
    <w:rsid w:val="00F74CB2"/>
    <w:rsid w:val="00F750F5"/>
    <w:rsid w:val="00F752D6"/>
    <w:rsid w:val="00F7534E"/>
    <w:rsid w:val="00F7539D"/>
    <w:rsid w:val="00F754A3"/>
    <w:rsid w:val="00F7576D"/>
    <w:rsid w:val="00F75AB1"/>
    <w:rsid w:val="00F75E2A"/>
    <w:rsid w:val="00F7610A"/>
    <w:rsid w:val="00F76304"/>
    <w:rsid w:val="00F76456"/>
    <w:rsid w:val="00F7648B"/>
    <w:rsid w:val="00F764F1"/>
    <w:rsid w:val="00F76542"/>
    <w:rsid w:val="00F76558"/>
    <w:rsid w:val="00F765FC"/>
    <w:rsid w:val="00F766FA"/>
    <w:rsid w:val="00F7682C"/>
    <w:rsid w:val="00F76A09"/>
    <w:rsid w:val="00F76B1E"/>
    <w:rsid w:val="00F76D4D"/>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298"/>
    <w:rsid w:val="00F815C4"/>
    <w:rsid w:val="00F815E5"/>
    <w:rsid w:val="00F8181F"/>
    <w:rsid w:val="00F81834"/>
    <w:rsid w:val="00F81AAB"/>
    <w:rsid w:val="00F81C84"/>
    <w:rsid w:val="00F81D9F"/>
    <w:rsid w:val="00F82077"/>
    <w:rsid w:val="00F825A6"/>
    <w:rsid w:val="00F827D4"/>
    <w:rsid w:val="00F82E66"/>
    <w:rsid w:val="00F82F6D"/>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4FA6"/>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C65"/>
    <w:rsid w:val="00F86E25"/>
    <w:rsid w:val="00F86EF7"/>
    <w:rsid w:val="00F86F14"/>
    <w:rsid w:val="00F86F46"/>
    <w:rsid w:val="00F86FA7"/>
    <w:rsid w:val="00F875B1"/>
    <w:rsid w:val="00F87B65"/>
    <w:rsid w:val="00F87B85"/>
    <w:rsid w:val="00F87D27"/>
    <w:rsid w:val="00F87DFA"/>
    <w:rsid w:val="00F9002F"/>
    <w:rsid w:val="00F90032"/>
    <w:rsid w:val="00F90078"/>
    <w:rsid w:val="00F900CA"/>
    <w:rsid w:val="00F901BF"/>
    <w:rsid w:val="00F90389"/>
    <w:rsid w:val="00F9086A"/>
    <w:rsid w:val="00F908E3"/>
    <w:rsid w:val="00F90DC5"/>
    <w:rsid w:val="00F90E62"/>
    <w:rsid w:val="00F90F2F"/>
    <w:rsid w:val="00F91204"/>
    <w:rsid w:val="00F91215"/>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30"/>
    <w:rsid w:val="00F95CA2"/>
    <w:rsid w:val="00F95DB0"/>
    <w:rsid w:val="00F95E36"/>
    <w:rsid w:val="00F95F7C"/>
    <w:rsid w:val="00F9601F"/>
    <w:rsid w:val="00F96217"/>
    <w:rsid w:val="00F9626F"/>
    <w:rsid w:val="00F9628B"/>
    <w:rsid w:val="00F9635E"/>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A14"/>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BB"/>
    <w:rsid w:val="00FA2CC8"/>
    <w:rsid w:val="00FA301B"/>
    <w:rsid w:val="00FA30D9"/>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2A"/>
    <w:rsid w:val="00FA4D30"/>
    <w:rsid w:val="00FA4F7E"/>
    <w:rsid w:val="00FA5156"/>
    <w:rsid w:val="00FA515B"/>
    <w:rsid w:val="00FA554C"/>
    <w:rsid w:val="00FA5567"/>
    <w:rsid w:val="00FA5568"/>
    <w:rsid w:val="00FA5A59"/>
    <w:rsid w:val="00FA5A6E"/>
    <w:rsid w:val="00FA5ACC"/>
    <w:rsid w:val="00FA5C5C"/>
    <w:rsid w:val="00FA5DA6"/>
    <w:rsid w:val="00FA5FCF"/>
    <w:rsid w:val="00FA6129"/>
    <w:rsid w:val="00FA6193"/>
    <w:rsid w:val="00FA6204"/>
    <w:rsid w:val="00FA62A6"/>
    <w:rsid w:val="00FA63C0"/>
    <w:rsid w:val="00FA63E6"/>
    <w:rsid w:val="00FA6537"/>
    <w:rsid w:val="00FA6551"/>
    <w:rsid w:val="00FA689C"/>
    <w:rsid w:val="00FA6FC4"/>
    <w:rsid w:val="00FA7118"/>
    <w:rsid w:val="00FA727B"/>
    <w:rsid w:val="00FA733A"/>
    <w:rsid w:val="00FA75E4"/>
    <w:rsid w:val="00FA7666"/>
    <w:rsid w:val="00FA77FD"/>
    <w:rsid w:val="00FA784B"/>
    <w:rsid w:val="00FA794E"/>
    <w:rsid w:val="00FA7D5C"/>
    <w:rsid w:val="00FA7FB9"/>
    <w:rsid w:val="00FB0381"/>
    <w:rsid w:val="00FB0796"/>
    <w:rsid w:val="00FB0A8A"/>
    <w:rsid w:val="00FB0B01"/>
    <w:rsid w:val="00FB0BA5"/>
    <w:rsid w:val="00FB0CC7"/>
    <w:rsid w:val="00FB0D4E"/>
    <w:rsid w:val="00FB0E15"/>
    <w:rsid w:val="00FB0EFC"/>
    <w:rsid w:val="00FB1211"/>
    <w:rsid w:val="00FB12F3"/>
    <w:rsid w:val="00FB1347"/>
    <w:rsid w:val="00FB146A"/>
    <w:rsid w:val="00FB180B"/>
    <w:rsid w:val="00FB1AEE"/>
    <w:rsid w:val="00FB1C02"/>
    <w:rsid w:val="00FB1D99"/>
    <w:rsid w:val="00FB1DA8"/>
    <w:rsid w:val="00FB1E0B"/>
    <w:rsid w:val="00FB1EA8"/>
    <w:rsid w:val="00FB207C"/>
    <w:rsid w:val="00FB2158"/>
    <w:rsid w:val="00FB21E0"/>
    <w:rsid w:val="00FB2206"/>
    <w:rsid w:val="00FB2499"/>
    <w:rsid w:val="00FB25F2"/>
    <w:rsid w:val="00FB2685"/>
    <w:rsid w:val="00FB26F6"/>
    <w:rsid w:val="00FB27EF"/>
    <w:rsid w:val="00FB2840"/>
    <w:rsid w:val="00FB28F4"/>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6210"/>
    <w:rsid w:val="00FB633B"/>
    <w:rsid w:val="00FB6433"/>
    <w:rsid w:val="00FB64F3"/>
    <w:rsid w:val="00FB6507"/>
    <w:rsid w:val="00FB65F7"/>
    <w:rsid w:val="00FB6873"/>
    <w:rsid w:val="00FB6AED"/>
    <w:rsid w:val="00FB6C80"/>
    <w:rsid w:val="00FB6F78"/>
    <w:rsid w:val="00FB6F9B"/>
    <w:rsid w:val="00FB71A9"/>
    <w:rsid w:val="00FB71C1"/>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F5E"/>
    <w:rsid w:val="00FC1F73"/>
    <w:rsid w:val="00FC20CB"/>
    <w:rsid w:val="00FC28C2"/>
    <w:rsid w:val="00FC2951"/>
    <w:rsid w:val="00FC2C56"/>
    <w:rsid w:val="00FC2E80"/>
    <w:rsid w:val="00FC3123"/>
    <w:rsid w:val="00FC35B7"/>
    <w:rsid w:val="00FC3755"/>
    <w:rsid w:val="00FC3D78"/>
    <w:rsid w:val="00FC4131"/>
    <w:rsid w:val="00FC4139"/>
    <w:rsid w:val="00FC41DB"/>
    <w:rsid w:val="00FC436B"/>
    <w:rsid w:val="00FC439C"/>
    <w:rsid w:val="00FC44CF"/>
    <w:rsid w:val="00FC457B"/>
    <w:rsid w:val="00FC4765"/>
    <w:rsid w:val="00FC4829"/>
    <w:rsid w:val="00FC4B1F"/>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CF2"/>
    <w:rsid w:val="00FC7E58"/>
    <w:rsid w:val="00FC7ED5"/>
    <w:rsid w:val="00FD00F2"/>
    <w:rsid w:val="00FD01E8"/>
    <w:rsid w:val="00FD0300"/>
    <w:rsid w:val="00FD053B"/>
    <w:rsid w:val="00FD0615"/>
    <w:rsid w:val="00FD070B"/>
    <w:rsid w:val="00FD08C4"/>
    <w:rsid w:val="00FD09EB"/>
    <w:rsid w:val="00FD0A59"/>
    <w:rsid w:val="00FD0C4B"/>
    <w:rsid w:val="00FD126A"/>
    <w:rsid w:val="00FD1638"/>
    <w:rsid w:val="00FD1669"/>
    <w:rsid w:val="00FD1A82"/>
    <w:rsid w:val="00FD1CDE"/>
    <w:rsid w:val="00FD1D82"/>
    <w:rsid w:val="00FD20A9"/>
    <w:rsid w:val="00FD20EA"/>
    <w:rsid w:val="00FD24AB"/>
    <w:rsid w:val="00FD2A44"/>
    <w:rsid w:val="00FD31A3"/>
    <w:rsid w:val="00FD324B"/>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3E"/>
    <w:rsid w:val="00FE4147"/>
    <w:rsid w:val="00FE432F"/>
    <w:rsid w:val="00FE44CA"/>
    <w:rsid w:val="00FE455F"/>
    <w:rsid w:val="00FE471F"/>
    <w:rsid w:val="00FE48BC"/>
    <w:rsid w:val="00FE4924"/>
    <w:rsid w:val="00FE4A0F"/>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BC3"/>
    <w:rsid w:val="00FE6CE9"/>
    <w:rsid w:val="00FE6D73"/>
    <w:rsid w:val="00FE6DAE"/>
    <w:rsid w:val="00FE6E25"/>
    <w:rsid w:val="00FE7003"/>
    <w:rsid w:val="00FE7038"/>
    <w:rsid w:val="00FE7135"/>
    <w:rsid w:val="00FE7248"/>
    <w:rsid w:val="00FE73E5"/>
    <w:rsid w:val="00FE7661"/>
    <w:rsid w:val="00FE7906"/>
    <w:rsid w:val="00FE7F97"/>
    <w:rsid w:val="00FF00E4"/>
    <w:rsid w:val="00FF01D2"/>
    <w:rsid w:val="00FF03E7"/>
    <w:rsid w:val="00FF044F"/>
    <w:rsid w:val="00FF069C"/>
    <w:rsid w:val="00FF07BF"/>
    <w:rsid w:val="00FF0812"/>
    <w:rsid w:val="00FF0AAC"/>
    <w:rsid w:val="00FF0EC8"/>
    <w:rsid w:val="00FF0EF8"/>
    <w:rsid w:val="00FF1024"/>
    <w:rsid w:val="00FF11B8"/>
    <w:rsid w:val="00FF13BE"/>
    <w:rsid w:val="00FF1428"/>
    <w:rsid w:val="00FF1883"/>
    <w:rsid w:val="00FF19AF"/>
    <w:rsid w:val="00FF1A1F"/>
    <w:rsid w:val="00FF1F03"/>
    <w:rsid w:val="00FF207A"/>
    <w:rsid w:val="00FF211E"/>
    <w:rsid w:val="00FF2240"/>
    <w:rsid w:val="00FF2368"/>
    <w:rsid w:val="00FF24F9"/>
    <w:rsid w:val="00FF2554"/>
    <w:rsid w:val="00FF2753"/>
    <w:rsid w:val="00FF2D04"/>
    <w:rsid w:val="00FF2E3D"/>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BD1"/>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7B"/>
    <w:rsid w:val="00FF6D98"/>
    <w:rsid w:val="00FF72E7"/>
    <w:rsid w:val="00FF7307"/>
    <w:rsid w:val="00FF736C"/>
    <w:rsid w:val="00FF76E8"/>
    <w:rsid w:val="00FF77BD"/>
    <w:rsid w:val="00FF7853"/>
    <w:rsid w:val="00FF789D"/>
    <w:rsid w:val="00FF7B35"/>
    <w:rsid w:val="00FF7C5F"/>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style="mso-position-horizontal-relative:margin" o:allowoverlap="f" fill="f" fillcolor="white" stroke="f">
      <v:fill color="white" on="f"/>
      <v:stroke on="f"/>
      <o:colormenu v:ext="edit" strokecolor="none [3213]"/>
    </o:shapedefaults>
    <o:shapelayout v:ext="edit">
      <o:idmap v:ext="edit" data="1,3,4,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1">
    <w:name w:val="toc 1"/>
    <w:basedOn w:val="a"/>
    <w:next w:val="a"/>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2">
    <w:name w:val="çàãîëîâîê 1"/>
    <w:basedOn w:val="a"/>
    <w:next w:val="a"/>
    <w:rsid w:val="00EB59E5"/>
    <w:pPr>
      <w:keepNext/>
      <w:widowControl w:val="0"/>
      <w:ind w:firstLine="709"/>
      <w:jc w:val="both"/>
    </w:pPr>
  </w:style>
  <w:style w:type="paragraph" w:customStyle="1" w:styleId="13">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4"/>
    <w:rsid w:val="00EB59E5"/>
    <w:pPr>
      <w:ind w:firstLine="720"/>
      <w:jc w:val="both"/>
    </w:pPr>
  </w:style>
  <w:style w:type="character" w:customStyle="1" w:styleId="14">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5"/>
    <w:rsid w:val="00EB59E5"/>
    <w:pPr>
      <w:tabs>
        <w:tab w:val="center" w:pos="4153"/>
        <w:tab w:val="right" w:pos="8306"/>
      </w:tabs>
    </w:pPr>
  </w:style>
  <w:style w:type="character" w:customStyle="1" w:styleId="15">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6"/>
    <w:rsid w:val="00EB59E5"/>
    <w:rPr>
      <w:sz w:val="20"/>
    </w:rPr>
  </w:style>
  <w:style w:type="character" w:customStyle="1" w:styleId="16">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rsid w:val="00EB59E5"/>
    <w:rPr>
      <w:vertAlign w:val="superscript"/>
    </w:rPr>
  </w:style>
  <w:style w:type="paragraph" w:styleId="ae">
    <w:name w:val="Normal (Web)"/>
    <w:basedOn w:val="a"/>
    <w:uiPriority w:val="99"/>
    <w:rsid w:val="00EB59E5"/>
    <w:pPr>
      <w:spacing w:before="100" w:after="100"/>
    </w:pPr>
  </w:style>
  <w:style w:type="paragraph" w:customStyle="1" w:styleId="af">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0">
    <w:name w:val="FollowedHyperlink"/>
    <w:basedOn w:val="a0"/>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1">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7">
    <w:name w:val="Список 1"/>
    <w:basedOn w:val="a"/>
    <w:rsid w:val="00EB59E5"/>
    <w:pPr>
      <w:tabs>
        <w:tab w:val="num" w:pos="360"/>
      </w:tabs>
      <w:spacing w:before="120" w:after="120"/>
      <w:ind w:left="360" w:hanging="360"/>
      <w:jc w:val="both"/>
    </w:pPr>
    <w:rPr>
      <w:sz w:val="16"/>
      <w:szCs w:val="20"/>
    </w:rPr>
  </w:style>
  <w:style w:type="paragraph" w:customStyle="1" w:styleId="af2">
    <w:name w:val="Список с номерами"/>
    <w:basedOn w:val="af3"/>
    <w:rsid w:val="00EB59E5"/>
    <w:pPr>
      <w:tabs>
        <w:tab w:val="num" w:pos="360"/>
        <w:tab w:val="num" w:pos="1276"/>
      </w:tabs>
      <w:overflowPunct/>
      <w:autoSpaceDE/>
      <w:autoSpaceDN/>
      <w:adjustRightInd/>
      <w:ind w:firstLine="851"/>
      <w:textAlignment w:val="auto"/>
    </w:pPr>
  </w:style>
  <w:style w:type="paragraph" w:customStyle="1" w:styleId="af3">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4">
    <w:name w:val="annotation text"/>
    <w:basedOn w:val="a"/>
    <w:link w:val="af5"/>
    <w:rsid w:val="00EB59E5"/>
    <w:pPr>
      <w:widowControl w:val="0"/>
    </w:pPr>
    <w:rPr>
      <w:sz w:val="20"/>
      <w:szCs w:val="20"/>
    </w:rPr>
  </w:style>
  <w:style w:type="character" w:customStyle="1" w:styleId="af5">
    <w:name w:val="Текст примечания Знак"/>
    <w:basedOn w:val="a0"/>
    <w:link w:val="af4"/>
    <w:rsid w:val="000554FB"/>
  </w:style>
  <w:style w:type="paragraph" w:customStyle="1" w:styleId="18">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6">
    <w:name w:val="List Bullet"/>
    <w:basedOn w:val="a"/>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7">
    <w:name w:val="annotation reference"/>
    <w:basedOn w:val="a0"/>
    <w:semiHidden/>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8">
    <w:name w:val="Основной текст Знак"/>
    <w:basedOn w:val="a0"/>
    <w:semiHidden/>
    <w:rsid w:val="00EB59E5"/>
    <w:rPr>
      <w:sz w:val="22"/>
      <w:szCs w:val="24"/>
    </w:rPr>
  </w:style>
  <w:style w:type="character" w:customStyle="1" w:styleId="af9">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a">
    <w:name w:val="Нижний колонтитул Знак"/>
    <w:basedOn w:val="a0"/>
    <w:rsid w:val="00EB59E5"/>
    <w:rPr>
      <w:sz w:val="24"/>
      <w:szCs w:val="24"/>
    </w:rPr>
  </w:style>
  <w:style w:type="character" w:customStyle="1" w:styleId="afb">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9">
    <w:name w:val="Основной текст с отступом1"/>
    <w:basedOn w:val="a"/>
    <w:rsid w:val="00EB59E5"/>
    <w:pPr>
      <w:ind w:firstLine="720"/>
      <w:jc w:val="both"/>
    </w:pPr>
  </w:style>
  <w:style w:type="paragraph" w:styleId="afc">
    <w:name w:val="endnote text"/>
    <w:basedOn w:val="a"/>
    <w:link w:val="afd"/>
    <w:rsid w:val="00EB59E5"/>
    <w:rPr>
      <w:sz w:val="20"/>
      <w:szCs w:val="20"/>
    </w:rPr>
  </w:style>
  <w:style w:type="character" w:customStyle="1" w:styleId="afd">
    <w:name w:val="Текст концевой сноски Знак"/>
    <w:basedOn w:val="a0"/>
    <w:link w:val="afc"/>
    <w:rsid w:val="000554FB"/>
  </w:style>
  <w:style w:type="character" w:styleId="afe">
    <w:name w:val="endnote reference"/>
    <w:basedOn w:val="a0"/>
    <w:rsid w:val="00EB59E5"/>
    <w:rPr>
      <w:vertAlign w:val="superscript"/>
    </w:rPr>
  </w:style>
  <w:style w:type="paragraph" w:styleId="aff">
    <w:name w:val="caption"/>
    <w:basedOn w:val="a"/>
    <w:next w:val="a"/>
    <w:qFormat/>
    <w:rsid w:val="00A44A95"/>
    <w:pPr>
      <w:spacing w:before="240"/>
      <w:jc w:val="center"/>
    </w:pPr>
    <w:rPr>
      <w:b/>
      <w:sz w:val="20"/>
      <w:szCs w:val="20"/>
    </w:rPr>
  </w:style>
  <w:style w:type="paragraph" w:styleId="aff0">
    <w:name w:val="Balloon Text"/>
    <w:basedOn w:val="a"/>
    <w:link w:val="aff1"/>
    <w:rsid w:val="00EB59E5"/>
    <w:rPr>
      <w:rFonts w:ascii="Tahoma" w:hAnsi="Tahoma" w:cs="Tahoma"/>
      <w:sz w:val="16"/>
      <w:szCs w:val="16"/>
    </w:rPr>
  </w:style>
  <w:style w:type="character" w:customStyle="1" w:styleId="aff1">
    <w:name w:val="Текст выноски Знак"/>
    <w:basedOn w:val="a0"/>
    <w:link w:val="aff0"/>
    <w:rsid w:val="004D356A"/>
    <w:rPr>
      <w:rFonts w:ascii="Tahoma" w:hAnsi="Tahoma" w:cs="Tahoma"/>
      <w:sz w:val="16"/>
      <w:szCs w:val="16"/>
    </w:rPr>
  </w:style>
  <w:style w:type="paragraph" w:customStyle="1" w:styleId="aff2">
    <w:name w:val="КДЗагШ"/>
    <w:link w:val="aff3"/>
    <w:rsid w:val="00EB59E5"/>
    <w:pPr>
      <w:spacing w:before="120" w:after="120"/>
      <w:jc w:val="center"/>
    </w:pPr>
    <w:rPr>
      <w:caps/>
      <w:noProof/>
    </w:rPr>
  </w:style>
  <w:style w:type="character" w:customStyle="1" w:styleId="aff3">
    <w:name w:val="КДЗагШ Знак"/>
    <w:basedOn w:val="a0"/>
    <w:link w:val="aff2"/>
    <w:locked/>
    <w:rsid w:val="002A7D79"/>
    <w:rPr>
      <w:caps/>
      <w:noProof/>
      <w:lang w:val="ru-RU" w:eastAsia="ru-RU" w:bidi="ar-SA"/>
    </w:rPr>
  </w:style>
  <w:style w:type="paragraph" w:customStyle="1" w:styleId="1a">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4">
    <w:name w:val="КДШт"/>
    <w:rsid w:val="00EB59E5"/>
    <w:pPr>
      <w:jc w:val="center"/>
    </w:pPr>
    <w:rPr>
      <w:i/>
      <w:noProof/>
    </w:rPr>
  </w:style>
  <w:style w:type="character" w:customStyle="1" w:styleId="1b">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5">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c">
    <w:name w:val="КД_Абз Знак1"/>
    <w:basedOn w:val="a0"/>
    <w:rsid w:val="00EB59E5"/>
    <w:rPr>
      <w:sz w:val="22"/>
      <w:lang w:val="en-US" w:eastAsia="ru-RU" w:bidi="ar-SA"/>
    </w:rPr>
  </w:style>
  <w:style w:type="paragraph" w:customStyle="1" w:styleId="aff6">
    <w:name w:val="Знак Знак Знак"/>
    <w:basedOn w:val="a"/>
    <w:rsid w:val="00EB59E5"/>
    <w:pPr>
      <w:spacing w:after="160" w:line="240" w:lineRule="exact"/>
    </w:pPr>
    <w:rPr>
      <w:rFonts w:ascii="Verdana" w:hAnsi="Verdana"/>
      <w:lang w:val="en-US" w:eastAsia="en-US"/>
    </w:rPr>
  </w:style>
  <w:style w:type="character" w:customStyle="1" w:styleId="aff7">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d">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8">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9">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a">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b">
    <w:name w:val="Document Map"/>
    <w:basedOn w:val="a"/>
    <w:link w:val="affc"/>
    <w:semiHidden/>
    <w:rsid w:val="003D480D"/>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d">
    <w:name w:val="Block Text"/>
    <w:basedOn w:val="a"/>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e">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
    <w:name w:val="Subtitle"/>
    <w:basedOn w:val="a"/>
    <w:link w:val="afff0"/>
    <w:qFormat/>
    <w:rsid w:val="00EF4B06"/>
    <w:pPr>
      <w:keepLines/>
      <w:jc w:val="center"/>
    </w:pPr>
    <w:rPr>
      <w:rFonts w:ascii="Arial" w:hAnsi="Arial"/>
      <w:b/>
      <w:szCs w:val="20"/>
    </w:rPr>
  </w:style>
  <w:style w:type="character" w:customStyle="1" w:styleId="afff0">
    <w:name w:val="Подзаголовок Знак"/>
    <w:basedOn w:val="a0"/>
    <w:link w:val="afff"/>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b">
    <w:name w:val="envelope return"/>
    <w:basedOn w:val="a"/>
    <w:rsid w:val="00EF4B06"/>
    <w:pPr>
      <w:jc w:val="both"/>
    </w:pPr>
    <w:rPr>
      <w:rFonts w:ascii="Arial" w:hAnsi="Arial"/>
      <w:sz w:val="22"/>
    </w:rPr>
  </w:style>
  <w:style w:type="paragraph" w:styleId="37">
    <w:name w:val="List Bullet 3"/>
    <w:basedOn w:val="a"/>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1">
    <w:name w:val="Комплексный"/>
    <w:basedOn w:val="a"/>
    <w:rsid w:val="00EF4B06"/>
    <w:pPr>
      <w:spacing w:after="120"/>
      <w:jc w:val="right"/>
    </w:pPr>
    <w:rPr>
      <w:color w:val="000000"/>
      <w:sz w:val="20"/>
      <w:szCs w:val="20"/>
    </w:rPr>
  </w:style>
  <w:style w:type="paragraph" w:customStyle="1" w:styleId="afff2">
    <w:name w:val="КомплДокЗаголовок"/>
    <w:basedOn w:val="a"/>
    <w:rsid w:val="00EF4B06"/>
    <w:pPr>
      <w:spacing w:before="120"/>
      <w:jc w:val="center"/>
    </w:pPr>
    <w:rPr>
      <w:b/>
      <w:bCs/>
      <w:caps/>
      <w:color w:val="000000"/>
      <w:sz w:val="20"/>
      <w:szCs w:val="20"/>
    </w:rPr>
  </w:style>
  <w:style w:type="paragraph" w:customStyle="1" w:styleId="afff3">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4">
    <w:name w:val="Таблица"/>
    <w:basedOn w:val="afff5"/>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5">
    <w:name w:val="Message Header"/>
    <w:basedOn w:val="a"/>
    <w:link w:val="afff6"/>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6">
    <w:name w:val="Шапка Знак"/>
    <w:basedOn w:val="a0"/>
    <w:link w:val="afff5"/>
    <w:rsid w:val="000554FB"/>
    <w:rPr>
      <w:rFonts w:ascii="Arial" w:hAnsi="Arial"/>
      <w:sz w:val="24"/>
      <w:shd w:val="pct20" w:color="auto" w:fill="auto"/>
    </w:rPr>
  </w:style>
  <w:style w:type="paragraph" w:customStyle="1" w:styleId="afff7">
    <w:name w:val="Заголграф"/>
    <w:basedOn w:val="3"/>
    <w:rsid w:val="00EF4B06"/>
    <w:pPr>
      <w:spacing w:before="120" w:after="240"/>
      <w:jc w:val="center"/>
      <w:outlineLvl w:val="9"/>
    </w:pPr>
    <w:rPr>
      <w:rFonts w:ascii="Arial" w:hAnsi="Arial"/>
      <w:bCs w:val="0"/>
      <w:sz w:val="22"/>
      <w:szCs w:val="20"/>
    </w:rPr>
  </w:style>
  <w:style w:type="paragraph" w:customStyle="1" w:styleId="1e">
    <w:name w:val="Стиль1"/>
    <w:rsid w:val="00EF4B06"/>
    <w:pPr>
      <w:jc w:val="center"/>
    </w:pPr>
    <w:rPr>
      <w:rFonts w:ascii="Arial" w:hAnsi="Arial"/>
      <w:b/>
      <w:caps/>
      <w:noProof/>
    </w:rPr>
  </w:style>
  <w:style w:type="paragraph" w:customStyle="1" w:styleId="38">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
    <w:name w:val="Абзац списка1"/>
    <w:basedOn w:val="a"/>
    <w:rsid w:val="00B766B1"/>
    <w:pPr>
      <w:ind w:left="720"/>
    </w:pPr>
  </w:style>
  <w:style w:type="paragraph" w:styleId="afff8">
    <w:name w:val="List Paragraph"/>
    <w:basedOn w:val="a"/>
    <w:uiPriority w:val="34"/>
    <w:qFormat/>
    <w:rsid w:val="00A57DE1"/>
    <w:pPr>
      <w:ind w:left="708"/>
    </w:pPr>
    <w:rPr>
      <w:sz w:val="20"/>
      <w:szCs w:val="20"/>
    </w:rPr>
  </w:style>
  <w:style w:type="paragraph" w:customStyle="1" w:styleId="1f0">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9">
    <w:name w:val="No Spacing"/>
    <w:link w:val="afffa"/>
    <w:uiPriority w:val="1"/>
    <w:qFormat/>
    <w:rsid w:val="00F74ACC"/>
    <w:rPr>
      <w:sz w:val="24"/>
      <w:szCs w:val="24"/>
    </w:rPr>
  </w:style>
  <w:style w:type="character" w:customStyle="1" w:styleId="afffa">
    <w:name w:val="Без интервала Знак"/>
    <w:basedOn w:val="a0"/>
    <w:link w:val="afff9"/>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1">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c">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d">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e">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9">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2">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3">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a">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b">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b">
    <w:name w:val="Emphasis"/>
    <w:basedOn w:val="a0"/>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c">
    <w:name w:val="Strong"/>
    <w:basedOn w:val="a0"/>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10469087">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_&#1076;&#1072;&#1085;&#1085;&#1099;&#1077;\02_&#1050;&#1044;\11\&#1041;&#1044;_&#1054;&#1082;&#1088;&#1091;&#1075;%20&#1080;&#1089;&#109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0_&#1086;&#1082;&#1090;&#1103;&#1073;&#1088;&#1100;\&#1050;&#1054;\&#1043;&#1088;&#1072;&#1092;&#1080;&#1082;%20&#1044;&#1042;&#1060;&#1054;\&#1043;&#1088;&#1072;&#1092;&#1080;&#1082;&#1080;&#1044;&#1042;&#1060;&#1054;_10%20(&#1043;&#1058;&#104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_&#1076;&#1072;&#1085;&#1085;&#1099;&#1077;\02_&#1050;&#1044;\11\&#1041;&#1044;_&#1054;&#1082;&#1088;&#1091;&#1075;%20&#1080;&#1089;&#109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_&#1076;&#1072;&#1085;&#1085;&#1099;&#1077;\02_&#1050;&#1044;\11\&#1041;&#1044;_&#1054;&#1082;&#1088;&#1091;&#1075;%20&#1080;&#1089;&#109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945224773906797E-3"/>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3107-4376-A2DA-731E2BA78A56}"/>
              </c:ext>
            </c:extLst>
          </c:dPt>
          <c:val>
            <c:numRef>
              <c:f>'1008_оборот орг'!$C$8:$C$18</c:f>
              <c:numCache>
                <c:formatCode>General</c:formatCode>
                <c:ptCount val="11"/>
                <c:pt idx="0">
                  <c:v>390811.7</c:v>
                </c:pt>
                <c:pt idx="1">
                  <c:v>1223683.8</c:v>
                </c:pt>
                <c:pt idx="2">
                  <c:v>516866.3</c:v>
                </c:pt>
                <c:pt idx="3">
                  <c:v>354087.8</c:v>
                </c:pt>
                <c:pt idx="4">
                  <c:v>1940639.8</c:v>
                </c:pt>
                <c:pt idx="5">
                  <c:v>1546134.6</c:v>
                </c:pt>
                <c:pt idx="6">
                  <c:v>517299.6</c:v>
                </c:pt>
                <c:pt idx="7">
                  <c:v>389743.5</c:v>
                </c:pt>
                <c:pt idx="8">
                  <c:v>1202999.5</c:v>
                </c:pt>
                <c:pt idx="9">
                  <c:v>72687.8</c:v>
                </c:pt>
                <c:pt idx="10">
                  <c:v>148902.5</c:v>
                </c:pt>
              </c:numCache>
            </c:numRef>
          </c:val>
          <c:extLst xmlns:c16r2="http://schemas.microsoft.com/office/drawing/2015/06/chart">
            <c:ext xmlns:c16="http://schemas.microsoft.com/office/drawing/2014/chart" uri="{C3380CC4-5D6E-409C-BE32-E72D297353CC}">
              <c16:uniqueId val="{00000002-3107-4376-A2DA-731E2BA78A56}"/>
            </c:ext>
          </c:extLst>
        </c:ser>
        <c:gapWidth val="10"/>
        <c:axId val="84206336"/>
        <c:axId val="84207872"/>
      </c:barChart>
      <c:catAx>
        <c:axId val="84206336"/>
        <c:scaling>
          <c:orientation val="minMax"/>
        </c:scaling>
        <c:delete val="1"/>
        <c:axPos val="b"/>
        <c:tickLblPos val="nextTo"/>
        <c:crossAx val="84207872"/>
        <c:crosses val="autoZero"/>
        <c:auto val="1"/>
        <c:lblAlgn val="ctr"/>
        <c:lblOffset val="100"/>
      </c:catAx>
      <c:valAx>
        <c:axId val="84207872"/>
        <c:scaling>
          <c:orientation val="minMax"/>
          <c:max val="2000000"/>
        </c:scaling>
        <c:delete val="1"/>
        <c:axPos val="l"/>
        <c:numFmt formatCode="General" sourceLinked="1"/>
        <c:tickLblPos val="nextTo"/>
        <c:crossAx val="84206336"/>
        <c:crosses val="autoZero"/>
        <c:crossBetween val="between"/>
      </c:valAx>
      <c:spPr>
        <a:noFill/>
        <a:ln>
          <a:noFill/>
        </a:ln>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ур_безр!$B$7:$B$17</c:f>
              <c:numCache>
                <c:formatCode>#,##0.0</c:formatCode>
                <c:ptCount val="11"/>
                <c:pt idx="0">
                  <c:v>10.486600000000006</c:v>
                </c:pt>
                <c:pt idx="1">
                  <c:v>7.2380000000000004</c:v>
                </c:pt>
                <c:pt idx="2">
                  <c:v>10.039100000000001</c:v>
                </c:pt>
                <c:pt idx="3">
                  <c:v>3.6318999999999977</c:v>
                </c:pt>
                <c:pt idx="4">
                  <c:v>5.2572999999999999</c:v>
                </c:pt>
                <c:pt idx="5">
                  <c:v>4.5133999999999999</c:v>
                </c:pt>
                <c:pt idx="6">
                  <c:v>6.4394000000000089</c:v>
                </c:pt>
                <c:pt idx="7">
                  <c:v>5.8130999999999995</c:v>
                </c:pt>
                <c:pt idx="8">
                  <c:v>5.6315999999999997</c:v>
                </c:pt>
                <c:pt idx="9">
                  <c:v>5.5443999999999996</c:v>
                </c:pt>
                <c:pt idx="10">
                  <c:v>4.2715000000000014</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87969152"/>
        <c:axId val="87975040"/>
      </c:barChart>
      <c:catAx>
        <c:axId val="87969152"/>
        <c:scaling>
          <c:orientation val="minMax"/>
        </c:scaling>
        <c:delete val="1"/>
        <c:axPos val="b"/>
        <c:tickLblPos val="nextTo"/>
        <c:crossAx val="87975040"/>
        <c:crosses val="autoZero"/>
        <c:auto val="1"/>
        <c:lblAlgn val="ctr"/>
        <c:lblOffset val="100"/>
      </c:catAx>
      <c:valAx>
        <c:axId val="87975040"/>
        <c:scaling>
          <c:orientation val="minMax"/>
          <c:max val="11"/>
          <c:min val="0"/>
        </c:scaling>
        <c:delete val="1"/>
        <c:axPos val="l"/>
        <c:numFmt formatCode="#,##0.0" sourceLinked="1"/>
        <c:tickLblPos val="nextTo"/>
        <c:crossAx val="87969152"/>
        <c:crosses val="autoZero"/>
        <c:crossBetween val="between"/>
        <c:majorUnit val="100"/>
      </c:valAx>
      <c:spPr>
        <a:noFill/>
        <a:ln>
          <a:noFill/>
        </a:ln>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785"/>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F114-4140-8BFB-9CFF77ACDD6E}"/>
              </c:ext>
            </c:extLst>
          </c:dPt>
          <c:val>
            <c:numRef>
              <c:f>'1010_ИПП'!$E$7:$E$17</c:f>
              <c:numCache>
                <c:formatCode>0.0</c:formatCode>
                <c:ptCount val="11"/>
                <c:pt idx="0">
                  <c:v>107</c:v>
                </c:pt>
                <c:pt idx="1">
                  <c:v>93.9</c:v>
                </c:pt>
                <c:pt idx="2">
                  <c:v>97.2</c:v>
                </c:pt>
                <c:pt idx="3">
                  <c:v>92.7</c:v>
                </c:pt>
                <c:pt idx="4">
                  <c:v>82.7</c:v>
                </c:pt>
                <c:pt idx="5">
                  <c:v>98</c:v>
                </c:pt>
                <c:pt idx="6">
                  <c:v>95.3</c:v>
                </c:pt>
                <c:pt idx="7">
                  <c:v>107.2</c:v>
                </c:pt>
                <c:pt idx="8">
                  <c:v>96.6</c:v>
                </c:pt>
                <c:pt idx="9">
                  <c:v>97.5</c:v>
                </c:pt>
                <c:pt idx="10">
                  <c:v>97.9</c:v>
                </c:pt>
              </c:numCache>
            </c:numRef>
          </c:val>
          <c:extLst xmlns:c16r2="http://schemas.microsoft.com/office/drawing/2015/06/chart">
            <c:ext xmlns:c16="http://schemas.microsoft.com/office/drawing/2014/chart" uri="{C3380CC4-5D6E-409C-BE32-E72D297353CC}">
              <c16:uniqueId val="{00000001-F114-4140-8BFB-9CFF77ACDD6E}"/>
            </c:ext>
          </c:extLst>
        </c:ser>
        <c:gapWidth val="10"/>
        <c:overlap val="100"/>
        <c:axId val="88004096"/>
        <c:axId val="88005632"/>
      </c:barChart>
      <c:lineChart>
        <c:grouping val="standard"/>
        <c:ser>
          <c:idx val="1"/>
          <c:order val="1"/>
          <c:spPr>
            <a:ln w="12700">
              <a:solidFill>
                <a:sysClr val="windowText" lastClr="000000"/>
              </a:solidFill>
            </a:ln>
          </c:spPr>
          <c:marker>
            <c:symbol val="none"/>
          </c:marker>
          <c:val>
            <c:numRef>
              <c:f>'1010_ИПП'!$G$7:$G$17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F114-4140-8BFB-9CFF77ACDD6E}"/>
            </c:ext>
          </c:extLst>
        </c:ser>
        <c:marker val="1"/>
        <c:axId val="88004096"/>
        <c:axId val="88005632"/>
      </c:lineChart>
      <c:catAx>
        <c:axId val="88004096"/>
        <c:scaling>
          <c:orientation val="minMax"/>
        </c:scaling>
        <c:delete val="1"/>
        <c:axPos val="b"/>
        <c:tickLblPos val="nextTo"/>
        <c:crossAx val="88005632"/>
        <c:crosses val="autoZero"/>
        <c:auto val="1"/>
        <c:lblAlgn val="ctr"/>
        <c:lblOffset val="100"/>
      </c:catAx>
      <c:valAx>
        <c:axId val="88005632"/>
        <c:scaling>
          <c:orientation val="minMax"/>
          <c:max val="130"/>
          <c:min val="0"/>
        </c:scaling>
        <c:delete val="1"/>
        <c:axPos val="l"/>
        <c:numFmt formatCode="0.0" sourceLinked="1"/>
        <c:tickLblPos val="nextTo"/>
        <c:crossAx val="88004096"/>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СХ2!$B$3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0F06-4876-BBB7-90CD2CEC5779}"/>
              </c:ext>
            </c:extLst>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General</c:formatCode>
                <c:ptCount val="11"/>
                <c:pt idx="0">
                  <c:v>99.8</c:v>
                </c:pt>
                <c:pt idx="1">
                  <c:v>93.8</c:v>
                </c:pt>
                <c:pt idx="2">
                  <c:v>99.6</c:v>
                </c:pt>
                <c:pt idx="3">
                  <c:v>105.6</c:v>
                </c:pt>
                <c:pt idx="4">
                  <c:v>100.5</c:v>
                </c:pt>
                <c:pt idx="5">
                  <c:v>107.4</c:v>
                </c:pt>
                <c:pt idx="6">
                  <c:v>111.1</c:v>
                </c:pt>
                <c:pt idx="7">
                  <c:v>103.6</c:v>
                </c:pt>
                <c:pt idx="8">
                  <c:v>105.5</c:v>
                </c:pt>
                <c:pt idx="9">
                  <c:v>128.6</c:v>
                </c:pt>
                <c:pt idx="10">
                  <c:v>109.3</c:v>
                </c:pt>
              </c:numCache>
            </c:numRef>
          </c:val>
          <c:extLst xmlns:c16r2="http://schemas.microsoft.com/office/drawing/2015/06/chart">
            <c:ext xmlns:c16="http://schemas.microsoft.com/office/drawing/2014/chart" uri="{C3380CC4-5D6E-409C-BE32-E72D297353CC}">
              <c16:uniqueId val="{00000001-0F06-4876-BBB7-90CD2CEC5779}"/>
            </c:ext>
          </c:extLst>
        </c:ser>
        <c:gapWidth val="10"/>
        <c:overlap val="100"/>
        <c:axId val="88034304"/>
        <c:axId val="88048384"/>
      </c:barChart>
      <c:lineChart>
        <c:grouping val="standard"/>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0F06-4876-BBB7-90CD2CEC5779}"/>
            </c:ext>
          </c:extLst>
        </c:ser>
        <c:marker val="1"/>
        <c:axId val="88034304"/>
        <c:axId val="88048384"/>
      </c:lineChart>
      <c:catAx>
        <c:axId val="88034304"/>
        <c:scaling>
          <c:orientation val="minMax"/>
        </c:scaling>
        <c:delete val="1"/>
        <c:axPos val="b"/>
        <c:numFmt formatCode="General" sourceLinked="0"/>
        <c:tickLblPos val="none"/>
        <c:crossAx val="88048384"/>
        <c:crosses val="autoZero"/>
        <c:auto val="1"/>
        <c:lblAlgn val="ctr"/>
        <c:lblOffset val="100"/>
      </c:catAx>
      <c:valAx>
        <c:axId val="88048384"/>
        <c:scaling>
          <c:orientation val="minMax"/>
          <c:max val="120"/>
          <c:min val="0"/>
        </c:scaling>
        <c:delete val="1"/>
        <c:axPos val="l"/>
        <c:numFmt formatCode="General" sourceLinked="1"/>
        <c:tickLblPos val="none"/>
        <c:crossAx val="88034304"/>
        <c:crosses val="autoZero"/>
        <c:crossBetween val="between"/>
      </c:valAx>
      <c:spPr>
        <a:noFill/>
      </c:spPr>
    </c:plotArea>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896"/>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703E-4EEF-BE82-09A1C1BD0950}"/>
              </c:ext>
            </c:extLst>
          </c:dPt>
          <c:val>
            <c:numRef>
              <c:f>'1012_строй'!$E$8:$E$18</c:f>
              <c:numCache>
                <c:formatCode>0.0</c:formatCode>
                <c:ptCount val="11"/>
                <c:pt idx="0">
                  <c:v>109.5</c:v>
                </c:pt>
                <c:pt idx="1">
                  <c:v>51.2</c:v>
                </c:pt>
                <c:pt idx="2">
                  <c:v>133.4</c:v>
                </c:pt>
                <c:pt idx="3">
                  <c:v>107.7</c:v>
                </c:pt>
                <c:pt idx="4">
                  <c:v>107.8</c:v>
                </c:pt>
                <c:pt idx="5">
                  <c:v>118.7</c:v>
                </c:pt>
                <c:pt idx="6">
                  <c:v>126.9</c:v>
                </c:pt>
                <c:pt idx="7">
                  <c:v>109.1</c:v>
                </c:pt>
                <c:pt idx="8">
                  <c:v>102.6</c:v>
                </c:pt>
                <c:pt idx="9">
                  <c:v>107.4</c:v>
                </c:pt>
                <c:pt idx="10">
                  <c:v>67.099999999999994</c:v>
                </c:pt>
              </c:numCache>
            </c:numRef>
          </c:val>
          <c:extLst xmlns:c16r2="http://schemas.microsoft.com/office/drawing/2015/06/chart">
            <c:ext xmlns:c16="http://schemas.microsoft.com/office/drawing/2014/chart" uri="{C3380CC4-5D6E-409C-BE32-E72D297353CC}">
              <c16:uniqueId val="{00000001-703E-4EEF-BE82-09A1C1BD0950}"/>
            </c:ext>
          </c:extLst>
        </c:ser>
        <c:gapWidth val="10"/>
        <c:overlap val="100"/>
        <c:axId val="88081536"/>
        <c:axId val="88083072"/>
      </c:barChart>
      <c:lineChart>
        <c:grouping val="standard"/>
        <c:ser>
          <c:idx val="1"/>
          <c:order val="1"/>
          <c:spPr>
            <a:ln w="12700">
              <a:solidFill>
                <a:sysClr val="windowText" lastClr="000000"/>
              </a:solidFill>
            </a:ln>
          </c:spPr>
          <c:marker>
            <c:symbol val="none"/>
          </c:marker>
          <c:val>
            <c:numRef>
              <c:f>'1012_строй'!$G$8:$G$18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703E-4EEF-BE82-09A1C1BD0950}"/>
            </c:ext>
          </c:extLst>
        </c:ser>
        <c:marker val="1"/>
        <c:axId val="88081536"/>
        <c:axId val="88083072"/>
      </c:lineChart>
      <c:catAx>
        <c:axId val="88081536"/>
        <c:scaling>
          <c:orientation val="minMax"/>
        </c:scaling>
        <c:delete val="1"/>
        <c:axPos val="b"/>
        <c:tickLblPos val="nextTo"/>
        <c:crossAx val="88083072"/>
        <c:crosses val="autoZero"/>
        <c:auto val="1"/>
        <c:lblAlgn val="ctr"/>
        <c:lblOffset val="100"/>
      </c:catAx>
      <c:valAx>
        <c:axId val="88083072"/>
        <c:scaling>
          <c:orientation val="minMax"/>
          <c:max val="130"/>
          <c:min val="0"/>
        </c:scaling>
        <c:delete val="1"/>
        <c:axPos val="l"/>
        <c:numFmt formatCode="0.0" sourceLinked="1"/>
        <c:tickLblPos val="nextTo"/>
        <c:crossAx val="88081536"/>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862"/>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018B-4E6B-9E57-DAB46C29E0DF}"/>
              </c:ext>
            </c:extLst>
          </c:dPt>
          <c:val>
            <c:numRef>
              <c:f>'1012_жилье'!$E$8:$E$18</c:f>
              <c:numCache>
                <c:formatCode>0.0</c:formatCode>
                <c:ptCount val="11"/>
                <c:pt idx="0">
                  <c:v>106.6</c:v>
                </c:pt>
                <c:pt idx="1">
                  <c:v>91.8</c:v>
                </c:pt>
                <c:pt idx="2">
                  <c:v>0</c:v>
                </c:pt>
                <c:pt idx="3">
                  <c:v>175.7</c:v>
                </c:pt>
                <c:pt idx="4">
                  <c:v>106</c:v>
                </c:pt>
                <c:pt idx="5">
                  <c:v>78.7</c:v>
                </c:pt>
                <c:pt idx="6">
                  <c:v>112.7</c:v>
                </c:pt>
                <c:pt idx="7">
                  <c:v>177.8</c:v>
                </c:pt>
                <c:pt idx="8">
                  <c:v>110.7</c:v>
                </c:pt>
                <c:pt idx="9">
                  <c:v>54</c:v>
                </c:pt>
                <c:pt idx="10">
                  <c:v>2869.6</c:v>
                </c:pt>
              </c:numCache>
            </c:numRef>
          </c:val>
          <c:extLst xmlns:c16r2="http://schemas.microsoft.com/office/drawing/2015/06/chart">
            <c:ext xmlns:c16="http://schemas.microsoft.com/office/drawing/2014/chart" uri="{C3380CC4-5D6E-409C-BE32-E72D297353CC}">
              <c16:uniqueId val="{00000001-018B-4E6B-9E57-DAB46C29E0DF}"/>
            </c:ext>
          </c:extLst>
        </c:ser>
        <c:gapWidth val="10"/>
        <c:overlap val="100"/>
        <c:axId val="88099840"/>
        <c:axId val="88118016"/>
      </c:barChart>
      <c:lineChart>
        <c:grouping val="standard"/>
        <c:ser>
          <c:idx val="1"/>
          <c:order val="1"/>
          <c:spPr>
            <a:ln w="12700">
              <a:solidFill>
                <a:sysClr val="windowText" lastClr="000000"/>
              </a:solidFill>
            </a:ln>
          </c:spPr>
          <c:marker>
            <c:symbol val="none"/>
          </c:marker>
          <c:val>
            <c:numRef>
              <c:f>'1012_жилье'!$G$8:$G$18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018B-4E6B-9E57-DAB46C29E0DF}"/>
            </c:ext>
          </c:extLst>
        </c:ser>
        <c:marker val="1"/>
        <c:axId val="88099840"/>
        <c:axId val="88118016"/>
      </c:lineChart>
      <c:catAx>
        <c:axId val="88099840"/>
        <c:scaling>
          <c:orientation val="minMax"/>
        </c:scaling>
        <c:delete val="1"/>
        <c:axPos val="b"/>
        <c:tickLblPos val="nextTo"/>
        <c:crossAx val="88118016"/>
        <c:crosses val="autoZero"/>
        <c:auto val="1"/>
        <c:lblAlgn val="ctr"/>
        <c:lblOffset val="100"/>
      </c:catAx>
      <c:valAx>
        <c:axId val="88118016"/>
        <c:scaling>
          <c:orientation val="minMax"/>
          <c:max val="190"/>
          <c:min val="0"/>
        </c:scaling>
        <c:delete val="1"/>
        <c:axPos val="l"/>
        <c:numFmt formatCode="0.0" sourceLinked="1"/>
        <c:tickLblPos val="nextTo"/>
        <c:crossAx val="88099840"/>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829"/>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646B-42C1-B311-EA6C9C9BC778}"/>
              </c:ext>
            </c:extLst>
          </c:dPt>
          <c:val>
            <c:numRef>
              <c:f>'1006_орт'!$E$8:$E$18</c:f>
              <c:numCache>
                <c:formatCode>0.0</c:formatCode>
                <c:ptCount val="11"/>
                <c:pt idx="0">
                  <c:v>98.3</c:v>
                </c:pt>
                <c:pt idx="1">
                  <c:v>93.9</c:v>
                </c:pt>
                <c:pt idx="2">
                  <c:v>95.8</c:v>
                </c:pt>
                <c:pt idx="3">
                  <c:v>97.9</c:v>
                </c:pt>
                <c:pt idx="4">
                  <c:v>91.9</c:v>
                </c:pt>
                <c:pt idx="5">
                  <c:v>99.1</c:v>
                </c:pt>
                <c:pt idx="6">
                  <c:v>99.2</c:v>
                </c:pt>
                <c:pt idx="7">
                  <c:v>94.1</c:v>
                </c:pt>
                <c:pt idx="8">
                  <c:v>99</c:v>
                </c:pt>
                <c:pt idx="9">
                  <c:v>93.4</c:v>
                </c:pt>
                <c:pt idx="10">
                  <c:v>100.7</c:v>
                </c:pt>
              </c:numCache>
            </c:numRef>
          </c:val>
          <c:extLst xmlns:c16r2="http://schemas.microsoft.com/office/drawing/2015/06/chart">
            <c:ext xmlns:c16="http://schemas.microsoft.com/office/drawing/2014/chart" uri="{C3380CC4-5D6E-409C-BE32-E72D297353CC}">
              <c16:uniqueId val="{00000001-646B-42C1-B311-EA6C9C9BC778}"/>
            </c:ext>
          </c:extLst>
        </c:ser>
        <c:gapWidth val="10"/>
        <c:overlap val="100"/>
        <c:axId val="92603520"/>
        <c:axId val="92605056"/>
      </c:barChart>
      <c:lineChart>
        <c:grouping val="standard"/>
        <c:ser>
          <c:idx val="1"/>
          <c:order val="1"/>
          <c:spPr>
            <a:ln w="12700">
              <a:solidFill>
                <a:sysClr val="windowText" lastClr="000000"/>
              </a:solidFill>
            </a:ln>
          </c:spPr>
          <c:marker>
            <c:symbol val="none"/>
          </c:marker>
          <c:val>
            <c:numRef>
              <c:f>'1006_орт'!$G$8:$G$18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646B-42C1-B311-EA6C9C9BC778}"/>
            </c:ext>
          </c:extLst>
        </c:ser>
        <c:marker val="1"/>
        <c:axId val="92603520"/>
        <c:axId val="92605056"/>
      </c:lineChart>
      <c:catAx>
        <c:axId val="92603520"/>
        <c:scaling>
          <c:orientation val="minMax"/>
        </c:scaling>
        <c:delete val="1"/>
        <c:axPos val="b"/>
        <c:tickLblPos val="nextTo"/>
        <c:crossAx val="92605056"/>
        <c:crosses val="autoZero"/>
        <c:auto val="1"/>
        <c:lblAlgn val="ctr"/>
        <c:lblOffset val="100"/>
      </c:catAx>
      <c:valAx>
        <c:axId val="92605056"/>
        <c:scaling>
          <c:orientation val="minMax"/>
          <c:max val="100"/>
          <c:min val="0"/>
        </c:scaling>
        <c:delete val="1"/>
        <c:axPos val="l"/>
        <c:numFmt formatCode="0.0" sourceLinked="1"/>
        <c:tickLblPos val="nextTo"/>
        <c:crossAx val="92603520"/>
        <c:crosses val="autoZero"/>
        <c:crossBetween val="between"/>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785"/>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'1006_общ'!$E$8:$E$18</c:f>
              <c:numCache>
                <c:formatCode>0.0</c:formatCode>
                <c:ptCount val="11"/>
                <c:pt idx="0">
                  <c:v>82.8</c:v>
                </c:pt>
                <c:pt idx="1">
                  <c:v>89</c:v>
                </c:pt>
                <c:pt idx="2">
                  <c:v>81.5</c:v>
                </c:pt>
                <c:pt idx="3">
                  <c:v>94.3</c:v>
                </c:pt>
                <c:pt idx="4">
                  <c:v>64.7</c:v>
                </c:pt>
                <c:pt idx="5">
                  <c:v>89.6</c:v>
                </c:pt>
                <c:pt idx="6">
                  <c:v>94.2</c:v>
                </c:pt>
                <c:pt idx="7">
                  <c:v>87.3</c:v>
                </c:pt>
                <c:pt idx="8">
                  <c:v>83.2</c:v>
                </c:pt>
                <c:pt idx="9">
                  <c:v>66.7</c:v>
                </c:pt>
                <c:pt idx="10">
                  <c:v>149.6</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92621824"/>
        <c:axId val="92627712"/>
      </c:barChart>
      <c:lineChart>
        <c:grouping val="standard"/>
        <c:ser>
          <c:idx val="1"/>
          <c:order val="1"/>
          <c:spPr>
            <a:ln w="12700">
              <a:solidFill>
                <a:sysClr val="windowText" lastClr="000000"/>
              </a:solidFill>
            </a:ln>
          </c:spPr>
          <c:marker>
            <c:symbol val="none"/>
          </c:marker>
          <c:val>
            <c:numRef>
              <c:f>'1006_общ'!$G$8:$G$18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92621824"/>
        <c:axId val="92627712"/>
      </c:lineChart>
      <c:catAx>
        <c:axId val="92621824"/>
        <c:scaling>
          <c:orientation val="minMax"/>
        </c:scaling>
        <c:delete val="1"/>
        <c:axPos val="b"/>
        <c:tickLblPos val="nextTo"/>
        <c:crossAx val="92627712"/>
        <c:crosses val="autoZero"/>
        <c:auto val="1"/>
        <c:lblAlgn val="ctr"/>
        <c:lblOffset val="100"/>
      </c:catAx>
      <c:valAx>
        <c:axId val="92627712"/>
        <c:scaling>
          <c:orientation val="minMax"/>
          <c:max val="130"/>
          <c:min val="0"/>
        </c:scaling>
        <c:delete val="1"/>
        <c:axPos val="l"/>
        <c:numFmt formatCode="0.0" sourceLinked="1"/>
        <c:tickLblPos val="nextTo"/>
        <c:crossAx val="92621824"/>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807"/>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'1006_плат'!$E$8:$E$18</c:f>
              <c:numCache>
                <c:formatCode>0.0</c:formatCode>
                <c:ptCount val="11"/>
                <c:pt idx="0">
                  <c:v>88.5</c:v>
                </c:pt>
                <c:pt idx="1">
                  <c:v>75.400000000000006</c:v>
                </c:pt>
                <c:pt idx="2">
                  <c:v>88.9</c:v>
                </c:pt>
                <c:pt idx="3">
                  <c:v>88.7</c:v>
                </c:pt>
                <c:pt idx="4">
                  <c:v>78.400000000000006</c:v>
                </c:pt>
                <c:pt idx="5">
                  <c:v>80.2</c:v>
                </c:pt>
                <c:pt idx="6">
                  <c:v>90.6</c:v>
                </c:pt>
                <c:pt idx="7">
                  <c:v>89.8</c:v>
                </c:pt>
                <c:pt idx="8">
                  <c:v>83.5</c:v>
                </c:pt>
                <c:pt idx="9">
                  <c:v>83.1</c:v>
                </c:pt>
                <c:pt idx="10">
                  <c:v>89.4</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92652672"/>
        <c:axId val="92654208"/>
      </c:barChart>
      <c:lineChart>
        <c:grouping val="standard"/>
        <c:ser>
          <c:idx val="1"/>
          <c:order val="1"/>
          <c:spPr>
            <a:ln w="12700">
              <a:solidFill>
                <a:sysClr val="windowText" lastClr="000000"/>
              </a:solidFill>
            </a:ln>
          </c:spPr>
          <c:marker>
            <c:symbol val="none"/>
          </c:marker>
          <c:val>
            <c:numRef>
              <c:f>'1006_плат'!$G$8:$G$18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92652672"/>
        <c:axId val="92654208"/>
      </c:lineChart>
      <c:catAx>
        <c:axId val="92652672"/>
        <c:scaling>
          <c:orientation val="minMax"/>
        </c:scaling>
        <c:delete val="1"/>
        <c:axPos val="b"/>
        <c:tickLblPos val="nextTo"/>
        <c:crossAx val="92654208"/>
        <c:crosses val="autoZero"/>
        <c:auto val="1"/>
        <c:lblAlgn val="ctr"/>
        <c:lblOffset val="100"/>
      </c:catAx>
      <c:valAx>
        <c:axId val="92654208"/>
        <c:scaling>
          <c:orientation val="minMax"/>
          <c:max val="130"/>
          <c:min val="0"/>
        </c:scaling>
        <c:delete val="1"/>
        <c:axPos val="l"/>
        <c:numFmt formatCode="0.0" sourceLinked="1"/>
        <c:tickLblPos val="nextTo"/>
        <c:crossAx val="92652672"/>
        <c:crosses val="autoZero"/>
        <c:crossBetween val="between"/>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729"/>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'1006_опт'!$E$8:$E$18</c:f>
              <c:numCache>
                <c:formatCode>0.0</c:formatCode>
                <c:ptCount val="11"/>
                <c:pt idx="0">
                  <c:v>94.6</c:v>
                </c:pt>
                <c:pt idx="1">
                  <c:v>97.4</c:v>
                </c:pt>
                <c:pt idx="2">
                  <c:v>87.7</c:v>
                </c:pt>
                <c:pt idx="3">
                  <c:v>105.9</c:v>
                </c:pt>
                <c:pt idx="4">
                  <c:v>101.6</c:v>
                </c:pt>
                <c:pt idx="5">
                  <c:v>84.6</c:v>
                </c:pt>
                <c:pt idx="6">
                  <c:v>98.5</c:v>
                </c:pt>
                <c:pt idx="7">
                  <c:v>102.6</c:v>
                </c:pt>
                <c:pt idx="8">
                  <c:v>95.8</c:v>
                </c:pt>
                <c:pt idx="9">
                  <c:v>93.7</c:v>
                </c:pt>
                <c:pt idx="10">
                  <c:v>118.6</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92666880"/>
        <c:axId val="98525952"/>
      </c:barChart>
      <c:lineChart>
        <c:grouping val="standard"/>
        <c:ser>
          <c:idx val="1"/>
          <c:order val="1"/>
          <c:spPr>
            <a:ln w="12700">
              <a:solidFill>
                <a:sysClr val="windowText" lastClr="000000"/>
              </a:solidFill>
            </a:ln>
          </c:spPr>
          <c:marker>
            <c:symbol val="none"/>
          </c:marker>
          <c:val>
            <c:numRef>
              <c:f>'1006_опт'!$G$8:$G$18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92666880"/>
        <c:axId val="98525952"/>
      </c:lineChart>
      <c:catAx>
        <c:axId val="92666880"/>
        <c:scaling>
          <c:orientation val="minMax"/>
        </c:scaling>
        <c:delete val="1"/>
        <c:axPos val="b"/>
        <c:tickLblPos val="nextTo"/>
        <c:crossAx val="98525952"/>
        <c:crosses val="autoZero"/>
        <c:auto val="1"/>
        <c:lblAlgn val="ctr"/>
        <c:lblOffset val="100"/>
      </c:catAx>
      <c:valAx>
        <c:axId val="98525952"/>
        <c:scaling>
          <c:orientation val="minMax"/>
          <c:max val="130"/>
          <c:min val="0"/>
        </c:scaling>
        <c:delete val="1"/>
        <c:axPos val="l"/>
        <c:numFmt formatCode="0.0" sourceLinked="1"/>
        <c:tickLblPos val="nextTo"/>
        <c:crossAx val="92666880"/>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инвестиции!$B$17</c:f>
              <c:strCache>
                <c:ptCount val="1"/>
                <c:pt idx="0">
                  <c:v>в % к соответствующему периоду предыдущего года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117C-4ED1-AC8A-A04EFF5CAE36}"/>
              </c:ext>
            </c:extLst>
          </c:dPt>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инвестиции!$B$18:$B$28</c:f>
              <c:numCache>
                <c:formatCode>General</c:formatCode>
                <c:ptCount val="11"/>
                <c:pt idx="0">
                  <c:v>115.5</c:v>
                </c:pt>
                <c:pt idx="1">
                  <c:v>66.2</c:v>
                </c:pt>
                <c:pt idx="2">
                  <c:v>135.1</c:v>
                </c:pt>
                <c:pt idx="3">
                  <c:v>149.4</c:v>
                </c:pt>
                <c:pt idx="4">
                  <c:v>105.2</c:v>
                </c:pt>
                <c:pt idx="5">
                  <c:v>124</c:v>
                </c:pt>
                <c:pt idx="6">
                  <c:v>94.3</c:v>
                </c:pt>
                <c:pt idx="7">
                  <c:v>103</c:v>
                </c:pt>
                <c:pt idx="8">
                  <c:v>81.400000000000006</c:v>
                </c:pt>
                <c:pt idx="9">
                  <c:v>69.8</c:v>
                </c:pt>
                <c:pt idx="10">
                  <c:v>129.80000000000001</c:v>
                </c:pt>
              </c:numCache>
            </c:numRef>
          </c:val>
          <c:extLst xmlns:c16r2="http://schemas.microsoft.com/office/drawing/2015/06/chart">
            <c:ext xmlns:c16="http://schemas.microsoft.com/office/drawing/2014/chart" uri="{C3380CC4-5D6E-409C-BE32-E72D297353CC}">
              <c16:uniqueId val="{00000002-117C-4ED1-AC8A-A04EFF5CAE36}"/>
            </c:ext>
          </c:extLst>
        </c:ser>
        <c:gapWidth val="10"/>
        <c:overlap val="100"/>
        <c:axId val="98563200"/>
        <c:axId val="98564736"/>
      </c:barChart>
      <c:lineChart>
        <c:grouping val="standard"/>
        <c:ser>
          <c:idx val="1"/>
          <c:order val="1"/>
          <c:tx>
            <c:strRef>
              <c:f>инвестиции!$C$17</c:f>
              <c:strCache>
                <c:ptCount val="1"/>
                <c:pt idx="0">
                  <c:v>100</c:v>
                </c:pt>
              </c:strCache>
            </c:strRef>
          </c:tx>
          <c:spPr>
            <a:ln w="12700">
              <a:solidFill>
                <a:schemeClr val="tx1"/>
              </a:solidFill>
            </a:ln>
          </c:spPr>
          <c:marker>
            <c:symbol val="none"/>
          </c:marker>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инвестиции!$C$18:$C$28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117C-4ED1-AC8A-A04EFF5CAE36}"/>
            </c:ext>
          </c:extLst>
        </c:ser>
        <c:marker val="1"/>
        <c:axId val="98563200"/>
        <c:axId val="98564736"/>
      </c:lineChart>
      <c:catAx>
        <c:axId val="98563200"/>
        <c:scaling>
          <c:orientation val="minMax"/>
        </c:scaling>
        <c:delete val="1"/>
        <c:axPos val="b"/>
        <c:numFmt formatCode="General" sourceLinked="0"/>
        <c:tickLblPos val="none"/>
        <c:crossAx val="98564736"/>
        <c:crosses val="autoZero"/>
        <c:auto val="1"/>
        <c:lblAlgn val="ctr"/>
        <c:lblOffset val="100"/>
      </c:catAx>
      <c:valAx>
        <c:axId val="98564736"/>
        <c:scaling>
          <c:orientation val="minMax"/>
          <c:max val="160"/>
          <c:min val="0"/>
        </c:scaling>
        <c:delete val="1"/>
        <c:axPos val="l"/>
        <c:numFmt formatCode="General" sourceLinked="1"/>
        <c:tickLblPos val="none"/>
        <c:crossAx val="98563200"/>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9452247739067987E-3"/>
          <c:w val="1"/>
          <c:h val="0.9940547752260932"/>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4FEC-497E-AA3B-4B77CFDD98AB}"/>
              </c:ext>
            </c:extLst>
          </c:dPt>
          <c:val>
            <c:numRef>
              <c:f>'1012_строй'!$C$8:$C$18</c:f>
              <c:numCache>
                <c:formatCode>General</c:formatCode>
                <c:ptCount val="11"/>
                <c:pt idx="0">
                  <c:v>27193.3</c:v>
                </c:pt>
                <c:pt idx="1">
                  <c:v>90114.9</c:v>
                </c:pt>
                <c:pt idx="2">
                  <c:v>36347.199999999997</c:v>
                </c:pt>
                <c:pt idx="3">
                  <c:v>19238.8</c:v>
                </c:pt>
                <c:pt idx="4">
                  <c:v>100988.7</c:v>
                </c:pt>
                <c:pt idx="5">
                  <c:v>75539.600000000006</c:v>
                </c:pt>
                <c:pt idx="6">
                  <c:v>102827.2</c:v>
                </c:pt>
                <c:pt idx="7">
                  <c:v>21784.3</c:v>
                </c:pt>
                <c:pt idx="8">
                  <c:v>58425.1</c:v>
                </c:pt>
                <c:pt idx="9">
                  <c:v>10345.799999999987</c:v>
                </c:pt>
                <c:pt idx="10">
                  <c:v>5678.6</c:v>
                </c:pt>
              </c:numCache>
            </c:numRef>
          </c:val>
          <c:extLst xmlns:c16r2="http://schemas.microsoft.com/office/drawing/2015/06/chart">
            <c:ext xmlns:c16="http://schemas.microsoft.com/office/drawing/2014/chart" uri="{C3380CC4-5D6E-409C-BE32-E72D297353CC}">
              <c16:uniqueId val="{00000002-4FEC-497E-AA3B-4B77CFDD98AB}"/>
            </c:ext>
          </c:extLst>
        </c:ser>
        <c:gapWidth val="10"/>
        <c:axId val="85927424"/>
        <c:axId val="85928960"/>
      </c:barChart>
      <c:catAx>
        <c:axId val="85927424"/>
        <c:scaling>
          <c:orientation val="minMax"/>
        </c:scaling>
        <c:delete val="1"/>
        <c:axPos val="b"/>
        <c:tickLblPos val="nextTo"/>
        <c:crossAx val="85928960"/>
        <c:crosses val="autoZero"/>
        <c:auto val="1"/>
        <c:lblAlgn val="ctr"/>
        <c:lblOffset val="100"/>
      </c:catAx>
      <c:valAx>
        <c:axId val="85928960"/>
        <c:scaling>
          <c:orientation val="minMax"/>
          <c:max val="105000"/>
          <c:min val="0"/>
        </c:scaling>
        <c:delete val="1"/>
        <c:axPos val="l"/>
        <c:numFmt formatCode="General" sourceLinked="1"/>
        <c:tickLblPos val="nextTo"/>
        <c:crossAx val="85927424"/>
        <c:crosses val="autoZero"/>
        <c:crossBetween val="between"/>
      </c:valAx>
      <c:spPr>
        <a:noFill/>
        <a:ln>
          <a:noFill/>
        </a:ln>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707"/>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'1201_ИПЦ'!$E$7:$E$17</c:f>
              <c:numCache>
                <c:formatCode>0.0</c:formatCode>
                <c:ptCount val="11"/>
                <c:pt idx="0">
                  <c:v>105.1</c:v>
                </c:pt>
                <c:pt idx="1">
                  <c:v>103.2</c:v>
                </c:pt>
                <c:pt idx="2">
                  <c:v>104.64</c:v>
                </c:pt>
                <c:pt idx="3">
                  <c:v>102.73</c:v>
                </c:pt>
                <c:pt idx="4">
                  <c:v>104.11999999999999</c:v>
                </c:pt>
                <c:pt idx="5">
                  <c:v>104.05</c:v>
                </c:pt>
                <c:pt idx="6">
                  <c:v>105.4</c:v>
                </c:pt>
                <c:pt idx="7">
                  <c:v>103.4</c:v>
                </c:pt>
                <c:pt idx="8">
                  <c:v>104.66999999999999</c:v>
                </c:pt>
                <c:pt idx="9">
                  <c:v>105.1</c:v>
                </c:pt>
                <c:pt idx="10">
                  <c:v>101.75</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98847744"/>
        <c:axId val="98861824"/>
      </c:barChart>
      <c:lineChart>
        <c:grouping val="standard"/>
        <c:ser>
          <c:idx val="1"/>
          <c:order val="1"/>
          <c:spPr>
            <a:ln w="12700">
              <a:solidFill>
                <a:sysClr val="windowText" lastClr="000000"/>
              </a:solidFill>
            </a:ln>
          </c:spPr>
          <c:marker>
            <c:symbol val="none"/>
          </c:marker>
          <c:val>
            <c:numRef>
              <c:f>'1201_ИПЦ'!$G$7:$G$17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98847744"/>
        <c:axId val="98861824"/>
      </c:lineChart>
      <c:catAx>
        <c:axId val="98847744"/>
        <c:scaling>
          <c:orientation val="minMax"/>
        </c:scaling>
        <c:delete val="1"/>
        <c:axPos val="b"/>
        <c:tickLblPos val="nextTo"/>
        <c:crossAx val="98861824"/>
        <c:crosses val="autoZero"/>
        <c:auto val="1"/>
        <c:lblAlgn val="ctr"/>
        <c:lblOffset val="100"/>
      </c:catAx>
      <c:valAx>
        <c:axId val="98861824"/>
        <c:scaling>
          <c:orientation val="minMax"/>
          <c:max val="106"/>
          <c:min val="1"/>
        </c:scaling>
        <c:delete val="1"/>
        <c:axPos val="l"/>
        <c:numFmt formatCode="0.0" sourceLinked="1"/>
        <c:tickLblPos val="nextTo"/>
        <c:crossAx val="98847744"/>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реалДД!$B$3</c:f>
              <c:strCache>
                <c:ptCount val="1"/>
                <c:pt idx="0">
                  <c:v>Реальные  расп денежные доходы,%</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6582-4C52-99B0-CDB59E2FC084}"/>
              </c:ext>
            </c:extLst>
          </c:dPt>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реалДД!$B$5:$B$15</c:f>
              <c:numCache>
                <c:formatCode>General</c:formatCode>
                <c:ptCount val="11"/>
                <c:pt idx="0">
                  <c:v>0</c:v>
                </c:pt>
                <c:pt idx="1">
                  <c:v>96.2</c:v>
                </c:pt>
                <c:pt idx="2">
                  <c:v>98.7</c:v>
                </c:pt>
                <c:pt idx="3">
                  <c:v>100.8</c:v>
                </c:pt>
                <c:pt idx="4">
                  <c:v>95.3</c:v>
                </c:pt>
                <c:pt idx="5">
                  <c:v>94.7</c:v>
                </c:pt>
                <c:pt idx="6">
                  <c:v>98.7</c:v>
                </c:pt>
                <c:pt idx="7">
                  <c:v>100.9</c:v>
                </c:pt>
                <c:pt idx="8">
                  <c:v>100.6</c:v>
                </c:pt>
                <c:pt idx="9">
                  <c:v>97.4</c:v>
                </c:pt>
                <c:pt idx="10">
                  <c:v>105.2</c:v>
                </c:pt>
              </c:numCache>
            </c:numRef>
          </c:val>
          <c:extLst xmlns:c16r2="http://schemas.microsoft.com/office/drawing/2015/06/chart">
            <c:ext xmlns:c16="http://schemas.microsoft.com/office/drawing/2014/chart" uri="{C3380CC4-5D6E-409C-BE32-E72D297353CC}">
              <c16:uniqueId val="{00000002-6582-4C52-99B0-CDB59E2FC084}"/>
            </c:ext>
          </c:extLst>
        </c:ser>
        <c:gapWidth val="10"/>
        <c:overlap val="100"/>
        <c:axId val="98899072"/>
        <c:axId val="98900608"/>
      </c:barChart>
      <c:lineChart>
        <c:grouping val="standard"/>
        <c:ser>
          <c:idx val="1"/>
          <c:order val="1"/>
          <c:tx>
            <c:strRef>
              <c:f>реалДД!$C$3</c:f>
              <c:strCache>
                <c:ptCount val="1"/>
              </c:strCache>
            </c:strRef>
          </c:tx>
          <c:spPr>
            <a:ln w="12700">
              <a:solidFill>
                <a:schemeClr val="tx1"/>
              </a:solidFill>
            </a:ln>
          </c:spPr>
          <c:marker>
            <c:symbol val="none"/>
          </c:marker>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6582-4C52-99B0-CDB59E2FC084}"/>
            </c:ext>
          </c:extLst>
        </c:ser>
        <c:marker val="1"/>
        <c:axId val="98899072"/>
        <c:axId val="98900608"/>
      </c:lineChart>
      <c:catAx>
        <c:axId val="98899072"/>
        <c:scaling>
          <c:orientation val="minMax"/>
        </c:scaling>
        <c:delete val="1"/>
        <c:axPos val="b"/>
        <c:numFmt formatCode="General" sourceLinked="0"/>
        <c:tickLblPos val="none"/>
        <c:crossAx val="98900608"/>
        <c:crosses val="autoZero"/>
        <c:auto val="1"/>
        <c:lblAlgn val="ctr"/>
        <c:lblOffset val="100"/>
      </c:catAx>
      <c:valAx>
        <c:axId val="98900608"/>
        <c:scaling>
          <c:orientation val="minMax"/>
          <c:max val="109"/>
          <c:min val="30"/>
        </c:scaling>
        <c:delete val="1"/>
        <c:axPos val="l"/>
        <c:numFmt formatCode="General" sourceLinked="1"/>
        <c:tickLblPos val="nextTo"/>
        <c:crossAx val="98899072"/>
        <c:crosses val="autoZero"/>
        <c:crossBetween val="between"/>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'1307_реал_зп'!$E$8:$E$18</c:f>
              <c:numCache>
                <c:formatCode>0.0</c:formatCode>
                <c:ptCount val="11"/>
                <c:pt idx="0">
                  <c:v>102.7</c:v>
                </c:pt>
                <c:pt idx="1">
                  <c:v>101.3</c:v>
                </c:pt>
                <c:pt idx="2">
                  <c:v>102.4</c:v>
                </c:pt>
                <c:pt idx="3">
                  <c:v>102.6</c:v>
                </c:pt>
                <c:pt idx="4">
                  <c:v>102.7</c:v>
                </c:pt>
                <c:pt idx="5">
                  <c:v>98</c:v>
                </c:pt>
                <c:pt idx="6">
                  <c:v>103.4</c:v>
                </c:pt>
                <c:pt idx="7">
                  <c:v>103.9</c:v>
                </c:pt>
                <c:pt idx="8">
                  <c:v>100.6</c:v>
                </c:pt>
                <c:pt idx="9">
                  <c:v>104.7</c:v>
                </c:pt>
                <c:pt idx="10">
                  <c:v>109.8</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98925952"/>
        <c:axId val="98931840"/>
      </c:barChart>
      <c:lineChart>
        <c:grouping val="standard"/>
        <c:ser>
          <c:idx val="1"/>
          <c:order val="1"/>
          <c:tx>
            <c:v>2</c:v>
          </c:tx>
          <c:spPr>
            <a:ln w="12700">
              <a:solidFill>
                <a:schemeClr val="tx1"/>
              </a:solidFill>
            </a:ln>
          </c:spPr>
          <c:marker>
            <c:symbol val="none"/>
          </c:marker>
          <c:val>
            <c:numRef>
              <c:f>'1307_реал_зп'!$G$8:$G$18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98925952"/>
        <c:axId val="98931840"/>
      </c:lineChart>
      <c:catAx>
        <c:axId val="98925952"/>
        <c:scaling>
          <c:orientation val="minMax"/>
        </c:scaling>
        <c:delete val="1"/>
        <c:axPos val="b"/>
        <c:tickLblPos val="nextTo"/>
        <c:crossAx val="98931840"/>
        <c:crosses val="autoZero"/>
        <c:auto val="1"/>
        <c:lblAlgn val="ctr"/>
        <c:lblOffset val="100"/>
      </c:catAx>
      <c:valAx>
        <c:axId val="98931840"/>
        <c:scaling>
          <c:orientation val="minMax"/>
          <c:max val="110"/>
          <c:min val="0"/>
        </c:scaling>
        <c:delete val="1"/>
        <c:axPos val="l"/>
        <c:numFmt formatCode="0.0" sourceLinked="1"/>
        <c:tickLblPos val="nextTo"/>
        <c:crossAx val="98925952"/>
        <c:crosses val="autoZero"/>
        <c:crossBetween val="between"/>
        <c:majorUnit val="100"/>
      </c:valAx>
      <c:spPr>
        <a:noFill/>
        <a:ln>
          <a:noFill/>
        </a:ln>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807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6D18-4C02-9219-37A0FC58ABEE}"/>
              </c:ext>
            </c:extLst>
          </c:dPt>
          <c:val>
            <c:numRef>
              <c:f>'1012_жилье'!$C$8:$C$18</c:f>
              <c:numCache>
                <c:formatCode>General</c:formatCode>
                <c:ptCount val="11"/>
                <c:pt idx="0">
                  <c:v>197.4</c:v>
                </c:pt>
                <c:pt idx="1">
                  <c:v>357.3</c:v>
                </c:pt>
                <c:pt idx="2">
                  <c:v>130</c:v>
                </c:pt>
                <c:pt idx="3">
                  <c:v>38.4</c:v>
                </c:pt>
                <c:pt idx="4">
                  <c:v>521.6</c:v>
                </c:pt>
                <c:pt idx="5">
                  <c:v>183.4</c:v>
                </c:pt>
                <c:pt idx="6">
                  <c:v>134.69999999999999</c:v>
                </c:pt>
                <c:pt idx="7">
                  <c:v>8.4</c:v>
                </c:pt>
                <c:pt idx="8">
                  <c:v>291.5</c:v>
                </c:pt>
                <c:pt idx="9">
                  <c:v>12.1</c:v>
                </c:pt>
                <c:pt idx="10">
                  <c:v>1.3</c:v>
                </c:pt>
              </c:numCache>
            </c:numRef>
          </c:val>
          <c:extLst xmlns:c16r2="http://schemas.microsoft.com/office/drawing/2015/06/chart">
            <c:ext xmlns:c16="http://schemas.microsoft.com/office/drawing/2014/chart" uri="{C3380CC4-5D6E-409C-BE32-E72D297353CC}">
              <c16:uniqueId val="{00000002-6D18-4C02-9219-37A0FC58ABEE}"/>
            </c:ext>
          </c:extLst>
        </c:ser>
        <c:gapWidth val="10"/>
        <c:axId val="85965056"/>
        <c:axId val="85966848"/>
      </c:barChart>
      <c:catAx>
        <c:axId val="85965056"/>
        <c:scaling>
          <c:orientation val="minMax"/>
        </c:scaling>
        <c:delete val="1"/>
        <c:axPos val="b"/>
        <c:tickLblPos val="nextTo"/>
        <c:crossAx val="85966848"/>
        <c:crosses val="autoZero"/>
        <c:auto val="1"/>
        <c:lblAlgn val="ctr"/>
        <c:lblOffset val="100"/>
      </c:catAx>
      <c:valAx>
        <c:axId val="85966848"/>
        <c:scaling>
          <c:orientation val="minMax"/>
          <c:max val="500"/>
        </c:scaling>
        <c:delete val="1"/>
        <c:axPos val="l"/>
        <c:numFmt formatCode="General" sourceLinked="1"/>
        <c:tickLblPos val="nextTo"/>
        <c:crossAx val="85965056"/>
        <c:crosses val="autoZero"/>
        <c:crossBetween val="between"/>
        <c:majorUnit val="100"/>
      </c:valAx>
      <c:spPr>
        <a:no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инвестиции!$B$1</c:f>
              <c:strCache>
                <c:ptCount val="1"/>
                <c:pt idx="0">
                  <c:v>янв-сент</c:v>
                </c:pt>
              </c:strCache>
            </c:strRef>
          </c:tx>
          <c:spPr>
            <a:solidFill>
              <a:schemeClr val="tx2">
                <a:lumMod val="40000"/>
                <a:lumOff val="60000"/>
              </a:schemeClr>
            </a:solidFill>
            <a:ln>
              <a:noFill/>
            </a:ln>
          </c:spPr>
          <c:dPt>
            <c:idx val="1"/>
            <c:spPr>
              <a:solidFill>
                <a:srgbClr val="1F497D"/>
              </a:solidFill>
              <a:ln>
                <a:noFill/>
              </a:ln>
            </c:spPr>
            <c:extLst xmlns:c16r2="http://schemas.microsoft.com/office/drawing/2015/06/chart">
              <c:ext xmlns:c16="http://schemas.microsoft.com/office/drawing/2014/chart" uri="{C3380CC4-5D6E-409C-BE32-E72D297353CC}">
                <c16:uniqueId val="{00000001-ED90-4E71-9BAC-14525BC98BA2}"/>
              </c:ext>
            </c:extLst>
          </c:dPt>
          <c:cat>
            <c:strRef>
              <c:f>инвестиции!$A$2:$A$12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инвестиции!$B$2:$B$12</c:f>
              <c:numCache>
                <c:formatCode>General</c:formatCode>
                <c:ptCount val="11"/>
                <c:pt idx="0">
                  <c:v>36849.1</c:v>
                </c:pt>
                <c:pt idx="1">
                  <c:v>177021</c:v>
                </c:pt>
                <c:pt idx="2">
                  <c:v>75364.899999999994</c:v>
                </c:pt>
                <c:pt idx="3">
                  <c:v>36608.300000000003</c:v>
                </c:pt>
                <c:pt idx="4">
                  <c:v>119666.5</c:v>
                </c:pt>
                <c:pt idx="5">
                  <c:v>131492.6</c:v>
                </c:pt>
                <c:pt idx="6">
                  <c:v>197665.6</c:v>
                </c:pt>
                <c:pt idx="7">
                  <c:v>24016.9</c:v>
                </c:pt>
                <c:pt idx="8">
                  <c:v>134479.1</c:v>
                </c:pt>
                <c:pt idx="9">
                  <c:v>7714.3</c:v>
                </c:pt>
                <c:pt idx="10">
                  <c:v>16715.8</c:v>
                </c:pt>
              </c:numCache>
            </c:numRef>
          </c:val>
          <c:extLst xmlns:c16r2="http://schemas.microsoft.com/office/drawing/2015/06/chart">
            <c:ext xmlns:c16="http://schemas.microsoft.com/office/drawing/2014/chart" uri="{C3380CC4-5D6E-409C-BE32-E72D297353CC}">
              <c16:uniqueId val="{00000002-ED90-4E71-9BAC-14525BC98BA2}"/>
            </c:ext>
          </c:extLst>
        </c:ser>
        <c:gapWidth val="10"/>
        <c:axId val="85978112"/>
        <c:axId val="87819008"/>
      </c:barChart>
      <c:catAx>
        <c:axId val="85978112"/>
        <c:scaling>
          <c:orientation val="minMax"/>
        </c:scaling>
        <c:delete val="1"/>
        <c:axPos val="b"/>
        <c:numFmt formatCode="General" sourceLinked="0"/>
        <c:tickLblPos val="none"/>
        <c:crossAx val="87819008"/>
        <c:crosses val="autoZero"/>
        <c:auto val="1"/>
        <c:lblAlgn val="ctr"/>
        <c:lblOffset val="100"/>
      </c:catAx>
      <c:valAx>
        <c:axId val="87819008"/>
        <c:scaling>
          <c:orientation val="minMax"/>
          <c:max val="190000"/>
          <c:min val="0"/>
        </c:scaling>
        <c:delete val="1"/>
        <c:axPos val="l"/>
        <c:numFmt formatCode="General" sourceLinked="1"/>
        <c:tickLblPos val="nextTo"/>
        <c:crossAx val="85978112"/>
        <c:crosses val="autoZero"/>
        <c:crossBetween val="between"/>
        <c:minorUnit val="300000"/>
      </c:valAx>
      <c:spPr>
        <a:noFill/>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869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'1101_финрез'!$C$8:$C$18</c:f>
              <c:numCache>
                <c:formatCode>#,##0.0</c:formatCode>
                <c:ptCount val="11"/>
                <c:pt idx="0">
                  <c:v>16664.099999999962</c:v>
                </c:pt>
                <c:pt idx="1">
                  <c:v>137578.6</c:v>
                </c:pt>
                <c:pt idx="2">
                  <c:v>16123.3</c:v>
                </c:pt>
                <c:pt idx="3">
                  <c:v>23432.400000000001</c:v>
                </c:pt>
                <c:pt idx="4">
                  <c:v>66475.600000000006</c:v>
                </c:pt>
                <c:pt idx="5">
                  <c:v>15037.6</c:v>
                </c:pt>
                <c:pt idx="6">
                  <c:v>-56515.9</c:v>
                </c:pt>
                <c:pt idx="7">
                  <c:v>62015</c:v>
                </c:pt>
                <c:pt idx="8">
                  <c:v>140047.4</c:v>
                </c:pt>
                <c:pt idx="9">
                  <c:v>-2401</c:v>
                </c:pt>
                <c:pt idx="10">
                  <c:v>43102</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87846912"/>
        <c:axId val="87848448"/>
      </c:barChart>
      <c:catAx>
        <c:axId val="87846912"/>
        <c:scaling>
          <c:orientation val="minMax"/>
        </c:scaling>
        <c:delete val="1"/>
        <c:axPos val="b"/>
        <c:tickLblPos val="nextTo"/>
        <c:crossAx val="87848448"/>
        <c:crosses val="autoZero"/>
        <c:auto val="1"/>
        <c:lblAlgn val="ctr"/>
        <c:lblOffset val="100"/>
      </c:catAx>
      <c:valAx>
        <c:axId val="87848448"/>
        <c:scaling>
          <c:orientation val="minMax"/>
          <c:max val="140000"/>
          <c:min val="-10000"/>
        </c:scaling>
        <c:delete val="1"/>
        <c:axPos val="l"/>
        <c:numFmt formatCode="#,##0.0" sourceLinked="1"/>
        <c:tickLblPos val="nextTo"/>
        <c:crossAx val="87846912"/>
        <c:crosses val="autoZero"/>
        <c:crossBetween val="between"/>
        <c:majorUnit val="100"/>
      </c:valAx>
      <c:spPr>
        <a:noFill/>
        <a:ln>
          <a:noFill/>
        </a:ln>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6.669420420808056E-2"/>
          <c:w val="0.98553755621311667"/>
          <c:h val="0.86661159158384071"/>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018B-4E6B-9E57-DAB46C29E0DF}"/>
              </c:ext>
            </c:extLst>
          </c:dPt>
          <c:val>
            <c:numRef>
              <c:f>'1101_убыт'!$E$8:$E$18</c:f>
              <c:numCache>
                <c:formatCode>0.0</c:formatCode>
                <c:ptCount val="11"/>
                <c:pt idx="0">
                  <c:v>37</c:v>
                </c:pt>
                <c:pt idx="1">
                  <c:v>38.1</c:v>
                </c:pt>
                <c:pt idx="2">
                  <c:v>39.1</c:v>
                </c:pt>
                <c:pt idx="3">
                  <c:v>37.800000000000004</c:v>
                </c:pt>
                <c:pt idx="4">
                  <c:v>32.1</c:v>
                </c:pt>
                <c:pt idx="5">
                  <c:v>41.3</c:v>
                </c:pt>
                <c:pt idx="6">
                  <c:v>35.9</c:v>
                </c:pt>
                <c:pt idx="7">
                  <c:v>33.300000000000004</c:v>
                </c:pt>
                <c:pt idx="8">
                  <c:v>37.5</c:v>
                </c:pt>
                <c:pt idx="9">
                  <c:v>50.9</c:v>
                </c:pt>
                <c:pt idx="10">
                  <c:v>37.800000000000004</c:v>
                </c:pt>
              </c:numCache>
            </c:numRef>
          </c:val>
          <c:extLst xmlns:c16r2="http://schemas.microsoft.com/office/drawing/2015/06/chart">
            <c:ext xmlns:c16="http://schemas.microsoft.com/office/drawing/2014/chart" uri="{C3380CC4-5D6E-409C-BE32-E72D297353CC}">
              <c16:uniqueId val="{00000001-018B-4E6B-9E57-DAB46C29E0DF}"/>
            </c:ext>
          </c:extLst>
        </c:ser>
        <c:gapWidth val="10"/>
        <c:overlap val="100"/>
        <c:axId val="87864064"/>
        <c:axId val="87865600"/>
      </c:barChart>
      <c:catAx>
        <c:axId val="87864064"/>
        <c:scaling>
          <c:orientation val="minMax"/>
        </c:scaling>
        <c:delete val="1"/>
        <c:axPos val="b"/>
        <c:tickLblPos val="nextTo"/>
        <c:crossAx val="87865600"/>
        <c:crosses val="autoZero"/>
        <c:auto val="1"/>
        <c:lblAlgn val="ctr"/>
        <c:lblOffset val="100"/>
      </c:catAx>
      <c:valAx>
        <c:axId val="87865600"/>
        <c:scaling>
          <c:orientation val="minMax"/>
          <c:max val="55"/>
          <c:min val="0"/>
        </c:scaling>
        <c:delete val="1"/>
        <c:axPos val="l"/>
        <c:numFmt formatCode="0.0" sourceLinked="1"/>
        <c:tickLblPos val="nextTo"/>
        <c:crossAx val="87864064"/>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ДенДох!$B$2</c:f>
              <c:strCache>
                <c:ptCount val="1"/>
                <c:pt idx="0">
                  <c:v>денежные доходы</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FAB2-4EA1-9BA3-4ABA6A0DA7CA}"/>
              </c:ext>
            </c:extLst>
          </c:dPt>
          <c:cat>
            <c:strRef>
              <c:f>ДенДох!$A$3:$A$13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авт.область</c:v>
                </c:pt>
                <c:pt idx="10">
                  <c:v>Чукотский авт.округ</c:v>
                </c:pt>
              </c:strCache>
            </c:strRef>
          </c:cat>
          <c:val>
            <c:numRef>
              <c:f>ДенДох!$B$3:$B$13</c:f>
              <c:numCache>
                <c:formatCode>General</c:formatCode>
                <c:ptCount val="11"/>
                <c:pt idx="0">
                  <c:v>24693</c:v>
                </c:pt>
                <c:pt idx="1">
                  <c:v>41218.6</c:v>
                </c:pt>
                <c:pt idx="2">
                  <c:v>25299.4</c:v>
                </c:pt>
                <c:pt idx="3">
                  <c:v>50856.4</c:v>
                </c:pt>
                <c:pt idx="4">
                  <c:v>35136</c:v>
                </c:pt>
                <c:pt idx="6">
                  <c:v>33140</c:v>
                </c:pt>
                <c:pt idx="8">
                  <c:v>56870</c:v>
                </c:pt>
                <c:pt idx="9">
                  <c:v>26032</c:v>
                </c:pt>
              </c:numCache>
            </c:numRef>
          </c:val>
          <c:extLst xmlns:c16r2="http://schemas.microsoft.com/office/drawing/2015/06/chart">
            <c:ext xmlns:c16="http://schemas.microsoft.com/office/drawing/2014/chart" uri="{C3380CC4-5D6E-409C-BE32-E72D297353CC}">
              <c16:uniqueId val="{00000002-FAB2-4EA1-9BA3-4ABA6A0DA7CA}"/>
            </c:ext>
          </c:extLst>
        </c:ser>
        <c:gapWidth val="10"/>
        <c:axId val="87889408"/>
        <c:axId val="87890944"/>
      </c:barChart>
      <c:catAx>
        <c:axId val="87889408"/>
        <c:scaling>
          <c:orientation val="minMax"/>
        </c:scaling>
        <c:delete val="1"/>
        <c:axPos val="b"/>
        <c:numFmt formatCode="General" sourceLinked="0"/>
        <c:tickLblPos val="none"/>
        <c:crossAx val="87890944"/>
        <c:crosses val="autoZero"/>
        <c:auto val="1"/>
        <c:lblAlgn val="ctr"/>
        <c:lblOffset val="100"/>
      </c:catAx>
      <c:valAx>
        <c:axId val="87890944"/>
        <c:scaling>
          <c:orientation val="minMax"/>
          <c:max val="85000"/>
          <c:min val="0"/>
        </c:scaling>
        <c:delete val="1"/>
        <c:axPos val="l"/>
        <c:numFmt formatCode="General" sourceLinked="1"/>
        <c:tickLblPos val="none"/>
        <c:crossAx val="87889408"/>
        <c:crosses val="autoZero"/>
        <c:crossBetween val="between"/>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89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'1307_зп'!$C$8:$C$18</c:f>
              <c:numCache>
                <c:formatCode>#,##0.0</c:formatCode>
                <c:ptCount val="11"/>
                <c:pt idx="0">
                  <c:v>40412.300000000003</c:v>
                </c:pt>
                <c:pt idx="1">
                  <c:v>73389.899999999994</c:v>
                </c:pt>
                <c:pt idx="2">
                  <c:v>44992.7</c:v>
                </c:pt>
                <c:pt idx="3">
                  <c:v>81372.800000000003</c:v>
                </c:pt>
                <c:pt idx="4">
                  <c:v>48376.1</c:v>
                </c:pt>
                <c:pt idx="5">
                  <c:v>51325</c:v>
                </c:pt>
                <c:pt idx="6">
                  <c:v>50546.7</c:v>
                </c:pt>
                <c:pt idx="7">
                  <c:v>96609.7</c:v>
                </c:pt>
                <c:pt idx="8">
                  <c:v>90001</c:v>
                </c:pt>
                <c:pt idx="9">
                  <c:v>45471.4</c:v>
                </c:pt>
                <c:pt idx="10">
                  <c:v>116916</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87897984"/>
        <c:axId val="87899520"/>
      </c:barChart>
      <c:catAx>
        <c:axId val="87897984"/>
        <c:scaling>
          <c:orientation val="minMax"/>
        </c:scaling>
        <c:delete val="1"/>
        <c:axPos val="b"/>
        <c:tickLblPos val="nextTo"/>
        <c:crossAx val="87899520"/>
        <c:crosses val="autoZero"/>
        <c:auto val="1"/>
        <c:lblAlgn val="ctr"/>
        <c:lblOffset val="100"/>
      </c:catAx>
      <c:valAx>
        <c:axId val="87899520"/>
        <c:scaling>
          <c:orientation val="minMax"/>
          <c:max val="120000"/>
          <c:min val="-10000"/>
        </c:scaling>
        <c:delete val="1"/>
        <c:axPos val="l"/>
        <c:numFmt formatCode="#,##0.0" sourceLinked="1"/>
        <c:tickLblPos val="nextTo"/>
        <c:crossAx val="87897984"/>
        <c:crosses val="autoZero"/>
        <c:crossBetween val="between"/>
        <c:majorUnit val="100"/>
      </c:valAx>
      <c:spPr>
        <a:noFill/>
        <a:ln>
          <a:noFill/>
        </a:ln>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89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'1303_3ф'!$C$8:$C$18</c:f>
              <c:numCache>
                <c:formatCode>#,##0.0</c:formatCode>
                <c:ptCount val="11"/>
                <c:pt idx="0">
                  <c:v>26923</c:v>
                </c:pt>
                <c:pt idx="1">
                  <c:v>11681</c:v>
                </c:pt>
                <c:pt idx="2">
                  <c:v>20652</c:v>
                </c:pt>
                <c:pt idx="3">
                  <c:v>15934</c:v>
                </c:pt>
                <c:pt idx="4">
                  <c:v>34351</c:v>
                </c:pt>
                <c:pt idx="5">
                  <c:v>12541</c:v>
                </c:pt>
                <c:pt idx="6">
                  <c:v>4774</c:v>
                </c:pt>
                <c:pt idx="7">
                  <c:v>2275</c:v>
                </c:pt>
                <c:pt idx="8">
                  <c:v>8221</c:v>
                </c:pt>
                <c:pt idx="9">
                  <c:v>0</c:v>
                </c:pt>
                <c:pt idx="10">
                  <c:v>0</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87952000"/>
        <c:axId val="87957888"/>
      </c:barChart>
      <c:catAx>
        <c:axId val="87952000"/>
        <c:scaling>
          <c:orientation val="minMax"/>
        </c:scaling>
        <c:delete val="1"/>
        <c:axPos val="b"/>
        <c:tickLblPos val="nextTo"/>
        <c:crossAx val="87957888"/>
        <c:crosses val="autoZero"/>
        <c:auto val="1"/>
        <c:lblAlgn val="ctr"/>
        <c:lblOffset val="100"/>
      </c:catAx>
      <c:valAx>
        <c:axId val="87957888"/>
        <c:scaling>
          <c:orientation val="minMax"/>
          <c:max val="34000"/>
          <c:min val="0"/>
        </c:scaling>
        <c:delete val="1"/>
        <c:axPos val="l"/>
        <c:numFmt formatCode="#,##0.0" sourceLinked="1"/>
        <c:tickLblPos val="nextTo"/>
        <c:crossAx val="87952000"/>
        <c:crosses val="autoZero"/>
        <c:crossBetween val="between"/>
        <c:majorUnit val="100"/>
      </c:valAx>
      <c:spPr>
        <a:noFill/>
        <a:ln>
          <a:noFill/>
        </a:ln>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0ABC-C8C7-42D4-826F-0EC660B1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643</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P14_GulyaevaTE</cp:lastModifiedBy>
  <cp:revision>5</cp:revision>
  <cp:lastPrinted>2020-12-24T05:52:00Z</cp:lastPrinted>
  <dcterms:created xsi:type="dcterms:W3CDTF">2020-12-28T01:56:00Z</dcterms:created>
  <dcterms:modified xsi:type="dcterms:W3CDTF">2020-12-28T01:58:00Z</dcterms:modified>
</cp:coreProperties>
</file>