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139A" w14:textId="61035B7D" w:rsidR="00D36327" w:rsidRPr="006A61BB" w:rsidRDefault="006A61BB" w:rsidP="00C30819">
      <w:pPr>
        <w:pStyle w:val="a3"/>
        <w:ind w:left="360"/>
        <w:rPr>
          <w:rFonts w:ascii="Arial" w:hAnsi="Arial" w:cs="Arial"/>
          <w:b/>
          <w:bCs/>
          <w:color w:val="363194"/>
        </w:rPr>
      </w:pPr>
      <w:r w:rsidRPr="006A61BB">
        <w:rPr>
          <w:rFonts w:ascii="Arial" w:hAnsi="Arial" w:cs="Arial"/>
          <w:b/>
          <w:bCs/>
          <w:color w:val="363194"/>
        </w:rPr>
        <w:t>Основные показатели социально-экономического развития Республики Саха (Якутия)</w:t>
      </w:r>
    </w:p>
    <w:p w14:paraId="33AC7853" w14:textId="5A96F06B" w:rsidR="006A61BB" w:rsidRDefault="006A61BB" w:rsidP="00C30819">
      <w:pPr>
        <w:pStyle w:val="a3"/>
        <w:ind w:left="360"/>
        <w:rPr>
          <w:rFonts w:ascii="Arial" w:hAnsi="Arial" w:cs="Arial"/>
          <w:b/>
          <w:bCs/>
          <w:color w:val="363194"/>
        </w:rPr>
      </w:pPr>
      <w:r w:rsidRPr="006A61BB">
        <w:rPr>
          <w:rFonts w:ascii="Arial" w:hAnsi="Arial" w:cs="Arial"/>
          <w:b/>
          <w:bCs/>
          <w:color w:val="363194"/>
        </w:rPr>
        <w:t>(предварительные данные, по оперативной отчетности)</w:t>
      </w:r>
    </w:p>
    <w:p w14:paraId="58FA4B2F" w14:textId="77777777" w:rsidR="006A61BB" w:rsidRDefault="006A61BB" w:rsidP="006A61BB">
      <w:pPr>
        <w:pStyle w:val="a3"/>
        <w:rPr>
          <w:rFonts w:ascii="Arial" w:hAnsi="Arial" w:cs="Arial"/>
          <w:b/>
          <w:bCs/>
          <w:color w:val="363194"/>
        </w:rPr>
      </w:pPr>
    </w:p>
    <w:tbl>
      <w:tblPr>
        <w:tblStyle w:val="a4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630"/>
        <w:gridCol w:w="1800"/>
      </w:tblGrid>
      <w:tr w:rsidR="006A61BB" w14:paraId="27A991DA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BEBEB"/>
          </w:tcPr>
          <w:p w14:paraId="2F7EE559" w14:textId="77777777" w:rsidR="006A61BB" w:rsidRPr="007B5128" w:rsidRDefault="006A61BB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EBEBEB"/>
          </w:tcPr>
          <w:p w14:paraId="32314825" w14:textId="29A86469" w:rsidR="006A61BB" w:rsidRPr="007B5128" w:rsidRDefault="007B5128" w:rsidP="00E80DD4">
            <w:pPr>
              <w:pStyle w:val="a3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B5128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250D8C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6A61BB" w14:paraId="2E645A60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3DDD5B3" w14:textId="77777777" w:rsidR="006A61BB" w:rsidRDefault="007B5128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Индекс промышленного производства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</w:p>
          <w:p w14:paraId="2F4D2CF1" w14:textId="4D8C963A" w:rsidR="007B5128" w:rsidRPr="00E80DD4" w:rsidRDefault="007B5128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EC1DDBC" w14:textId="4CBC94B7" w:rsidR="006A61BB" w:rsidRPr="007B5128" w:rsidRDefault="00BB508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6A61BB" w14:paraId="68861DB2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AEBEFFD" w14:textId="600A6C0A" w:rsidR="006A61BB" w:rsidRPr="00925131" w:rsidRDefault="00925131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Индекс производства продукции сельского хозяйства в хозяйствах всех </w:t>
            </w:r>
            <w:proofErr w:type="gramStart"/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категорий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,   </w:t>
            </w:r>
            <w:proofErr w:type="gramEnd"/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       в % к соответствующему периоду предыдущего года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86291F5" w14:textId="0579E003" w:rsidR="006A61BB" w:rsidRPr="007B5128" w:rsidRDefault="000D3249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6A61BB" w14:paraId="5342C9D5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C2E309E" w14:textId="43BE7E22" w:rsidR="006A61BB" w:rsidRPr="007B5128" w:rsidRDefault="00925131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Индекс физического объема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, 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30C2060" w14:textId="77777777" w:rsidR="006A61BB" w:rsidRPr="007B5128" w:rsidRDefault="006A61BB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6A61BB" w14:paraId="72A09013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445CABE" w14:textId="091C6AFE" w:rsidR="006A61BB" w:rsidRPr="00925131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объем работ, выполненных по виду деятельности </w:t>
            </w:r>
            <w:r w:rsidR="00D66FD0">
              <w:rPr>
                <w:rFonts w:ascii="Arial" w:hAnsi="Arial" w:cs="Arial"/>
                <w:color w:val="282A2E"/>
                <w:sz w:val="18"/>
                <w:szCs w:val="18"/>
              </w:rPr>
              <w:t>«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  <w:r w:rsidR="00D66FD0">
              <w:rPr>
                <w:rFonts w:ascii="Arial" w:hAnsi="Arial" w:cs="Arial"/>
                <w:color w:val="282A2E"/>
                <w:sz w:val="18"/>
                <w:szCs w:val="18"/>
              </w:rPr>
              <w:t>»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47FB71C" w14:textId="748B1A03" w:rsidR="006A61BB" w:rsidRPr="007B5128" w:rsidRDefault="0053367F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140,3</w:t>
            </w:r>
          </w:p>
        </w:tc>
      </w:tr>
      <w:tr w:rsidR="006A61BB" w14:paraId="7757FF10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4C4201E" w14:textId="43A05924" w:rsidR="006A61BB" w:rsidRPr="00925131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оборот розничной торговли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310D213" w14:textId="5820F815" w:rsidR="006A61BB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6A61BB" w14:paraId="07343179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5E0F2B1" w14:textId="052CCC3D" w:rsidR="006A61BB" w:rsidRPr="00925131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объем платных услуг населению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1CB16BE" w14:textId="6307CE24" w:rsidR="006A61BB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6A61BB" w14:paraId="759F331B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85A9624" w14:textId="18AA9869" w:rsidR="006A61BB" w:rsidRPr="00925131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инвестиции в основной капитал за январь-сентябрь 2023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г.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63EE335" w14:textId="5ED7E018" w:rsidR="006A61BB" w:rsidRPr="007B5128" w:rsidRDefault="0053367F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119,5</w:t>
            </w:r>
          </w:p>
        </w:tc>
      </w:tr>
      <w:tr w:rsidR="00925131" w14:paraId="7AA54E12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3918CC7" w14:textId="3B127FF6" w:rsidR="00925131" w:rsidRPr="00E80DD4" w:rsidRDefault="00925131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Ввод в действие жилых домов, кв. метров общей площади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1D2AF8C" w14:textId="2D22624E" w:rsidR="00925131" w:rsidRPr="007B5128" w:rsidRDefault="000D3249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705 128</w:t>
            </w:r>
          </w:p>
        </w:tc>
      </w:tr>
      <w:tr w:rsidR="00925131" w14:paraId="6901F4BF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2B0FBEE" w14:textId="4B0B6105" w:rsidR="00925131" w:rsidRPr="007B5128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ABDA8CF" w14:textId="586DA2B4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20,8</w:t>
            </w:r>
          </w:p>
        </w:tc>
      </w:tr>
      <w:tr w:rsidR="00925131" w14:paraId="2081E3E7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B1744A4" w14:textId="6DA2F4E2" w:rsidR="00925131" w:rsidRPr="007B5128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в том числе построено населением индивидуальных жилых домов, кв. метров общей площади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6B107B8" w14:textId="7ABCC8FC" w:rsidR="00925131" w:rsidRPr="007B5128" w:rsidRDefault="000D3249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389 656</w:t>
            </w:r>
          </w:p>
        </w:tc>
      </w:tr>
      <w:tr w:rsidR="00925131" w14:paraId="74C2147C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210E864" w14:textId="5DE243A6" w:rsidR="00925131" w:rsidRPr="007B5128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DB00524" w14:textId="13182F44" w:rsidR="00925131" w:rsidRPr="007B5128" w:rsidRDefault="000D3249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925131" w14:paraId="3919870F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64A1F6E" w14:textId="53000A7F" w:rsidR="00925131" w:rsidRPr="00A375E9" w:rsidRDefault="00925131" w:rsidP="006A61BB">
            <w:pPr>
              <w:pStyle w:val="a3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Индекс потребительских цен на товары и услуги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4A495F5" w14:textId="77777777" w:rsidR="00925131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25131" w14:paraId="606F910A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35F26FD" w14:textId="6AE83507" w:rsidR="00925131" w:rsidRPr="007B5128" w:rsidRDefault="0092513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 в % к январю-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декабрю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2022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46777E7" w14:textId="4A7A7240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3249">
              <w:rPr>
                <w:rFonts w:ascii="Arial" w:hAnsi="Arial" w:cs="Arial"/>
                <w:color w:val="282A2E"/>
                <w:sz w:val="18"/>
                <w:szCs w:val="18"/>
              </w:rPr>
              <w:t>7,9</w:t>
            </w:r>
          </w:p>
        </w:tc>
      </w:tr>
      <w:tr w:rsidR="00925131" w14:paraId="1DC44E26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31C0859" w14:textId="6EF8758C" w:rsidR="00925131" w:rsidRPr="007B5128" w:rsidRDefault="000D3249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  <w:r w:rsidR="00925131"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 в % к </w:t>
            </w:r>
            <w:r w:rsidR="002F5C41">
              <w:rPr>
                <w:rFonts w:ascii="Arial" w:hAnsi="Arial" w:cs="Arial"/>
                <w:color w:val="282A2E"/>
                <w:sz w:val="18"/>
                <w:szCs w:val="18"/>
              </w:rPr>
              <w:t>ноябрю</w:t>
            </w:r>
            <w:r w:rsidR="00925131"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2F5C41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925131"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578FE65" w14:textId="5A61F3A0" w:rsidR="00925131" w:rsidRPr="007B5128" w:rsidRDefault="002F5C4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1B11B5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B11B5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925131" w14:paraId="744957AF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EF6B909" w14:textId="1E694C4F" w:rsidR="00925131" w:rsidRPr="007B5128" w:rsidRDefault="002F5C41" w:rsidP="00925131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  <w:r w:rsidR="00925131"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 в % к декабрю 2022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A254EB6" w14:textId="592AF438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2F5C41">
              <w:rPr>
                <w:rFonts w:ascii="Arial" w:hAnsi="Arial" w:cs="Arial"/>
                <w:color w:val="282A2E"/>
                <w:sz w:val="18"/>
                <w:szCs w:val="18"/>
              </w:rPr>
              <w:t>7,4</w:t>
            </w:r>
          </w:p>
        </w:tc>
      </w:tr>
      <w:tr w:rsidR="00925131" w14:paraId="004A1F37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CB5BDED" w14:textId="24F09373" w:rsidR="00925131" w:rsidRPr="007B5128" w:rsidRDefault="00925131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Стоимость фиксированного набора потребительских товаров и услуг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на конец периода                        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343EF90" w14:textId="77777777" w:rsidR="00925131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25131" w14:paraId="0BA21BE6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69C216D" w14:textId="6F2B063F" w:rsidR="00925131" w:rsidRPr="007B5128" w:rsidRDefault="00925131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за 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года, рублей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EBB1F07" w14:textId="385DE257" w:rsidR="00925131" w:rsidRPr="007B5128" w:rsidRDefault="00F7011E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27 298,7</w:t>
            </w:r>
          </w:p>
        </w:tc>
      </w:tr>
      <w:tr w:rsidR="00925131" w14:paraId="22CA3605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514FD8D" w14:textId="3D34D567" w:rsidR="00925131" w:rsidRPr="007B5128" w:rsidRDefault="00925131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в % к среднероссийской стоимости (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21 487,0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руб.)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14FF07F" w14:textId="1EB67CC4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925131" w14:paraId="1D9B9704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2871749" w14:textId="64D07E10" w:rsidR="00925131" w:rsidRPr="007B5128" w:rsidRDefault="00925131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в % к декабрю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3953192" w14:textId="17A334B3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925131" w14:paraId="283ABA94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CD996D8" w14:textId="310295DC" w:rsidR="00925131" w:rsidRPr="00925131" w:rsidRDefault="00925131" w:rsidP="00925131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Среднемесячная номинальная начисленная заработная плата одного работника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2918E0CB" w14:textId="272BB463" w:rsidR="00925131" w:rsidRPr="007B5128" w:rsidRDefault="00925131" w:rsidP="00925131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за январь-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рублей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A74A716" w14:textId="03916A94" w:rsidR="00925131" w:rsidRPr="007B5128" w:rsidRDefault="00F7011E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104 365,8</w:t>
            </w:r>
          </w:p>
        </w:tc>
      </w:tr>
      <w:tr w:rsidR="00925131" w14:paraId="5A7FAB8A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7708159" w14:textId="716B77A0" w:rsidR="00925131" w:rsidRPr="00925131" w:rsidRDefault="00925131" w:rsidP="00925131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Реальная начисленная заработная плата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</w:t>
            </w:r>
          </w:p>
          <w:p w14:paraId="70149375" w14:textId="10C35483" w:rsidR="00925131" w:rsidRPr="007B5128" w:rsidRDefault="00925131" w:rsidP="00925131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069EB95" w14:textId="10B45A6C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925131" w14:paraId="52D48F3F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EE4A300" w14:textId="32CEF6C9" w:rsidR="00925131" w:rsidRPr="00E80DD4" w:rsidRDefault="00925131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Просроченная задолженность по заработной плате по кругу видов экономической деятельности, наблюдаемых в соответствии с Федеральным планом </w:t>
            </w:r>
            <w:proofErr w:type="spellStart"/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статработ</w:t>
            </w:r>
            <w:proofErr w:type="spellEnd"/>
            <w:r w:rsidRPr="00A375E9">
              <w:rPr>
                <w:rFonts w:ascii="Arial" w:hAnsi="Arial" w:cs="Arial"/>
                <w:color w:val="363194"/>
                <w:sz w:val="18"/>
                <w:szCs w:val="18"/>
              </w:rPr>
              <w:t xml:space="preserve"> </w:t>
            </w:r>
            <w:r w:rsidR="00E80DD4" w:rsidRPr="00A375E9">
              <w:rPr>
                <w:rFonts w:ascii="Arial" w:hAnsi="Arial" w:cs="Arial"/>
                <w:color w:val="363194"/>
                <w:sz w:val="18"/>
                <w:szCs w:val="18"/>
              </w:rPr>
              <w:t xml:space="preserve">                   </w:t>
            </w:r>
            <w:proofErr w:type="gramStart"/>
            <w:r w:rsidR="00E80DD4" w:rsidRPr="00A375E9">
              <w:rPr>
                <w:rFonts w:ascii="Arial" w:hAnsi="Arial" w:cs="Arial"/>
                <w:color w:val="363194"/>
                <w:sz w:val="18"/>
                <w:szCs w:val="18"/>
              </w:rPr>
              <w:t xml:space="preserve">   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>(</w:t>
            </w:r>
            <w:proofErr w:type="gramEnd"/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без субъектов малого предпринимательства), на 1 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января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D66FD0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925131">
              <w:rPr>
                <w:rFonts w:ascii="Arial" w:hAnsi="Arial" w:cs="Arial"/>
                <w:color w:val="282A2E"/>
                <w:sz w:val="18"/>
                <w:szCs w:val="18"/>
              </w:rPr>
              <w:t xml:space="preserve"> г., тыс. рублей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44E16FB" w14:textId="6B7D49C6" w:rsidR="00925131" w:rsidRPr="007B5128" w:rsidRDefault="00E80DD4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925131" w14:paraId="2E07DBB0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F884B96" w14:textId="10AC3627" w:rsidR="00925131" w:rsidRPr="00E80DD4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 xml:space="preserve">Безработные, зарегистрированные в государственных учреждениях службы </w:t>
            </w:r>
            <w:proofErr w:type="gramStart"/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занятости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, </w:t>
            </w:r>
            <w:r w:rsidR="00C30819">
              <w:rPr>
                <w:rFonts w:ascii="Arial" w:hAnsi="Arial" w:cs="Arial"/>
                <w:color w:val="282A2E"/>
                <w:sz w:val="18"/>
                <w:szCs w:val="18"/>
              </w:rPr>
              <w:t xml:space="preserve">  </w:t>
            </w:r>
            <w:proofErr w:type="gramEnd"/>
            <w:r w:rsidR="00C3081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на конец 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декабря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AC8A251" w14:textId="77777777" w:rsidR="00925131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25131" w14:paraId="6A4C1CF4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8B0DFD3" w14:textId="668023AE" w:rsidR="00925131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4876C21" w14:textId="6734C4ED" w:rsidR="00925131" w:rsidRPr="007B5128" w:rsidRDefault="00F7011E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3 822</w:t>
            </w:r>
          </w:p>
        </w:tc>
      </w:tr>
      <w:tr w:rsidR="00925131" w14:paraId="55935BEB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4FFBD39" w14:textId="1186236D" w:rsidR="00925131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20ADB7E" w14:textId="6F4A15F7" w:rsidR="00925131" w:rsidRPr="007B5128" w:rsidRDefault="00F7011E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76,1</w:t>
            </w:r>
          </w:p>
        </w:tc>
      </w:tr>
      <w:tr w:rsidR="00925131" w14:paraId="699BB781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13A3CD6" w14:textId="3A6404E7" w:rsidR="00925131" w:rsidRPr="00E80DD4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Потребность работодателей в работниках, заявленная в государственные учреждения службы занятости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, на конец </w:t>
            </w:r>
            <w:r w:rsidR="00F7011E">
              <w:rPr>
                <w:rFonts w:ascii="Arial" w:hAnsi="Arial" w:cs="Arial"/>
                <w:color w:val="282A2E"/>
                <w:sz w:val="18"/>
                <w:szCs w:val="18"/>
              </w:rPr>
              <w:t>декабря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года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23C97E4" w14:textId="77777777" w:rsidR="00925131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25131" w14:paraId="2691BD8E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5DBBA1E" w14:textId="39F99288" w:rsidR="00925131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97FCABF" w14:textId="40E64B93" w:rsidR="00925131" w:rsidRPr="007B5128" w:rsidRDefault="00F7011E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9 955</w:t>
            </w:r>
          </w:p>
        </w:tc>
      </w:tr>
      <w:tr w:rsidR="00925131" w14:paraId="590DC370" w14:textId="77777777" w:rsidTr="00250D8C"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021C4F5" w14:textId="7742B306" w:rsidR="00925131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в % к соответствующему периоду предыдущего года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A8DB2B5" w14:textId="1F54DBDC" w:rsidR="00925131" w:rsidRPr="007B5128" w:rsidRDefault="00F7011E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</w:tr>
      <w:tr w:rsidR="00925131" w14:paraId="2B3953BF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00F78EE" w14:textId="30B5D85C" w:rsidR="00925131" w:rsidRPr="00A375E9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Численность населения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, на 1 </w:t>
            </w:r>
            <w:r w:rsidR="00F30C8C">
              <w:rPr>
                <w:rFonts w:ascii="Arial" w:hAnsi="Arial" w:cs="Arial"/>
                <w:color w:val="282A2E"/>
                <w:sz w:val="18"/>
                <w:szCs w:val="18"/>
              </w:rPr>
              <w:t>декабря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человек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C9F02BF" w14:textId="2234B55E" w:rsidR="00925131" w:rsidRPr="007B5128" w:rsidRDefault="00DB13F6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30C8C">
              <w:rPr>
                <w:rFonts w:ascii="Arial" w:hAnsi="Arial" w:cs="Arial"/>
                <w:color w:val="282A2E"/>
                <w:sz w:val="18"/>
                <w:szCs w:val="18"/>
              </w:rPr>
              <w:t> 001 965</w:t>
            </w:r>
          </w:p>
        </w:tc>
      </w:tr>
      <w:tr w:rsidR="00925131" w14:paraId="3AD435BA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14E9F53" w14:textId="79CAF09D" w:rsidR="00925131" w:rsidRPr="007B5128" w:rsidRDefault="00CE07C4" w:rsidP="00DB13F6">
            <w:pPr>
              <w:pStyle w:val="a3"/>
              <w:ind w:firstLine="45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043244B" w14:textId="77777777" w:rsidR="00925131" w:rsidRPr="007B5128" w:rsidRDefault="00925131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25131" w14:paraId="1D71BFE6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A1DEA4C" w14:textId="59909E53" w:rsidR="00925131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городское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8B25B9F" w14:textId="61FA5212" w:rsidR="00925131" w:rsidRPr="007B5128" w:rsidRDefault="00F30C8C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677 012</w:t>
            </w:r>
          </w:p>
        </w:tc>
      </w:tr>
      <w:tr w:rsidR="00CE07C4" w14:paraId="5B7265DD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92B6396" w14:textId="6EBC0C13" w:rsidR="00CE07C4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сельское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0983D3F" w14:textId="15EF61C0" w:rsidR="00CE07C4" w:rsidRPr="007B5128" w:rsidRDefault="00F30C8C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324 953</w:t>
            </w:r>
          </w:p>
        </w:tc>
      </w:tr>
      <w:tr w:rsidR="00CE07C4" w14:paraId="41FAD8B9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EBAB02B" w14:textId="0E2D9266" w:rsidR="00CE07C4" w:rsidRPr="007B5128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Число родившихся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F30C8C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человек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B053623" w14:textId="39669035" w:rsidR="00CE07C4" w:rsidRPr="007B5128" w:rsidRDefault="00F30C8C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10 271</w:t>
            </w:r>
          </w:p>
        </w:tc>
      </w:tr>
      <w:tr w:rsidR="00CE07C4" w14:paraId="6BF102B9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F58FC5C" w14:textId="3830A1BC" w:rsidR="00CE07C4" w:rsidRPr="007B5128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Число умерших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F30C8C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человек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3D63662" w14:textId="5C963EE9" w:rsidR="00CE07C4" w:rsidRPr="007B5128" w:rsidRDefault="00F30C8C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7 042</w:t>
            </w:r>
          </w:p>
        </w:tc>
      </w:tr>
      <w:tr w:rsidR="00CE07C4" w14:paraId="50A66476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6C4C573" w14:textId="4F035C16" w:rsidR="00CE07C4" w:rsidRPr="007B5128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75E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Естественный прирост (+), убыль (-) населения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F30C8C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человек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5D7BE25" w14:textId="2662F5AA" w:rsidR="00CE07C4" w:rsidRPr="007B5128" w:rsidRDefault="00F30C8C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3 229</w:t>
            </w:r>
          </w:p>
        </w:tc>
      </w:tr>
      <w:tr w:rsidR="00CE07C4" w14:paraId="0D75118F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A68E699" w14:textId="1255CE45" w:rsidR="00CE07C4" w:rsidRPr="007B5128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081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Миграционный прирост (+), убыль (-) населения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, за январь-</w:t>
            </w:r>
            <w:r w:rsidR="00F30C8C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г., человек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5634C5B" w14:textId="53D37B18" w:rsidR="00CE07C4" w:rsidRPr="007B5128" w:rsidRDefault="00F30C8C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1 171</w:t>
            </w:r>
          </w:p>
        </w:tc>
      </w:tr>
      <w:tr w:rsidR="00CE07C4" w14:paraId="1F45B439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F2F4DE6" w14:textId="0CF00524" w:rsidR="00CE07C4" w:rsidRPr="00A375E9" w:rsidRDefault="00CE07C4" w:rsidP="006A61BB">
            <w:pPr>
              <w:pStyle w:val="a3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C30819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Величина прожиточного минимума</w:t>
            </w:r>
            <w:r w:rsidRPr="00C30819">
              <w:rPr>
                <w:rFonts w:ascii="Arial" w:hAnsi="Arial" w:cs="Arial"/>
                <w:color w:val="363194"/>
                <w:sz w:val="18"/>
                <w:szCs w:val="18"/>
              </w:rPr>
              <w:t xml:space="preserve"> 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на 202</w:t>
            </w:r>
            <w:r w:rsidR="00D66FD0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 xml:space="preserve"> год в целом по РС(Я) в среднем на одного человека, рублей в месяц:</w:t>
            </w:r>
            <w:r w:rsidR="000E2BCF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4CC5E2D" w14:textId="77777777" w:rsidR="00CE07C4" w:rsidRPr="007B5128" w:rsidRDefault="00CE07C4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E07C4" w14:paraId="3A09C792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501FBA4F" w14:textId="37CC5D6B" w:rsidR="00CE07C4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на душу населения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C3B4D1A" w14:textId="4440896F" w:rsidR="00CE07C4" w:rsidRPr="007B5128" w:rsidRDefault="00D66FD0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23 334</w:t>
            </w:r>
          </w:p>
        </w:tc>
      </w:tr>
      <w:tr w:rsidR="00CE07C4" w14:paraId="6F983047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439FFE3" w14:textId="56850F00" w:rsidR="00CE07C4" w:rsidRPr="007B5128" w:rsidRDefault="00CE07C4" w:rsidP="00DB13F6">
            <w:pPr>
              <w:pStyle w:val="a3"/>
              <w:ind w:firstLine="454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по социально-демографическим группам населения: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601A64C1" w14:textId="77777777" w:rsidR="00CE07C4" w:rsidRPr="007B5128" w:rsidRDefault="00CE07C4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CE07C4" w14:paraId="035DB9CB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C8110C6" w14:textId="7F0227AA" w:rsidR="00CE07C4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для трудоспособного населения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E6D54DF" w14:textId="5A1DEF81" w:rsidR="00CE07C4" w:rsidRPr="007B5128" w:rsidRDefault="00D66FD0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25 434</w:t>
            </w:r>
          </w:p>
        </w:tc>
      </w:tr>
      <w:tr w:rsidR="00CE07C4" w14:paraId="6E7FF9DA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EC3C12D" w14:textId="3D3E9836" w:rsidR="00CE07C4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для пенсионеров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06D68383" w14:textId="4CA652B2" w:rsidR="00CE07C4" w:rsidRPr="007B5128" w:rsidRDefault="00D66FD0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20 067</w:t>
            </w:r>
          </w:p>
        </w:tc>
      </w:tr>
      <w:tr w:rsidR="00CE07C4" w14:paraId="2BFC84FC" w14:textId="77777777" w:rsidTr="00250D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6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EA1020D" w14:textId="13A7BE6A" w:rsidR="00CE07C4" w:rsidRPr="007B5128" w:rsidRDefault="00CE07C4" w:rsidP="00DB13F6">
            <w:pPr>
              <w:pStyle w:val="a3"/>
              <w:ind w:firstLine="313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E07C4">
              <w:rPr>
                <w:rFonts w:ascii="Arial" w:hAnsi="Arial" w:cs="Arial"/>
                <w:color w:val="282A2E"/>
                <w:sz w:val="18"/>
                <w:szCs w:val="18"/>
              </w:rPr>
              <w:t>для детей</w:t>
            </w:r>
          </w:p>
        </w:tc>
        <w:tc>
          <w:tcPr>
            <w:tcW w:w="18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1D88F41" w14:textId="174BDBA1" w:rsidR="00CE07C4" w:rsidRPr="007B5128" w:rsidRDefault="00D66FD0" w:rsidP="00BB5086">
            <w:pPr>
              <w:pStyle w:val="a3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23 801</w:t>
            </w:r>
          </w:p>
        </w:tc>
      </w:tr>
      <w:tr w:rsidR="00B2272F" w14:paraId="5821BE57" w14:textId="77777777" w:rsidTr="00233D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430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FA3DB9D" w14:textId="359DD2F3" w:rsidR="00B2272F" w:rsidRPr="00A375E9" w:rsidRDefault="000E2BC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1</w:t>
            </w:r>
            <w:r w:rsidR="00B2272F" w:rsidRPr="00C30819">
              <w:rPr>
                <w:rFonts w:ascii="Arial" w:hAnsi="Arial" w:cs="Arial"/>
                <w:color w:val="838383"/>
                <w:sz w:val="18"/>
                <w:szCs w:val="18"/>
              </w:rPr>
              <w:t xml:space="preserve"> 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>Темпы роста (снижения) приведены в сопоставимых ценах.</w:t>
            </w:r>
          </w:p>
          <w:p w14:paraId="79E306A8" w14:textId="180B5AAD" w:rsidR="00B2272F" w:rsidRPr="00A375E9" w:rsidRDefault="000E2BC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2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П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>оказатель разрабатывается с учетом жилых домов на участках для ведения садоводства.</w:t>
            </w:r>
          </w:p>
          <w:p w14:paraId="15836640" w14:textId="7482D721" w:rsidR="00B2272F" w:rsidRPr="00A375E9" w:rsidRDefault="000E2BC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3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Стоимость фиксированного набора потребительских товаров и услуг для межрегиональных сопоставлений покупательной способности населения исчисляется на основе единых, установленных в целом по России, условных объемов потребления товаров и </w:t>
            </w:r>
            <w:proofErr w:type="gramStart"/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услуг,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                                    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>а также средних цен на них по России и ее субъектам. В состав набора включены 83 наименования товаров и услуг, в том числе 30 видов продовольственных товаров, 41 вид непродовольственных товаров и 12 видов услуг.</w:t>
            </w:r>
          </w:p>
          <w:p w14:paraId="6CF66B9B" w14:textId="226E2C1C" w:rsidR="00B2272F" w:rsidRDefault="000E2BC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4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По данным организаций (кроме субъектов малого предпринимательства), основной вид деятельности которых относится к следующим группам ОКВЭД2: растениеводство и животноводство, охота и предоставление соответствующих услуг в этих областях; лесозаготовки; рыболовство и рыбоводство;  добыча полезных ископаемых; обрабатывающая промышленность; обеспечение электрической энергией, газом и паром; кондиционирование воздуха; водоснабжение; водоотведение, организация сбора и утилизация отходов, деятельность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                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lastRenderedPageBreak/>
              <w:t xml:space="preserve">по ликвидации загрязнений; строительство; деятельность сухопутного и трубопроводного транспорта; деятельность водного транспорта; деятельность воздушного и космического транспорта; </w:t>
            </w:r>
            <w:proofErr w:type="spellStart"/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>cкладское</w:t>
            </w:r>
            <w:proofErr w:type="spellEnd"/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хозяйство и вспомогательная транспортная деятельность; управление недвижимым имуществом за вознаграждение или на договорной основе; научные исследования и разработки; образование; деятельность в области здравоохранения и социальных услуг; производство кинофильмов, видеофильмов и телевизионных программ; деятельность в области телевизионного и радиовещания; деятельность творческая, деятельность в области искусства и организации развлечений; деятельность библиотек, архивов, музеев и прочих объектов культуры; деятельность в области отдыха и развлечений.</w:t>
            </w:r>
          </w:p>
          <w:p w14:paraId="448B08A7" w14:textId="4709DCCC" w:rsidR="00B2272F" w:rsidRPr="00A375E9" w:rsidRDefault="00B2272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C30819">
              <w:rPr>
                <w:rFonts w:ascii="Arial" w:hAnsi="Arial" w:cs="Arial"/>
                <w:color w:val="838383"/>
                <w:sz w:val="16"/>
                <w:szCs w:val="16"/>
              </w:rPr>
              <w:t xml:space="preserve">Просроченная задолженность по заработной плате (по отдельным видам экономической деятельности, наблюдаемых в соответствии </w:t>
            </w:r>
            <w:r w:rsidR="000E2BCF">
              <w:rPr>
                <w:rFonts w:ascii="Arial" w:hAnsi="Arial" w:cs="Arial"/>
                <w:color w:val="838383"/>
                <w:sz w:val="16"/>
                <w:szCs w:val="16"/>
              </w:rPr>
              <w:t xml:space="preserve">                 </w:t>
            </w:r>
            <w:r w:rsidRPr="00C30819">
              <w:rPr>
                <w:rFonts w:ascii="Arial" w:hAnsi="Arial" w:cs="Arial"/>
                <w:color w:val="838383"/>
                <w:sz w:val="16"/>
                <w:szCs w:val="16"/>
              </w:rPr>
              <w:t>с Федеральным планом статистических работ)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, </w:t>
            </w:r>
            <w:r w:rsidRPr="00C30819">
              <w:rPr>
                <w:rFonts w:ascii="Arial" w:hAnsi="Arial" w:cs="Arial"/>
                <w:color w:val="838383"/>
                <w:sz w:val="16"/>
                <w:szCs w:val="16"/>
              </w:rPr>
              <w:t xml:space="preserve">по состоянию на 1 </w:t>
            </w:r>
            <w:r w:rsidR="00D66FD0">
              <w:rPr>
                <w:rFonts w:ascii="Arial" w:hAnsi="Arial" w:cs="Arial"/>
                <w:color w:val="838383"/>
                <w:sz w:val="16"/>
                <w:szCs w:val="16"/>
              </w:rPr>
              <w:t>января</w:t>
            </w:r>
            <w:r w:rsidRPr="00C30819">
              <w:rPr>
                <w:rFonts w:ascii="Arial" w:hAnsi="Arial" w:cs="Arial"/>
                <w:color w:val="838383"/>
                <w:sz w:val="16"/>
                <w:szCs w:val="16"/>
              </w:rPr>
              <w:t xml:space="preserve"> 202</w:t>
            </w:r>
            <w:r w:rsidR="00D66FD0">
              <w:rPr>
                <w:rFonts w:ascii="Arial" w:hAnsi="Arial" w:cs="Arial"/>
                <w:color w:val="838383"/>
                <w:sz w:val="16"/>
                <w:szCs w:val="16"/>
              </w:rPr>
              <w:t>4</w:t>
            </w:r>
            <w:r w:rsidRPr="00C30819">
              <w:rPr>
                <w:rFonts w:ascii="Arial" w:hAnsi="Arial" w:cs="Arial"/>
                <w:color w:val="838383"/>
                <w:sz w:val="16"/>
                <w:szCs w:val="16"/>
              </w:rPr>
              <w:t xml:space="preserve"> года отсутствовала.</w:t>
            </w:r>
          </w:p>
          <w:p w14:paraId="24D7C583" w14:textId="75F58312" w:rsidR="00B2272F" w:rsidRPr="00A375E9" w:rsidRDefault="000E2BC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5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По данным Государственного комитета Республики Саха (Якутия) по занятости населения.</w:t>
            </w:r>
          </w:p>
          <w:p w14:paraId="04C0FA13" w14:textId="605C546D" w:rsidR="00B2272F" w:rsidRPr="00A375E9" w:rsidRDefault="000E2BCF" w:rsidP="00B2272F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6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Оценка произведена с учетом естественного и миграционного приростов за январь-</w:t>
            </w:r>
            <w:r w:rsidR="00D66FD0">
              <w:rPr>
                <w:rFonts w:ascii="Arial" w:hAnsi="Arial" w:cs="Arial"/>
                <w:color w:val="838383"/>
                <w:sz w:val="16"/>
                <w:szCs w:val="16"/>
              </w:rPr>
              <w:t>ноябрь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2023 года.</w:t>
            </w:r>
          </w:p>
          <w:p w14:paraId="37FF4C60" w14:textId="192B5BCB" w:rsidR="00B2272F" w:rsidRPr="007C46E4" w:rsidRDefault="000E2BCF" w:rsidP="007C46E4">
            <w:pPr>
              <w:pStyle w:val="a3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8"/>
                <w:szCs w:val="18"/>
                <w:vertAlign w:val="superscript"/>
              </w:rPr>
              <w:t>7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В соответствии с Постановлением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П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равительства РС(Я) от </w:t>
            </w:r>
            <w:r w:rsidR="0053367F">
              <w:rPr>
                <w:rFonts w:ascii="Arial" w:hAnsi="Arial" w:cs="Arial"/>
                <w:color w:val="838383"/>
                <w:sz w:val="16"/>
                <w:szCs w:val="16"/>
              </w:rPr>
              <w:t>24.08.2023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г. №</w:t>
            </w:r>
            <w:r w:rsidR="0053367F">
              <w:rPr>
                <w:rFonts w:ascii="Arial" w:hAnsi="Arial" w:cs="Arial"/>
                <w:color w:val="838383"/>
                <w:sz w:val="16"/>
                <w:szCs w:val="16"/>
              </w:rPr>
              <w:t>438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"Об установлении величины прожиточного минимума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                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>на душу населения и по основным социально-демографическим группам населения РС(Я) на 202</w:t>
            </w:r>
            <w:r w:rsidR="0053367F">
              <w:rPr>
                <w:rFonts w:ascii="Arial" w:hAnsi="Arial" w:cs="Arial"/>
                <w:color w:val="838383"/>
                <w:sz w:val="16"/>
                <w:szCs w:val="16"/>
              </w:rPr>
              <w:t>4</w:t>
            </w:r>
            <w:r w:rsidR="00B2272F" w:rsidRPr="00A375E9">
              <w:rPr>
                <w:rFonts w:ascii="Arial" w:hAnsi="Arial" w:cs="Arial"/>
                <w:color w:val="838383"/>
                <w:sz w:val="16"/>
                <w:szCs w:val="16"/>
              </w:rPr>
              <w:t xml:space="preserve"> год".</w:t>
            </w:r>
          </w:p>
        </w:tc>
      </w:tr>
    </w:tbl>
    <w:p w14:paraId="00B55338" w14:textId="77777777" w:rsidR="006A61BB" w:rsidRDefault="006A61BB" w:rsidP="006A61BB">
      <w:pPr>
        <w:pStyle w:val="a3"/>
        <w:rPr>
          <w:rFonts w:ascii="Arial" w:hAnsi="Arial" w:cs="Arial"/>
          <w:b/>
          <w:bCs/>
          <w:color w:val="363194"/>
        </w:rPr>
      </w:pPr>
    </w:p>
    <w:sectPr w:rsidR="006A61BB" w:rsidSect="006A61BB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298E" w14:textId="77777777" w:rsidR="007B5128" w:rsidRDefault="007B5128" w:rsidP="007B5128">
      <w:pPr>
        <w:spacing w:after="0" w:line="240" w:lineRule="auto"/>
      </w:pPr>
      <w:r>
        <w:separator/>
      </w:r>
    </w:p>
  </w:endnote>
  <w:endnote w:type="continuationSeparator" w:id="0">
    <w:p w14:paraId="21B45689" w14:textId="77777777" w:rsidR="007B5128" w:rsidRDefault="007B5128" w:rsidP="007B5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CE9A4" w14:textId="77777777" w:rsidR="007B5128" w:rsidRDefault="007B5128" w:rsidP="007B5128">
      <w:pPr>
        <w:spacing w:after="0" w:line="240" w:lineRule="auto"/>
      </w:pPr>
      <w:r>
        <w:separator/>
      </w:r>
    </w:p>
  </w:footnote>
  <w:footnote w:type="continuationSeparator" w:id="0">
    <w:p w14:paraId="27098675" w14:textId="77777777" w:rsidR="007B5128" w:rsidRDefault="007B5128" w:rsidP="007B5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BB"/>
    <w:rsid w:val="000D3249"/>
    <w:rsid w:val="000E2BCF"/>
    <w:rsid w:val="001B11B5"/>
    <w:rsid w:val="00250D8C"/>
    <w:rsid w:val="002F5C41"/>
    <w:rsid w:val="003225EA"/>
    <w:rsid w:val="0053367F"/>
    <w:rsid w:val="005B0140"/>
    <w:rsid w:val="006A61BB"/>
    <w:rsid w:val="00706DDD"/>
    <w:rsid w:val="00732752"/>
    <w:rsid w:val="007B5128"/>
    <w:rsid w:val="007C46E4"/>
    <w:rsid w:val="00925131"/>
    <w:rsid w:val="00A375E9"/>
    <w:rsid w:val="00AC333F"/>
    <w:rsid w:val="00B2272F"/>
    <w:rsid w:val="00BB5086"/>
    <w:rsid w:val="00C30819"/>
    <w:rsid w:val="00CE07C4"/>
    <w:rsid w:val="00D36327"/>
    <w:rsid w:val="00D66FD0"/>
    <w:rsid w:val="00DB13F6"/>
    <w:rsid w:val="00E80DD4"/>
    <w:rsid w:val="00F30C8C"/>
    <w:rsid w:val="00F7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37FF"/>
  <w15:chartTrackingRefBased/>
  <w15:docId w15:val="{EC8EBFB7-C770-4126-9A67-7F4A92D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1BB"/>
    <w:pPr>
      <w:spacing w:after="0" w:line="240" w:lineRule="auto"/>
    </w:pPr>
  </w:style>
  <w:style w:type="table" w:styleId="a4">
    <w:name w:val="Table Grid"/>
    <w:basedOn w:val="a1"/>
    <w:uiPriority w:val="39"/>
    <w:rsid w:val="006A6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7B512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B512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7B512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7B512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B512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B512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AC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C333F"/>
  </w:style>
  <w:style w:type="paragraph" w:styleId="ad">
    <w:name w:val="footer"/>
    <w:basedOn w:val="a"/>
    <w:link w:val="ae"/>
    <w:uiPriority w:val="99"/>
    <w:unhideWhenUsed/>
    <w:rsid w:val="00AC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C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BB70-E978-4D71-9186-DD270575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6</cp:revision>
  <cp:lastPrinted>2024-02-20T05:27:00Z</cp:lastPrinted>
  <dcterms:created xsi:type="dcterms:W3CDTF">2024-01-12T01:57:00Z</dcterms:created>
  <dcterms:modified xsi:type="dcterms:W3CDTF">2024-02-20T05:27:00Z</dcterms:modified>
</cp:coreProperties>
</file>