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64D8A91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08708926" w:rsidR="00FC3F8D" w:rsidRPr="00CA40D9" w:rsidRDefault="00AC109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AC1092"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9445C4">
        <w:rPr>
          <w:rFonts w:ascii="Arial" w:hAnsi="Arial" w:cs="Arial"/>
          <w:b/>
          <w:bCs/>
          <w:color w:val="282A2E"/>
          <w:sz w:val="26"/>
          <w:szCs w:val="26"/>
        </w:rPr>
        <w:t>3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4C2305">
        <w:rPr>
          <w:rFonts w:ascii="Arial" w:hAnsi="Arial" w:cs="Arial"/>
          <w:b/>
          <w:bCs/>
          <w:color w:val="282A2E"/>
          <w:sz w:val="26"/>
          <w:szCs w:val="26"/>
        </w:rPr>
        <w:t>января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</w:t>
      </w:r>
      <w:r w:rsidR="004C2305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>, Якутск</w:t>
      </w:r>
    </w:p>
    <w:p w14:paraId="1072D0EB" w14:textId="01C408D9" w:rsidR="004C2305" w:rsidRDefault="000904A9" w:rsidP="004C2305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О</w:t>
      </w:r>
      <w:r w:rsidR="004C2305">
        <w:rPr>
          <w:rFonts w:ascii="Arial" w:hAnsi="Arial" w:cs="Arial"/>
          <w:b/>
          <w:bCs/>
          <w:color w:val="363194"/>
          <w:sz w:val="32"/>
          <w:szCs w:val="32"/>
        </w:rPr>
        <w:t xml:space="preserve"> СТРАТЕГИ</w:t>
      </w:r>
      <w:r>
        <w:rPr>
          <w:rFonts w:ascii="Arial" w:hAnsi="Arial" w:cs="Arial"/>
          <w:b/>
          <w:bCs/>
          <w:color w:val="363194"/>
          <w:sz w:val="32"/>
          <w:szCs w:val="32"/>
        </w:rPr>
        <w:t>И</w:t>
      </w:r>
      <w:r w:rsidR="004C2305">
        <w:rPr>
          <w:rFonts w:ascii="Arial" w:hAnsi="Arial" w:cs="Arial"/>
          <w:b/>
          <w:bCs/>
          <w:color w:val="363194"/>
          <w:sz w:val="32"/>
          <w:szCs w:val="32"/>
        </w:rPr>
        <w:t xml:space="preserve"> РАЗВИТИЯ ГОСУДАРСТВЕННОЙ СТАТИСТИКИ И РОССТАТА ДО 2030 ГОДА</w:t>
      </w:r>
    </w:p>
    <w:p w14:paraId="40E9ED4E" w14:textId="77777777" w:rsidR="00423C23" w:rsidRDefault="00423C23" w:rsidP="00423C23">
      <w:pPr>
        <w:pStyle w:val="a3"/>
        <w:ind w:firstLine="708"/>
        <w:jc w:val="both"/>
      </w:pPr>
    </w:p>
    <w:p w14:paraId="1972A9CE" w14:textId="7A169B08" w:rsidR="00DB09B6" w:rsidRPr="005034B0" w:rsidRDefault="00A23CAC" w:rsidP="00DB09B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5034B0">
        <w:rPr>
          <w:rFonts w:ascii="Arial" w:hAnsi="Arial" w:cs="Arial"/>
          <w:sz w:val="22"/>
          <w:szCs w:val="22"/>
        </w:rPr>
        <w:t xml:space="preserve">В понедельник 20 января 2025 года на оперативном совещании с вице-премьерами </w:t>
      </w:r>
      <w:r w:rsidR="00DB09B6" w:rsidRPr="005034B0">
        <w:rPr>
          <w:rFonts w:ascii="Arial" w:hAnsi="Arial" w:cs="Arial"/>
          <w:sz w:val="22"/>
          <w:szCs w:val="22"/>
        </w:rPr>
        <w:t xml:space="preserve">Председатель Правительства Михаил Мишустин </w:t>
      </w:r>
      <w:r w:rsidR="002D01E3">
        <w:rPr>
          <w:rFonts w:ascii="Arial" w:hAnsi="Arial" w:cs="Arial"/>
          <w:sz w:val="22"/>
          <w:szCs w:val="22"/>
        </w:rPr>
        <w:t>сообщил о реализации</w:t>
      </w:r>
      <w:r w:rsidR="00DB09B6" w:rsidRPr="005034B0">
        <w:rPr>
          <w:rFonts w:ascii="Arial" w:hAnsi="Arial" w:cs="Arial"/>
          <w:sz w:val="22"/>
          <w:szCs w:val="22"/>
        </w:rPr>
        <w:t xml:space="preserve"> Стратегии развития системы государственной статистики и Росстата до 2030 года</w:t>
      </w:r>
      <w:r w:rsidR="00190F64">
        <w:rPr>
          <w:rFonts w:ascii="Arial" w:hAnsi="Arial" w:cs="Arial"/>
          <w:sz w:val="22"/>
          <w:szCs w:val="22"/>
        </w:rPr>
        <w:t>, утвержденно</w:t>
      </w:r>
      <w:r w:rsidR="002D01E3">
        <w:rPr>
          <w:rFonts w:ascii="Arial" w:hAnsi="Arial" w:cs="Arial"/>
          <w:sz w:val="22"/>
          <w:szCs w:val="22"/>
        </w:rPr>
        <w:t>й</w:t>
      </w:r>
      <w:r w:rsidR="00190F64">
        <w:rPr>
          <w:rFonts w:ascii="Arial" w:hAnsi="Arial" w:cs="Arial"/>
          <w:sz w:val="22"/>
          <w:szCs w:val="22"/>
        </w:rPr>
        <w:t xml:space="preserve"> в конце 2024 года.</w:t>
      </w:r>
      <w:r w:rsidR="00DB09B6" w:rsidRPr="005034B0">
        <w:rPr>
          <w:rFonts w:ascii="Arial" w:hAnsi="Arial" w:cs="Arial"/>
          <w:sz w:val="22"/>
          <w:szCs w:val="22"/>
        </w:rPr>
        <w:t xml:space="preserve"> Особое внимание в документе уделяется </w:t>
      </w:r>
      <w:r w:rsidR="00190F64" w:rsidRPr="005034B0">
        <w:rPr>
          <w:rFonts w:ascii="Arial" w:hAnsi="Arial" w:cs="Arial"/>
          <w:sz w:val="22"/>
          <w:szCs w:val="22"/>
        </w:rPr>
        <w:t>формир</w:t>
      </w:r>
      <w:r w:rsidR="00190F64">
        <w:rPr>
          <w:rFonts w:ascii="Arial" w:hAnsi="Arial" w:cs="Arial"/>
          <w:sz w:val="22"/>
          <w:szCs w:val="22"/>
        </w:rPr>
        <w:t>ованию</w:t>
      </w:r>
      <w:r w:rsidR="00190F64" w:rsidRPr="005034B0">
        <w:rPr>
          <w:rFonts w:ascii="Arial" w:hAnsi="Arial" w:cs="Arial"/>
          <w:sz w:val="22"/>
          <w:szCs w:val="22"/>
        </w:rPr>
        <w:t xml:space="preserve"> едины</w:t>
      </w:r>
      <w:r w:rsidR="00190F64">
        <w:rPr>
          <w:rFonts w:ascii="Arial" w:hAnsi="Arial" w:cs="Arial"/>
          <w:sz w:val="22"/>
          <w:szCs w:val="22"/>
        </w:rPr>
        <w:t xml:space="preserve">х </w:t>
      </w:r>
      <w:r w:rsidR="00190F64" w:rsidRPr="005034B0">
        <w:rPr>
          <w:rFonts w:ascii="Arial" w:hAnsi="Arial" w:cs="Arial"/>
          <w:sz w:val="22"/>
          <w:szCs w:val="22"/>
        </w:rPr>
        <w:t>услови</w:t>
      </w:r>
      <w:r w:rsidR="00190F64">
        <w:rPr>
          <w:rFonts w:ascii="Arial" w:hAnsi="Arial" w:cs="Arial"/>
          <w:sz w:val="22"/>
          <w:szCs w:val="22"/>
        </w:rPr>
        <w:t>й</w:t>
      </w:r>
      <w:r w:rsidR="00190F64" w:rsidRPr="005034B0">
        <w:rPr>
          <w:rFonts w:ascii="Arial" w:hAnsi="Arial" w:cs="Arial"/>
          <w:sz w:val="22"/>
          <w:szCs w:val="22"/>
        </w:rPr>
        <w:t xml:space="preserve"> для сбора и обработки данных </w:t>
      </w:r>
      <w:r w:rsidR="00B31B72">
        <w:rPr>
          <w:rFonts w:ascii="Arial" w:hAnsi="Arial" w:cs="Arial"/>
          <w:sz w:val="22"/>
          <w:szCs w:val="22"/>
        </w:rPr>
        <w:t xml:space="preserve">                       </w:t>
      </w:r>
      <w:r w:rsidR="00190F64">
        <w:rPr>
          <w:rFonts w:ascii="Arial" w:hAnsi="Arial" w:cs="Arial"/>
          <w:sz w:val="22"/>
          <w:szCs w:val="22"/>
        </w:rPr>
        <w:t xml:space="preserve">и </w:t>
      </w:r>
      <w:r w:rsidR="00DB09B6" w:rsidRPr="005034B0">
        <w:rPr>
          <w:rFonts w:ascii="Arial" w:hAnsi="Arial" w:cs="Arial"/>
          <w:sz w:val="22"/>
          <w:szCs w:val="22"/>
        </w:rPr>
        <w:t>снижению административной нагрузки на предприятия за счет сокращения ими первичной отчетности.</w:t>
      </w:r>
    </w:p>
    <w:p w14:paraId="224346FA" w14:textId="2260BE67" w:rsidR="005034B0" w:rsidRPr="005034B0" w:rsidRDefault="00423C23" w:rsidP="005034B0">
      <w:pPr>
        <w:pStyle w:val="a3"/>
        <w:ind w:firstLine="708"/>
        <w:jc w:val="both"/>
        <w:rPr>
          <w:rFonts w:ascii="Arial" w:hAnsi="Arial" w:cs="Arial"/>
        </w:rPr>
      </w:pPr>
      <w:r w:rsidRPr="005034B0">
        <w:rPr>
          <w:rFonts w:ascii="Arial" w:hAnsi="Arial" w:cs="Arial"/>
        </w:rPr>
        <w:t xml:space="preserve">Принятой стратегией предусмотрено расширение перечня анализируемых показателей, использование инновационных технологий, включая искусственный интеллект, </w:t>
      </w:r>
      <w:r w:rsidR="006C2470">
        <w:rPr>
          <w:rFonts w:ascii="Arial" w:hAnsi="Arial" w:cs="Arial"/>
        </w:rPr>
        <w:t>для</w:t>
      </w:r>
      <w:r w:rsidRPr="005034B0">
        <w:rPr>
          <w:rFonts w:ascii="Arial" w:hAnsi="Arial" w:cs="Arial"/>
        </w:rPr>
        <w:t xml:space="preserve"> оперативно</w:t>
      </w:r>
      <w:r w:rsidR="006C2470">
        <w:rPr>
          <w:rFonts w:ascii="Arial" w:hAnsi="Arial" w:cs="Arial"/>
        </w:rPr>
        <w:t>й</w:t>
      </w:r>
      <w:r w:rsidRPr="005034B0">
        <w:rPr>
          <w:rFonts w:ascii="Arial" w:hAnsi="Arial" w:cs="Arial"/>
        </w:rPr>
        <w:t xml:space="preserve"> обра</w:t>
      </w:r>
      <w:r w:rsidR="006C2470">
        <w:rPr>
          <w:rFonts w:ascii="Arial" w:hAnsi="Arial" w:cs="Arial"/>
        </w:rPr>
        <w:t>ботки</w:t>
      </w:r>
      <w:r w:rsidRPr="005034B0">
        <w:rPr>
          <w:rFonts w:ascii="Arial" w:hAnsi="Arial" w:cs="Arial"/>
        </w:rPr>
        <w:t xml:space="preserve"> собираемы</w:t>
      </w:r>
      <w:r w:rsidR="006C2470">
        <w:rPr>
          <w:rFonts w:ascii="Arial" w:hAnsi="Arial" w:cs="Arial"/>
        </w:rPr>
        <w:t>х</w:t>
      </w:r>
      <w:r w:rsidRPr="005034B0">
        <w:rPr>
          <w:rFonts w:ascii="Arial" w:hAnsi="Arial" w:cs="Arial"/>
        </w:rPr>
        <w:t xml:space="preserve"> сведени</w:t>
      </w:r>
      <w:r w:rsidR="006C2470">
        <w:rPr>
          <w:rFonts w:ascii="Arial" w:hAnsi="Arial" w:cs="Arial"/>
        </w:rPr>
        <w:t>й</w:t>
      </w:r>
      <w:r w:rsidRPr="005034B0">
        <w:rPr>
          <w:rFonts w:ascii="Arial" w:hAnsi="Arial" w:cs="Arial"/>
        </w:rPr>
        <w:t>.</w:t>
      </w:r>
      <w:r w:rsidR="005034B0" w:rsidRPr="005034B0">
        <w:rPr>
          <w:rFonts w:ascii="Arial" w:hAnsi="Arial" w:cs="Arial"/>
        </w:rPr>
        <w:t xml:space="preserve"> </w:t>
      </w:r>
    </w:p>
    <w:p w14:paraId="4F116F46" w14:textId="32487F2A" w:rsidR="00423C23" w:rsidRPr="005034B0" w:rsidRDefault="005034B0" w:rsidP="005034B0">
      <w:pPr>
        <w:pStyle w:val="a3"/>
        <w:ind w:firstLine="708"/>
        <w:jc w:val="both"/>
        <w:rPr>
          <w:rFonts w:ascii="Arial" w:hAnsi="Arial" w:cs="Arial"/>
        </w:rPr>
      </w:pPr>
      <w:r w:rsidRPr="005034B0">
        <w:rPr>
          <w:rFonts w:ascii="Arial" w:hAnsi="Arial" w:cs="Arial"/>
        </w:rPr>
        <w:t>На этапе планирования</w:t>
      </w:r>
      <w:r w:rsidRPr="005034B0">
        <w:rPr>
          <w:rFonts w:ascii="Arial" w:hAnsi="Arial" w:cs="Arial"/>
          <w:b/>
          <w:bCs/>
        </w:rPr>
        <w:t xml:space="preserve"> </w:t>
      </w:r>
      <w:r w:rsidRPr="005034B0">
        <w:rPr>
          <w:rFonts w:ascii="Arial" w:hAnsi="Arial" w:cs="Arial"/>
        </w:rPr>
        <w:t>должны задаваться единые стандарты качества и использоваться единые справочники и классификаторы. Это обеспечит точность и непротиворечивость итоговых показателей. В рамках Стратегии Росстату предстоит стать единым методологом данных и создать систему управления запросами.</w:t>
      </w:r>
    </w:p>
    <w:p w14:paraId="7F2D6C4E" w14:textId="5AC58CA1" w:rsidR="00DB09B6" w:rsidRPr="005034B0" w:rsidRDefault="00DB09B6" w:rsidP="00DB09B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5034B0">
        <w:rPr>
          <w:rFonts w:ascii="Arial" w:hAnsi="Arial" w:cs="Arial"/>
          <w:sz w:val="22"/>
          <w:szCs w:val="22"/>
        </w:rPr>
        <w:t xml:space="preserve">Целевое состояние – однократный сбор от бизнеса и максимальное переиспользование собранных данных государством. Планируется создание единой модели данных бизнеса с хранением всей информации о показателях и нормативно-справочной информации, собираемых в части официальной статистики и ведомственных запросов. В рамках данной модели будет вестись единый реестр показателей, который обеспечит однозначную трактовку показателей и государством, </w:t>
      </w:r>
      <w:r w:rsidR="00B31B72">
        <w:rPr>
          <w:rFonts w:ascii="Arial" w:hAnsi="Arial" w:cs="Arial"/>
          <w:sz w:val="22"/>
          <w:szCs w:val="22"/>
        </w:rPr>
        <w:t xml:space="preserve">                               </w:t>
      </w:r>
      <w:r w:rsidRPr="005034B0">
        <w:rPr>
          <w:rFonts w:ascii="Arial" w:hAnsi="Arial" w:cs="Arial"/>
          <w:sz w:val="22"/>
          <w:szCs w:val="22"/>
        </w:rPr>
        <w:t>и бизнесом, что позволит сократить ошибки при сдаче отчетности.</w:t>
      </w:r>
    </w:p>
    <w:p w14:paraId="36DAAA9E" w14:textId="3E0E3B8C" w:rsidR="005034B0" w:rsidRPr="005034B0" w:rsidRDefault="005034B0" w:rsidP="00DB09B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5034B0">
        <w:rPr>
          <w:rFonts w:ascii="Arial" w:hAnsi="Arial" w:cs="Arial"/>
          <w:sz w:val="22"/>
          <w:szCs w:val="22"/>
        </w:rPr>
        <w:t>Кроме того, официальная статистика должна эффективнее использовать собираемые государством административные данные, а также формируемые в экономике страны большие данные. Для их применения в статистике важно, чтобы они соответствовали стандарту качества. В отношении больших данных основными перспективными направлениями станут цены, демография, туризм, торговля, транспорт и сельское хозяйство.</w:t>
      </w:r>
    </w:p>
    <w:p w14:paraId="0CA0E918" w14:textId="7B1A52DC" w:rsidR="00DB09B6" w:rsidRPr="005034B0" w:rsidRDefault="00DB09B6" w:rsidP="00DB09B6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  <w:r w:rsidRPr="005034B0">
        <w:rPr>
          <w:rFonts w:ascii="Arial" w:hAnsi="Arial" w:cs="Arial"/>
          <w:sz w:val="22"/>
          <w:szCs w:val="22"/>
        </w:rPr>
        <w:t xml:space="preserve">Основой Стратегии является создание современной цифровой и гибкой системы, которая будет соединять в себе все этапы статистического производства – планирование, сбор, обработку </w:t>
      </w:r>
      <w:r w:rsidR="00B31B72">
        <w:rPr>
          <w:rFonts w:ascii="Arial" w:hAnsi="Arial" w:cs="Arial"/>
          <w:sz w:val="22"/>
          <w:szCs w:val="22"/>
        </w:rPr>
        <w:t xml:space="preserve">                                  </w:t>
      </w:r>
      <w:r w:rsidRPr="005034B0">
        <w:rPr>
          <w:rFonts w:ascii="Arial" w:hAnsi="Arial" w:cs="Arial"/>
          <w:sz w:val="22"/>
          <w:szCs w:val="22"/>
        </w:rPr>
        <w:t>и распространение. Базой для технологической трансформации ведомства станет государственная информационная система «Цифровая аналитическая платформа». После запуска ГИС «ЦАП» станет единым окном для распространения информации всех субъектов статистической отчетности.</w:t>
      </w:r>
    </w:p>
    <w:p w14:paraId="15E7A8F1" w14:textId="1DEC6CD4" w:rsidR="00423C23" w:rsidRPr="005034B0" w:rsidRDefault="00DB09B6" w:rsidP="00DB09B6">
      <w:pPr>
        <w:pStyle w:val="a3"/>
        <w:ind w:firstLine="708"/>
        <w:jc w:val="both"/>
        <w:rPr>
          <w:rFonts w:ascii="Arial" w:hAnsi="Arial" w:cs="Arial"/>
        </w:rPr>
      </w:pPr>
      <w:r w:rsidRPr="005034B0">
        <w:rPr>
          <w:rFonts w:ascii="Arial" w:hAnsi="Arial" w:cs="Arial"/>
        </w:rPr>
        <w:t>Стратегия развития статистики впервые утвержд</w:t>
      </w:r>
      <w:r w:rsidR="00A058ED">
        <w:rPr>
          <w:rFonts w:ascii="Arial" w:hAnsi="Arial" w:cs="Arial"/>
        </w:rPr>
        <w:t>ена</w:t>
      </w:r>
      <w:r w:rsidRPr="005034B0">
        <w:rPr>
          <w:rFonts w:ascii="Arial" w:hAnsi="Arial" w:cs="Arial"/>
        </w:rPr>
        <w:t xml:space="preserve"> на уровне Правительства. Мероприятия по развитию Росстата объединены в отдельный федеральный проект «Государственная статистика» </w:t>
      </w:r>
      <w:r w:rsidR="00B31B72">
        <w:rPr>
          <w:rFonts w:ascii="Arial" w:hAnsi="Arial" w:cs="Arial"/>
        </w:rPr>
        <w:t xml:space="preserve">                           </w:t>
      </w:r>
      <w:r w:rsidRPr="005034B0">
        <w:rPr>
          <w:rFonts w:ascii="Arial" w:hAnsi="Arial" w:cs="Arial"/>
        </w:rPr>
        <w:t xml:space="preserve">в рамках нацпроекта «Экономика данных». Стратегия будет способствовать реализации национальной цели «цифровой трансформации государственного и муниципального управления, экономики </w:t>
      </w:r>
      <w:r w:rsidR="00B31B72">
        <w:rPr>
          <w:rFonts w:ascii="Arial" w:hAnsi="Arial" w:cs="Arial"/>
        </w:rPr>
        <w:t xml:space="preserve">                                </w:t>
      </w:r>
      <w:r w:rsidRPr="005034B0">
        <w:rPr>
          <w:rFonts w:ascii="Arial" w:hAnsi="Arial" w:cs="Arial"/>
        </w:rPr>
        <w:t>и социальной сферы» в части создания модели управления на основе данных к 2030 году.</w:t>
      </w:r>
    </w:p>
    <w:p w14:paraId="1C5E676B" w14:textId="4FA53514" w:rsidR="00DB09B6" w:rsidRPr="005034B0" w:rsidRDefault="00DB09B6" w:rsidP="00DB09B6">
      <w:pPr>
        <w:pStyle w:val="a3"/>
        <w:ind w:firstLine="708"/>
        <w:jc w:val="both"/>
        <w:rPr>
          <w:rFonts w:ascii="Arial" w:hAnsi="Arial" w:cs="Arial"/>
        </w:rPr>
      </w:pPr>
      <w:r w:rsidRPr="005034B0">
        <w:rPr>
          <w:rStyle w:val="ac"/>
          <w:rFonts w:ascii="Arial" w:hAnsi="Arial" w:cs="Arial"/>
          <w:i w:val="0"/>
          <w:iCs w:val="0"/>
        </w:rPr>
        <w:t xml:space="preserve">Текст Стратегии развития системы государственной статистики и Росстата </w:t>
      </w:r>
      <w:r w:rsidR="00B31B72">
        <w:rPr>
          <w:rStyle w:val="ac"/>
          <w:rFonts w:ascii="Arial" w:hAnsi="Arial" w:cs="Arial"/>
          <w:i w:val="0"/>
          <w:iCs w:val="0"/>
        </w:rPr>
        <w:t xml:space="preserve">                                                         </w:t>
      </w:r>
      <w:r w:rsidRPr="005034B0">
        <w:rPr>
          <w:rStyle w:val="ac"/>
          <w:rFonts w:ascii="Arial" w:hAnsi="Arial" w:cs="Arial"/>
          <w:i w:val="0"/>
          <w:iCs w:val="0"/>
        </w:rPr>
        <w:t>до 2030 года доступен </w:t>
      </w:r>
      <w:r w:rsidRPr="00B31B72">
        <w:rPr>
          <w:rFonts w:ascii="Arial" w:hAnsi="Arial" w:cs="Arial"/>
        </w:rPr>
        <w:t xml:space="preserve">по </w:t>
      </w:r>
      <w:hyperlink r:id="rId9" w:history="1">
        <w:r w:rsidRPr="00B31B72">
          <w:rPr>
            <w:rStyle w:val="a4"/>
            <w:rFonts w:ascii="Arial" w:hAnsi="Arial" w:cs="Arial"/>
          </w:rPr>
          <w:t>ссылке</w:t>
        </w:r>
      </w:hyperlink>
      <w:r w:rsidRPr="005034B0">
        <w:rPr>
          <w:rStyle w:val="ac"/>
          <w:rFonts w:ascii="Arial" w:hAnsi="Arial" w:cs="Arial"/>
          <w:i w:val="0"/>
          <w:iCs w:val="0"/>
        </w:rPr>
        <w:t>. </w:t>
      </w:r>
      <w:r w:rsidR="00B31B72" w:rsidRPr="005034B0">
        <w:rPr>
          <w:rFonts w:ascii="Arial" w:hAnsi="Arial" w:cs="Arial"/>
        </w:rPr>
        <w:t xml:space="preserve"> </w:t>
      </w:r>
    </w:p>
    <w:sectPr w:rsidR="00DB09B6" w:rsidRPr="005034B0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6354833">
    <w:abstractNumId w:val="0"/>
  </w:num>
  <w:num w:numId="2" w16cid:durableId="14544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73121"/>
    <w:rsid w:val="000904A9"/>
    <w:rsid w:val="00181B10"/>
    <w:rsid w:val="00190F64"/>
    <w:rsid w:val="002376C8"/>
    <w:rsid w:val="002D01E3"/>
    <w:rsid w:val="003322E7"/>
    <w:rsid w:val="00370D24"/>
    <w:rsid w:val="003C50B6"/>
    <w:rsid w:val="00423C23"/>
    <w:rsid w:val="004C2305"/>
    <w:rsid w:val="004D5079"/>
    <w:rsid w:val="004F4859"/>
    <w:rsid w:val="005034B0"/>
    <w:rsid w:val="00582089"/>
    <w:rsid w:val="0059605D"/>
    <w:rsid w:val="005D3902"/>
    <w:rsid w:val="005F75F9"/>
    <w:rsid w:val="006134C6"/>
    <w:rsid w:val="0065523D"/>
    <w:rsid w:val="0069350B"/>
    <w:rsid w:val="006C2470"/>
    <w:rsid w:val="00706DDD"/>
    <w:rsid w:val="0071056F"/>
    <w:rsid w:val="00720FA3"/>
    <w:rsid w:val="00767271"/>
    <w:rsid w:val="00794C8C"/>
    <w:rsid w:val="007E47CC"/>
    <w:rsid w:val="008255B1"/>
    <w:rsid w:val="008A31A2"/>
    <w:rsid w:val="00913C35"/>
    <w:rsid w:val="0092204B"/>
    <w:rsid w:val="009445C4"/>
    <w:rsid w:val="00A058ED"/>
    <w:rsid w:val="00A11518"/>
    <w:rsid w:val="00A23CAC"/>
    <w:rsid w:val="00AA0772"/>
    <w:rsid w:val="00AA5308"/>
    <w:rsid w:val="00AC1092"/>
    <w:rsid w:val="00B15A30"/>
    <w:rsid w:val="00B177FF"/>
    <w:rsid w:val="00B31B72"/>
    <w:rsid w:val="00B942BD"/>
    <w:rsid w:val="00BD6D37"/>
    <w:rsid w:val="00C467CC"/>
    <w:rsid w:val="00CA40D9"/>
    <w:rsid w:val="00CB58BF"/>
    <w:rsid w:val="00CF4DB1"/>
    <w:rsid w:val="00D042C0"/>
    <w:rsid w:val="00D06665"/>
    <w:rsid w:val="00D36327"/>
    <w:rsid w:val="00DA649F"/>
    <w:rsid w:val="00DB09B6"/>
    <w:rsid w:val="00DC33DC"/>
    <w:rsid w:val="00E745E0"/>
    <w:rsid w:val="00EC00EF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23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6">
    <w:name w:val="heading 6"/>
    <w:basedOn w:val="a"/>
    <w:link w:val="60"/>
    <w:uiPriority w:val="9"/>
    <w:qFormat/>
    <w:rsid w:val="004C230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C23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rsid w:val="004C2305"/>
    <w:rPr>
      <w:rFonts w:ascii="Times New Roman" w:eastAsia="Times New Roman" w:hAnsi="Times New Roman" w:cs="Times New Roman"/>
      <w:b/>
      <w:bCs/>
      <w:kern w:val="0"/>
      <w:sz w:val="15"/>
      <w:szCs w:val="15"/>
      <w:lang w:eastAsia="ru-RU"/>
      <w14:ligatures w14:val="none"/>
    </w:rPr>
  </w:style>
  <w:style w:type="character" w:styleId="ab">
    <w:name w:val="Strong"/>
    <w:basedOn w:val="a0"/>
    <w:uiPriority w:val="22"/>
    <w:qFormat/>
    <w:rsid w:val="004C2305"/>
    <w:rPr>
      <w:b/>
      <w:bCs/>
    </w:rPr>
  </w:style>
  <w:style w:type="character" w:styleId="ac">
    <w:name w:val="Emphasis"/>
    <w:basedOn w:val="a0"/>
    <w:uiPriority w:val="20"/>
    <w:qFormat/>
    <w:rsid w:val="004C2305"/>
    <w:rPr>
      <w:i/>
      <w:iCs/>
    </w:rPr>
  </w:style>
  <w:style w:type="paragraph" w:customStyle="1" w:styleId="Default">
    <w:name w:val="Default"/>
    <w:rsid w:val="00DB0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2208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0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8882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0851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1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611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838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62024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9873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8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4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stat.gov.ru/strateg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5E953-2958-4453-A6DE-96085ECD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3</cp:revision>
  <cp:lastPrinted>2025-01-22T07:56:00Z</cp:lastPrinted>
  <dcterms:created xsi:type="dcterms:W3CDTF">2025-01-23T00:10:00Z</dcterms:created>
  <dcterms:modified xsi:type="dcterms:W3CDTF">2025-01-23T00:13:00Z</dcterms:modified>
</cp:coreProperties>
</file>