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DE2B3" w14:textId="78E1B733" w:rsidR="00D36327" w:rsidRPr="00F857F2" w:rsidRDefault="00B942BD" w:rsidP="00B942BD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4315884" wp14:editId="03A7D6AA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 xml:space="preserve">Пресс-служба </w:t>
      </w:r>
      <w:proofErr w:type="gramStart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Саха(</w:t>
      </w:r>
      <w:proofErr w:type="gramEnd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Якутия)</w:t>
      </w:r>
      <w:proofErr w:type="spellStart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стата</w:t>
      </w:r>
      <w:proofErr w:type="spellEnd"/>
    </w:p>
    <w:p w14:paraId="313F9E7B" w14:textId="6FAB818B" w:rsidR="00FC3F8D" w:rsidRPr="00F857F2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>Телефон: +7 (4112) 42-4</w:t>
      </w:r>
      <w:r w:rsidR="008255B1">
        <w:rPr>
          <w:rFonts w:ascii="Arial" w:hAnsi="Arial" w:cs="Arial"/>
          <w:color w:val="282A2E"/>
          <w:sz w:val="20"/>
          <w:szCs w:val="20"/>
        </w:rPr>
        <w:t>5</w:t>
      </w:r>
      <w:r w:rsidRPr="00F857F2">
        <w:rPr>
          <w:rFonts w:ascii="Arial" w:hAnsi="Arial" w:cs="Arial"/>
          <w:color w:val="282A2E"/>
          <w:sz w:val="20"/>
          <w:szCs w:val="20"/>
        </w:rPr>
        <w:t>-</w:t>
      </w:r>
      <w:r w:rsidR="008255B1">
        <w:rPr>
          <w:rFonts w:ascii="Arial" w:hAnsi="Arial" w:cs="Arial"/>
          <w:color w:val="282A2E"/>
          <w:sz w:val="20"/>
          <w:szCs w:val="20"/>
        </w:rPr>
        <w:t>18</w:t>
      </w:r>
    </w:p>
    <w:p w14:paraId="0053EDA3" w14:textId="3F64D7E9" w:rsidR="00FC3F8D" w:rsidRPr="00AA5308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proofErr w:type="spellEnd"/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  <w:proofErr w:type="spellEnd"/>
    </w:p>
    <w:p w14:paraId="7EC10994" w14:textId="77777777" w:rsidR="00F857F2" w:rsidRPr="00AA5308" w:rsidRDefault="00F857F2" w:rsidP="00F857F2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14:paraId="14616EBB" w14:textId="77777777" w:rsidR="00B942BD" w:rsidRDefault="00B942BD" w:rsidP="00F857F2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14:paraId="2B08CF87" w14:textId="58E2EB15" w:rsidR="00F857F2" w:rsidRDefault="00F857F2" w:rsidP="00B942BD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 xml:space="preserve">Информационное сообщение для СМИ </w:t>
      </w:r>
    </w:p>
    <w:p w14:paraId="75E1E30E" w14:textId="3C56B9E9" w:rsidR="00FC3F8D" w:rsidRPr="00CA40D9" w:rsidRDefault="00A52DB6" w:rsidP="00CA40D9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>
        <w:rPr>
          <w:rFonts w:ascii="Arial" w:hAnsi="Arial" w:cs="Arial"/>
          <w:b/>
          <w:bCs/>
          <w:color w:val="282A2E"/>
          <w:sz w:val="26"/>
          <w:szCs w:val="26"/>
        </w:rPr>
        <w:t>24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282A2E"/>
          <w:sz w:val="26"/>
          <w:szCs w:val="26"/>
        </w:rPr>
        <w:t>января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202</w:t>
      </w:r>
      <w:r>
        <w:rPr>
          <w:rFonts w:ascii="Arial" w:hAnsi="Arial" w:cs="Arial"/>
          <w:b/>
          <w:bCs/>
          <w:color w:val="282A2E"/>
          <w:sz w:val="26"/>
          <w:szCs w:val="26"/>
        </w:rPr>
        <w:t>5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>, Якутск</w:t>
      </w:r>
    </w:p>
    <w:p w14:paraId="4AF9A2A8" w14:textId="17F7C606" w:rsidR="00B177FF" w:rsidRDefault="00A52DB6" w:rsidP="00CA40D9">
      <w:pPr>
        <w:pStyle w:val="a3"/>
        <w:spacing w:line="276" w:lineRule="auto"/>
        <w:rPr>
          <w:rFonts w:ascii="Arial" w:hAnsi="Arial" w:cs="Arial"/>
          <w:b/>
          <w:bCs/>
          <w:color w:val="363194"/>
          <w:sz w:val="32"/>
          <w:szCs w:val="32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>ДЕНЬ РОССИЙСКОГО СТУДЕНЧЕСТВА В ЯКУТИИ - 2025</w:t>
      </w:r>
    </w:p>
    <w:p w14:paraId="0911A0F6" w14:textId="77777777" w:rsidR="0092204B" w:rsidRDefault="0092204B" w:rsidP="001768EB">
      <w:pPr>
        <w:pStyle w:val="a3"/>
        <w:jc w:val="both"/>
        <w:rPr>
          <w:rFonts w:ascii="Arial" w:hAnsi="Arial" w:cs="Arial"/>
          <w:color w:val="282A2E"/>
        </w:rPr>
      </w:pPr>
    </w:p>
    <w:p w14:paraId="5BA9B98A" w14:textId="4EDF05D3" w:rsidR="009E666D" w:rsidRDefault="009E666D" w:rsidP="009E666D">
      <w:pPr>
        <w:pStyle w:val="a3"/>
        <w:ind w:firstLine="540"/>
        <w:jc w:val="both"/>
        <w:rPr>
          <w:rFonts w:ascii="Arial" w:hAnsi="Arial" w:cs="Arial"/>
          <w:color w:val="282A2E"/>
        </w:rPr>
      </w:pPr>
      <w:r>
        <w:rPr>
          <w:rFonts w:ascii="Arial" w:hAnsi="Arial" w:cs="Arial"/>
          <w:color w:val="282A2E"/>
        </w:rPr>
        <w:t>25 января 1755 года императрицей Елизаветой Петровной</w:t>
      </w:r>
      <w:r w:rsidR="008E5B94">
        <w:rPr>
          <w:rFonts w:ascii="Arial" w:hAnsi="Arial" w:cs="Arial"/>
          <w:color w:val="282A2E"/>
        </w:rPr>
        <w:t xml:space="preserve"> был</w:t>
      </w:r>
      <w:r>
        <w:rPr>
          <w:rFonts w:ascii="Arial" w:hAnsi="Arial" w:cs="Arial"/>
          <w:color w:val="282A2E"/>
        </w:rPr>
        <w:t xml:space="preserve"> подписан указ об учреждении Московского университета. В церковном календаре этот день был посвящен Святой Татиане, </w:t>
      </w:r>
      <w:r w:rsidR="00791A18">
        <w:rPr>
          <w:rFonts w:ascii="Arial" w:hAnsi="Arial" w:cs="Arial"/>
          <w:color w:val="282A2E"/>
        </w:rPr>
        <w:t>позднее</w:t>
      </w:r>
      <w:r>
        <w:rPr>
          <w:rFonts w:ascii="Arial" w:hAnsi="Arial" w:cs="Arial"/>
          <w:color w:val="282A2E"/>
        </w:rPr>
        <w:t xml:space="preserve"> при университете</w:t>
      </w:r>
      <w:r w:rsidR="00D32F1B">
        <w:rPr>
          <w:rFonts w:ascii="Arial" w:hAnsi="Arial" w:cs="Arial"/>
          <w:color w:val="282A2E"/>
        </w:rPr>
        <w:t xml:space="preserve"> во имя ее</w:t>
      </w:r>
      <w:r w:rsidR="00791A18">
        <w:rPr>
          <w:rFonts w:ascii="Arial" w:hAnsi="Arial" w:cs="Arial"/>
          <w:color w:val="282A2E"/>
        </w:rPr>
        <w:t xml:space="preserve"> была возведена церковь</w:t>
      </w:r>
      <w:r>
        <w:rPr>
          <w:rFonts w:ascii="Arial" w:hAnsi="Arial" w:cs="Arial"/>
          <w:color w:val="282A2E"/>
        </w:rPr>
        <w:t>. С тех пор Святая Татьяна считается покровительницей студентов.</w:t>
      </w:r>
    </w:p>
    <w:p w14:paraId="77A22476" w14:textId="3E9F29CD" w:rsidR="009E666D" w:rsidRDefault="009E666D" w:rsidP="009E666D">
      <w:pPr>
        <w:pStyle w:val="a3"/>
        <w:ind w:firstLine="540"/>
        <w:jc w:val="both"/>
        <w:rPr>
          <w:rFonts w:ascii="Arial" w:hAnsi="Arial" w:cs="Arial"/>
          <w:color w:val="282A2E"/>
        </w:rPr>
      </w:pPr>
      <w:r>
        <w:rPr>
          <w:rFonts w:ascii="Arial" w:hAnsi="Arial" w:cs="Arial"/>
          <w:color w:val="282A2E"/>
        </w:rPr>
        <w:t xml:space="preserve">С 1850 года </w:t>
      </w:r>
      <w:r w:rsidR="008E4BF9">
        <w:rPr>
          <w:rFonts w:ascii="Arial" w:hAnsi="Arial" w:cs="Arial"/>
          <w:color w:val="282A2E"/>
        </w:rPr>
        <w:t>этот день</w:t>
      </w:r>
      <w:r>
        <w:rPr>
          <w:rFonts w:ascii="Arial" w:hAnsi="Arial" w:cs="Arial"/>
          <w:color w:val="282A2E"/>
        </w:rPr>
        <w:t xml:space="preserve"> стал отмечаться как День всех высших учебных заведений Российской империи. В наши дни праздник возродился указом </w:t>
      </w:r>
      <w:r w:rsidR="008E4BF9">
        <w:rPr>
          <w:rFonts w:ascii="Arial" w:hAnsi="Arial" w:cs="Arial"/>
          <w:color w:val="282A2E"/>
        </w:rPr>
        <w:t>П</w:t>
      </w:r>
      <w:r>
        <w:rPr>
          <w:rFonts w:ascii="Arial" w:hAnsi="Arial" w:cs="Arial"/>
          <w:color w:val="282A2E"/>
        </w:rPr>
        <w:t>резидента</w:t>
      </w:r>
      <w:r w:rsidR="008E4BF9">
        <w:rPr>
          <w:rFonts w:ascii="Arial" w:hAnsi="Arial" w:cs="Arial"/>
          <w:color w:val="282A2E"/>
        </w:rPr>
        <w:t xml:space="preserve"> России</w:t>
      </w:r>
      <w:r>
        <w:rPr>
          <w:rFonts w:ascii="Arial" w:hAnsi="Arial" w:cs="Arial"/>
          <w:color w:val="282A2E"/>
        </w:rPr>
        <w:t xml:space="preserve"> от 25 января 2005 года как День российского студенчества.</w:t>
      </w:r>
    </w:p>
    <w:p w14:paraId="1867889D" w14:textId="4A06AF3C" w:rsidR="009E666D" w:rsidRPr="005D32BA" w:rsidRDefault="00DD7135" w:rsidP="009E666D">
      <w:pPr>
        <w:pStyle w:val="a3"/>
        <w:ind w:firstLine="540"/>
        <w:jc w:val="both"/>
        <w:rPr>
          <w:rFonts w:ascii="Arial" w:hAnsi="Arial" w:cs="Arial"/>
          <w:color w:val="282A2E"/>
        </w:rPr>
      </w:pPr>
      <w:r>
        <w:rPr>
          <w:rFonts w:ascii="Arial" w:hAnsi="Arial" w:cs="Arial"/>
          <w:color w:val="282A2E"/>
        </w:rPr>
        <w:t xml:space="preserve">В учебном 2024/2025 году в шести высших учебных </w:t>
      </w:r>
      <w:r w:rsidR="007C27D0">
        <w:rPr>
          <w:rFonts w:ascii="Arial" w:hAnsi="Arial" w:cs="Arial"/>
          <w:color w:val="282A2E"/>
        </w:rPr>
        <w:t>заведениях Республики Саха (Якутия) проходят обучение 22475 человек</w:t>
      </w:r>
      <w:r w:rsidR="005D32BA">
        <w:rPr>
          <w:rFonts w:ascii="Arial" w:hAnsi="Arial" w:cs="Arial"/>
          <w:color w:val="282A2E"/>
        </w:rPr>
        <w:t xml:space="preserve">. </w:t>
      </w:r>
      <w:r w:rsidR="00B35590">
        <w:rPr>
          <w:rFonts w:ascii="Arial" w:hAnsi="Arial" w:cs="Arial"/>
          <w:color w:val="282A2E"/>
        </w:rPr>
        <w:t xml:space="preserve">6293 человека приняты в вузы </w:t>
      </w:r>
      <w:r w:rsidR="006E4CB0">
        <w:rPr>
          <w:rFonts w:ascii="Arial" w:hAnsi="Arial" w:cs="Arial"/>
          <w:color w:val="282A2E"/>
        </w:rPr>
        <w:t>в</w:t>
      </w:r>
      <w:r w:rsidR="003A2C5D">
        <w:rPr>
          <w:rFonts w:ascii="Arial" w:hAnsi="Arial" w:cs="Arial"/>
          <w:color w:val="282A2E"/>
        </w:rPr>
        <w:t xml:space="preserve"> этом</w:t>
      </w:r>
      <w:r w:rsidR="006E4CB0">
        <w:rPr>
          <w:rFonts w:ascii="Arial" w:hAnsi="Arial" w:cs="Arial"/>
          <w:color w:val="282A2E"/>
        </w:rPr>
        <w:t xml:space="preserve"> </w:t>
      </w:r>
      <w:r w:rsidR="003A2C5D">
        <w:rPr>
          <w:rFonts w:ascii="Arial" w:hAnsi="Arial" w:cs="Arial"/>
          <w:color w:val="282A2E"/>
        </w:rPr>
        <w:t>учебном</w:t>
      </w:r>
      <w:r w:rsidR="006E4CB0">
        <w:rPr>
          <w:rFonts w:ascii="Arial" w:hAnsi="Arial" w:cs="Arial"/>
          <w:color w:val="282A2E"/>
        </w:rPr>
        <w:t xml:space="preserve"> году</w:t>
      </w:r>
      <w:r w:rsidR="00B35590">
        <w:rPr>
          <w:rFonts w:ascii="Arial" w:hAnsi="Arial" w:cs="Arial"/>
          <w:color w:val="282A2E"/>
        </w:rPr>
        <w:t>, а 3896 студентов закончили обучение</w:t>
      </w:r>
      <w:r w:rsidR="006E4CB0">
        <w:rPr>
          <w:rFonts w:ascii="Arial" w:hAnsi="Arial" w:cs="Arial"/>
          <w:color w:val="282A2E"/>
        </w:rPr>
        <w:t>.</w:t>
      </w:r>
      <w:r w:rsidR="005D32BA">
        <w:rPr>
          <w:rFonts w:ascii="Arial" w:hAnsi="Arial" w:cs="Arial"/>
          <w:color w:val="282A2E"/>
        </w:rPr>
        <w:t xml:space="preserve"> </w:t>
      </w:r>
      <w:r w:rsidR="0048292A">
        <w:rPr>
          <w:rFonts w:ascii="Arial" w:hAnsi="Arial" w:cs="Arial"/>
          <w:color w:val="282A2E"/>
        </w:rPr>
        <w:t>69,3%</w:t>
      </w:r>
      <w:r w:rsidR="005D32BA">
        <w:rPr>
          <w:rFonts w:ascii="Arial" w:hAnsi="Arial" w:cs="Arial"/>
          <w:color w:val="282A2E"/>
        </w:rPr>
        <w:t xml:space="preserve"> студентов</w:t>
      </w:r>
      <w:r w:rsidR="0048292A">
        <w:rPr>
          <w:rFonts w:ascii="Arial" w:hAnsi="Arial" w:cs="Arial"/>
          <w:color w:val="282A2E"/>
        </w:rPr>
        <w:t xml:space="preserve"> обучаются очно, 26,8% - заочно, а 3,9% проходят смешанное очно-заочное обучение. </w:t>
      </w:r>
      <w:r w:rsidR="00211F88">
        <w:rPr>
          <w:rFonts w:ascii="Arial" w:hAnsi="Arial" w:cs="Arial"/>
          <w:color w:val="282A2E"/>
        </w:rPr>
        <w:t>Обучение</w:t>
      </w:r>
      <w:r w:rsidR="009C5351">
        <w:rPr>
          <w:rFonts w:ascii="Arial" w:hAnsi="Arial" w:cs="Arial"/>
          <w:color w:val="282A2E"/>
        </w:rPr>
        <w:t xml:space="preserve"> 76,4% студентов </w:t>
      </w:r>
      <w:r w:rsidR="00211F88">
        <w:rPr>
          <w:rFonts w:ascii="Arial" w:hAnsi="Arial" w:cs="Arial"/>
          <w:color w:val="282A2E"/>
        </w:rPr>
        <w:t xml:space="preserve">финансируется </w:t>
      </w:r>
      <w:r w:rsidR="009C5351">
        <w:rPr>
          <w:rFonts w:ascii="Arial" w:hAnsi="Arial" w:cs="Arial"/>
          <w:color w:val="282A2E"/>
        </w:rPr>
        <w:t xml:space="preserve">за счет федерального бюджета, 22,2% - </w:t>
      </w:r>
      <w:r w:rsidR="006E4CB0">
        <w:rPr>
          <w:rFonts w:ascii="Arial" w:hAnsi="Arial" w:cs="Arial"/>
          <w:color w:val="282A2E"/>
        </w:rPr>
        <w:t>с полным возмещением стоимости обучения</w:t>
      </w:r>
      <w:r w:rsidR="009C5351">
        <w:rPr>
          <w:rFonts w:ascii="Arial" w:hAnsi="Arial" w:cs="Arial"/>
          <w:color w:val="282A2E"/>
        </w:rPr>
        <w:t>, 1,4</w:t>
      </w:r>
      <w:r w:rsidR="009B614F">
        <w:rPr>
          <w:rFonts w:ascii="Arial" w:hAnsi="Arial" w:cs="Arial"/>
          <w:color w:val="282A2E"/>
        </w:rPr>
        <w:t>%</w:t>
      </w:r>
      <w:r w:rsidR="009C5351">
        <w:rPr>
          <w:rFonts w:ascii="Arial" w:hAnsi="Arial" w:cs="Arial"/>
          <w:color w:val="282A2E"/>
        </w:rPr>
        <w:t xml:space="preserve"> – за счет бюджет</w:t>
      </w:r>
      <w:r w:rsidR="006E4CB0">
        <w:rPr>
          <w:rFonts w:ascii="Arial" w:hAnsi="Arial" w:cs="Arial"/>
          <w:color w:val="282A2E"/>
        </w:rPr>
        <w:t>а</w:t>
      </w:r>
      <w:r w:rsidR="009C5351">
        <w:rPr>
          <w:rFonts w:ascii="Arial" w:hAnsi="Arial" w:cs="Arial"/>
          <w:color w:val="282A2E"/>
        </w:rPr>
        <w:t xml:space="preserve"> субъект</w:t>
      </w:r>
      <w:r w:rsidR="006E4CB0">
        <w:rPr>
          <w:rFonts w:ascii="Arial" w:hAnsi="Arial" w:cs="Arial"/>
          <w:color w:val="282A2E"/>
        </w:rPr>
        <w:t>а</w:t>
      </w:r>
      <w:r w:rsidR="009C5351">
        <w:rPr>
          <w:rFonts w:ascii="Arial" w:hAnsi="Arial" w:cs="Arial"/>
          <w:color w:val="282A2E"/>
        </w:rPr>
        <w:t xml:space="preserve"> РФ.</w:t>
      </w:r>
      <w:r w:rsidR="005D32BA" w:rsidRPr="005D32BA">
        <w:rPr>
          <w:rFonts w:ascii="Arial" w:hAnsi="Arial" w:cs="Arial"/>
          <w:color w:val="282A2E"/>
        </w:rPr>
        <w:t xml:space="preserve"> </w:t>
      </w:r>
    </w:p>
    <w:p w14:paraId="5CFCAEFA" w14:textId="18C96A6E" w:rsidR="009C5351" w:rsidRDefault="00E0155E" w:rsidP="009E666D">
      <w:pPr>
        <w:pStyle w:val="a3"/>
        <w:ind w:firstLine="540"/>
        <w:jc w:val="both"/>
        <w:rPr>
          <w:rFonts w:ascii="Arial" w:hAnsi="Arial" w:cs="Arial"/>
          <w:color w:val="282A2E"/>
        </w:rPr>
      </w:pPr>
      <w:r>
        <w:rPr>
          <w:rFonts w:ascii="Arial" w:hAnsi="Arial" w:cs="Arial"/>
          <w:color w:val="282A2E"/>
        </w:rPr>
        <w:t>Студентов, получающих среднее профессиональное образование</w:t>
      </w:r>
      <w:r w:rsidR="00791A18">
        <w:rPr>
          <w:rFonts w:ascii="Arial" w:hAnsi="Arial" w:cs="Arial"/>
          <w:color w:val="282A2E"/>
        </w:rPr>
        <w:t>,</w:t>
      </w:r>
      <w:r>
        <w:rPr>
          <w:rFonts w:ascii="Arial" w:hAnsi="Arial" w:cs="Arial"/>
          <w:color w:val="282A2E"/>
        </w:rPr>
        <w:t xml:space="preserve"> в этом учебном году</w:t>
      </w:r>
      <w:r w:rsidR="004C7800">
        <w:rPr>
          <w:rFonts w:ascii="Arial" w:hAnsi="Arial" w:cs="Arial"/>
          <w:color w:val="282A2E"/>
        </w:rPr>
        <w:t xml:space="preserve"> в 43 ссузах республики</w:t>
      </w:r>
      <w:r>
        <w:rPr>
          <w:rFonts w:ascii="Arial" w:hAnsi="Arial" w:cs="Arial"/>
          <w:color w:val="282A2E"/>
        </w:rPr>
        <w:t xml:space="preserve"> – 29449 человек.</w:t>
      </w:r>
      <w:r w:rsidR="006E4CB0">
        <w:rPr>
          <w:rFonts w:ascii="Arial" w:hAnsi="Arial" w:cs="Arial"/>
          <w:color w:val="282A2E"/>
        </w:rPr>
        <w:t xml:space="preserve"> </w:t>
      </w:r>
      <w:r>
        <w:rPr>
          <w:rFonts w:ascii="Arial" w:hAnsi="Arial" w:cs="Arial"/>
          <w:color w:val="282A2E"/>
        </w:rPr>
        <w:t>10631 человек</w:t>
      </w:r>
      <w:r w:rsidR="006E4CB0">
        <w:rPr>
          <w:rFonts w:ascii="Arial" w:hAnsi="Arial" w:cs="Arial"/>
          <w:color w:val="282A2E"/>
        </w:rPr>
        <w:t xml:space="preserve"> поступил на учебу</w:t>
      </w:r>
      <w:r w:rsidR="00B35590">
        <w:rPr>
          <w:rFonts w:ascii="Arial" w:hAnsi="Arial" w:cs="Arial"/>
          <w:color w:val="282A2E"/>
        </w:rPr>
        <w:t>, 7047 студентов</w:t>
      </w:r>
      <w:r w:rsidR="00B35590" w:rsidRPr="00B35590">
        <w:rPr>
          <w:rFonts w:ascii="Arial" w:hAnsi="Arial" w:cs="Arial"/>
          <w:color w:val="282A2E"/>
        </w:rPr>
        <w:t xml:space="preserve"> </w:t>
      </w:r>
      <w:r w:rsidR="00B35590">
        <w:rPr>
          <w:rFonts w:ascii="Arial" w:hAnsi="Arial" w:cs="Arial"/>
          <w:color w:val="282A2E"/>
        </w:rPr>
        <w:t>получили новую профессию</w:t>
      </w:r>
      <w:r w:rsidR="006E4CB0">
        <w:rPr>
          <w:rFonts w:ascii="Arial" w:hAnsi="Arial" w:cs="Arial"/>
          <w:color w:val="282A2E"/>
        </w:rPr>
        <w:t>.</w:t>
      </w:r>
      <w:r>
        <w:rPr>
          <w:rFonts w:ascii="Arial" w:hAnsi="Arial" w:cs="Arial"/>
          <w:color w:val="282A2E"/>
        </w:rPr>
        <w:t xml:space="preserve"> </w:t>
      </w:r>
      <w:r w:rsidR="007A4DBE">
        <w:rPr>
          <w:rFonts w:ascii="Arial" w:hAnsi="Arial" w:cs="Arial"/>
          <w:color w:val="282A2E"/>
        </w:rPr>
        <w:t xml:space="preserve">Большинство студентов учатся очно – 91,6%, 7,5% - заочно, еще 0,8% проходят вечернее обучение. </w:t>
      </w:r>
      <w:r w:rsidR="006F7A24">
        <w:rPr>
          <w:rFonts w:ascii="Arial" w:hAnsi="Arial" w:cs="Arial"/>
          <w:color w:val="282A2E"/>
        </w:rPr>
        <w:t>По источник</w:t>
      </w:r>
      <w:r w:rsidR="00791A18">
        <w:rPr>
          <w:rFonts w:ascii="Arial" w:hAnsi="Arial" w:cs="Arial"/>
          <w:color w:val="282A2E"/>
        </w:rPr>
        <w:t>ам</w:t>
      </w:r>
      <w:r w:rsidR="006F7A24">
        <w:rPr>
          <w:rFonts w:ascii="Arial" w:hAnsi="Arial" w:cs="Arial"/>
          <w:color w:val="282A2E"/>
        </w:rPr>
        <w:t xml:space="preserve"> финансирования 61,5% студентов-</w:t>
      </w:r>
      <w:proofErr w:type="spellStart"/>
      <w:r w:rsidR="006F7A24">
        <w:rPr>
          <w:rFonts w:ascii="Arial" w:hAnsi="Arial" w:cs="Arial"/>
          <w:color w:val="282A2E"/>
        </w:rPr>
        <w:t>ссузовцев</w:t>
      </w:r>
      <w:proofErr w:type="spellEnd"/>
      <w:r w:rsidR="006F7A24">
        <w:rPr>
          <w:rFonts w:ascii="Arial" w:hAnsi="Arial" w:cs="Arial"/>
          <w:color w:val="282A2E"/>
        </w:rPr>
        <w:t xml:space="preserve"> </w:t>
      </w:r>
      <w:r w:rsidR="00791A18">
        <w:rPr>
          <w:rFonts w:ascii="Arial" w:hAnsi="Arial" w:cs="Arial"/>
          <w:color w:val="282A2E"/>
        </w:rPr>
        <w:t>проходят обучение</w:t>
      </w:r>
      <w:r w:rsidR="006F7A24">
        <w:rPr>
          <w:rFonts w:ascii="Arial" w:hAnsi="Arial" w:cs="Arial"/>
          <w:color w:val="282A2E"/>
        </w:rPr>
        <w:t xml:space="preserve"> за счет бюджета субъект</w:t>
      </w:r>
      <w:r w:rsidR="006E4CB0">
        <w:rPr>
          <w:rFonts w:ascii="Arial" w:hAnsi="Arial" w:cs="Arial"/>
          <w:color w:val="282A2E"/>
        </w:rPr>
        <w:t>а</w:t>
      </w:r>
      <w:r w:rsidR="006F7A24">
        <w:rPr>
          <w:rFonts w:ascii="Arial" w:hAnsi="Arial" w:cs="Arial"/>
          <w:color w:val="282A2E"/>
        </w:rPr>
        <w:t xml:space="preserve"> РФ, 29,5% - с полным возмещением стоимости обучения, 8,5% - за счет федерального бюджета. Еще 0,5% студент</w:t>
      </w:r>
      <w:r w:rsidR="00791A18">
        <w:rPr>
          <w:rFonts w:ascii="Arial" w:hAnsi="Arial" w:cs="Arial"/>
          <w:color w:val="282A2E"/>
        </w:rPr>
        <w:t>ам</w:t>
      </w:r>
      <w:r w:rsidR="006F7A24">
        <w:rPr>
          <w:rFonts w:ascii="Arial" w:hAnsi="Arial" w:cs="Arial"/>
          <w:color w:val="282A2E"/>
        </w:rPr>
        <w:t xml:space="preserve"> оплачивает обучение муниципальный бюджет.</w:t>
      </w:r>
    </w:p>
    <w:p w14:paraId="30193DB7" w14:textId="53615BEA" w:rsidR="00373BED" w:rsidRDefault="00373BED" w:rsidP="00373BED">
      <w:pPr>
        <w:pStyle w:val="a3"/>
        <w:jc w:val="both"/>
        <w:rPr>
          <w:rFonts w:ascii="Arial" w:hAnsi="Arial" w:cs="Arial"/>
          <w:color w:val="282A2E"/>
        </w:rPr>
      </w:pPr>
    </w:p>
    <w:p w14:paraId="590FEFF5" w14:textId="53755C93" w:rsidR="00373BED" w:rsidRDefault="00373BED" w:rsidP="00373BED">
      <w:pPr>
        <w:pStyle w:val="a3"/>
        <w:jc w:val="both"/>
        <w:rPr>
          <w:rFonts w:ascii="Arial" w:hAnsi="Arial" w:cs="Arial"/>
          <w:color w:val="282A2E"/>
        </w:rPr>
      </w:pPr>
    </w:p>
    <w:p w14:paraId="586D53AF" w14:textId="75304A12" w:rsidR="00373BED" w:rsidRDefault="00373BED" w:rsidP="00373BED">
      <w:pPr>
        <w:pStyle w:val="a3"/>
        <w:jc w:val="both"/>
        <w:rPr>
          <w:rFonts w:ascii="Arial" w:hAnsi="Arial" w:cs="Arial"/>
          <w:color w:val="282A2E"/>
        </w:rPr>
      </w:pPr>
    </w:p>
    <w:p w14:paraId="58968B26" w14:textId="22651F53" w:rsidR="00373BED" w:rsidRDefault="00373BED" w:rsidP="00373BED">
      <w:pPr>
        <w:pStyle w:val="a3"/>
        <w:jc w:val="both"/>
        <w:rPr>
          <w:rFonts w:ascii="Arial" w:hAnsi="Arial" w:cs="Arial"/>
          <w:color w:val="282A2E"/>
        </w:rPr>
      </w:pPr>
    </w:p>
    <w:p w14:paraId="1C6F89EC" w14:textId="7E0AE33F" w:rsidR="00373BED" w:rsidRDefault="00373BED" w:rsidP="00373BED">
      <w:pPr>
        <w:pStyle w:val="a3"/>
        <w:jc w:val="both"/>
        <w:rPr>
          <w:rFonts w:ascii="Arial" w:hAnsi="Arial" w:cs="Arial"/>
          <w:color w:val="282A2E"/>
        </w:rPr>
      </w:pPr>
    </w:p>
    <w:p w14:paraId="02BCD0CA" w14:textId="20A29440" w:rsidR="00373BED" w:rsidRDefault="00373BED" w:rsidP="00373BED">
      <w:pPr>
        <w:pStyle w:val="a3"/>
        <w:jc w:val="both"/>
        <w:rPr>
          <w:rFonts w:ascii="Arial" w:hAnsi="Arial" w:cs="Arial"/>
          <w:color w:val="282A2E"/>
        </w:rPr>
      </w:pPr>
    </w:p>
    <w:p w14:paraId="181E1DF1" w14:textId="566F63FE" w:rsidR="00373BED" w:rsidRDefault="00373BED" w:rsidP="00373BED">
      <w:pPr>
        <w:pStyle w:val="a3"/>
        <w:jc w:val="both"/>
        <w:rPr>
          <w:rFonts w:ascii="Arial" w:hAnsi="Arial" w:cs="Arial"/>
          <w:color w:val="282A2E"/>
        </w:rPr>
      </w:pPr>
    </w:p>
    <w:p w14:paraId="0A5BDF05" w14:textId="01876AD5" w:rsidR="00373BED" w:rsidRDefault="00373BED" w:rsidP="00373BED">
      <w:pPr>
        <w:pStyle w:val="a3"/>
        <w:jc w:val="both"/>
        <w:rPr>
          <w:rFonts w:ascii="Arial" w:hAnsi="Arial" w:cs="Arial"/>
          <w:color w:val="282A2E"/>
        </w:rPr>
      </w:pPr>
    </w:p>
    <w:p w14:paraId="431A20B4" w14:textId="5C65837D" w:rsidR="00373BED" w:rsidRDefault="00373BED" w:rsidP="00373BED">
      <w:pPr>
        <w:pStyle w:val="a3"/>
        <w:jc w:val="both"/>
        <w:rPr>
          <w:rFonts w:ascii="Arial" w:hAnsi="Arial" w:cs="Arial"/>
          <w:color w:val="282A2E"/>
        </w:rPr>
      </w:pPr>
    </w:p>
    <w:p w14:paraId="3D723F82" w14:textId="62FB23AF" w:rsidR="00373BED" w:rsidRDefault="00373BED" w:rsidP="00373BED">
      <w:pPr>
        <w:pStyle w:val="a3"/>
        <w:jc w:val="both"/>
        <w:rPr>
          <w:rFonts w:ascii="Arial" w:hAnsi="Arial" w:cs="Arial"/>
          <w:color w:val="282A2E"/>
        </w:rPr>
      </w:pPr>
    </w:p>
    <w:p w14:paraId="5794D906" w14:textId="04569CF7" w:rsidR="00373BED" w:rsidRDefault="00373BED" w:rsidP="00373BED">
      <w:pPr>
        <w:pStyle w:val="a3"/>
        <w:jc w:val="both"/>
        <w:rPr>
          <w:rFonts w:ascii="Arial" w:hAnsi="Arial" w:cs="Arial"/>
          <w:color w:val="282A2E"/>
        </w:rPr>
      </w:pPr>
    </w:p>
    <w:p w14:paraId="09D064C9" w14:textId="1AB71736" w:rsidR="00373BED" w:rsidRDefault="00373BED" w:rsidP="00373BED">
      <w:pPr>
        <w:pStyle w:val="a3"/>
        <w:jc w:val="both"/>
        <w:rPr>
          <w:rFonts w:ascii="Arial" w:hAnsi="Arial" w:cs="Arial"/>
          <w:color w:val="282A2E"/>
        </w:rPr>
      </w:pPr>
    </w:p>
    <w:p w14:paraId="7D024230" w14:textId="5AB227E4" w:rsidR="00373BED" w:rsidRDefault="00373BED" w:rsidP="00373BED">
      <w:pPr>
        <w:pStyle w:val="a3"/>
        <w:jc w:val="both"/>
        <w:rPr>
          <w:rFonts w:ascii="Arial" w:hAnsi="Arial" w:cs="Arial"/>
          <w:color w:val="282A2E"/>
        </w:rPr>
      </w:pPr>
    </w:p>
    <w:p w14:paraId="7FB14ACA" w14:textId="4F8F15FA" w:rsidR="00373BED" w:rsidRDefault="00373BED" w:rsidP="00373BED">
      <w:pPr>
        <w:pStyle w:val="a3"/>
        <w:jc w:val="both"/>
        <w:rPr>
          <w:rFonts w:ascii="Arial" w:hAnsi="Arial" w:cs="Arial"/>
          <w:color w:val="282A2E"/>
        </w:rPr>
      </w:pPr>
    </w:p>
    <w:p w14:paraId="3F4AF58E" w14:textId="39BB2B58" w:rsidR="00373BED" w:rsidRDefault="00373BED" w:rsidP="00373BED">
      <w:pPr>
        <w:pStyle w:val="a3"/>
        <w:jc w:val="both"/>
        <w:rPr>
          <w:rFonts w:ascii="Arial" w:hAnsi="Arial" w:cs="Arial"/>
          <w:color w:val="282A2E"/>
        </w:rPr>
      </w:pPr>
    </w:p>
    <w:p w14:paraId="5C7A91E1" w14:textId="653B4671" w:rsidR="00373BED" w:rsidRDefault="00373BED" w:rsidP="00373BED">
      <w:pPr>
        <w:pStyle w:val="a3"/>
        <w:jc w:val="both"/>
        <w:rPr>
          <w:rFonts w:ascii="Arial" w:hAnsi="Arial" w:cs="Arial"/>
          <w:color w:val="282A2E"/>
        </w:rPr>
      </w:pPr>
    </w:p>
    <w:p w14:paraId="2E0A57DC" w14:textId="5DD96198" w:rsidR="00373BED" w:rsidRDefault="00373BED" w:rsidP="00373BED">
      <w:pPr>
        <w:pStyle w:val="a3"/>
        <w:jc w:val="both"/>
        <w:rPr>
          <w:rFonts w:ascii="Arial" w:hAnsi="Arial" w:cs="Arial"/>
          <w:color w:val="282A2E"/>
        </w:rPr>
      </w:pPr>
    </w:p>
    <w:p w14:paraId="7781F9C7" w14:textId="50584745" w:rsidR="00373BED" w:rsidRDefault="00373BED" w:rsidP="00373BED">
      <w:pPr>
        <w:pStyle w:val="a3"/>
        <w:jc w:val="both"/>
        <w:rPr>
          <w:rFonts w:ascii="Arial" w:hAnsi="Arial" w:cs="Arial"/>
          <w:color w:val="282A2E"/>
        </w:rPr>
      </w:pPr>
    </w:p>
    <w:p w14:paraId="65B30532" w14:textId="1FDB34EB" w:rsidR="00373BED" w:rsidRDefault="00373BED" w:rsidP="00373BED">
      <w:pPr>
        <w:pStyle w:val="a3"/>
        <w:jc w:val="both"/>
        <w:rPr>
          <w:rFonts w:ascii="Arial" w:hAnsi="Arial" w:cs="Arial"/>
          <w:color w:val="282A2E"/>
        </w:rPr>
      </w:pPr>
    </w:p>
    <w:p w14:paraId="3789E879" w14:textId="40A84046" w:rsidR="00373BED" w:rsidRDefault="00373BED" w:rsidP="00373BED">
      <w:pPr>
        <w:pStyle w:val="a3"/>
        <w:jc w:val="both"/>
        <w:rPr>
          <w:rFonts w:ascii="Arial" w:hAnsi="Arial" w:cs="Arial"/>
          <w:color w:val="282A2E"/>
        </w:rPr>
      </w:pPr>
    </w:p>
    <w:p w14:paraId="11B6A0DD" w14:textId="2645F330" w:rsidR="00373BED" w:rsidRDefault="00373BED" w:rsidP="00373BED">
      <w:pPr>
        <w:pStyle w:val="a3"/>
        <w:jc w:val="both"/>
        <w:rPr>
          <w:rFonts w:ascii="Arial" w:hAnsi="Arial" w:cs="Arial"/>
          <w:color w:val="282A2E"/>
        </w:rPr>
      </w:pPr>
    </w:p>
    <w:p w14:paraId="648F350D" w14:textId="64F331E6" w:rsidR="00373BED" w:rsidRDefault="00373BED" w:rsidP="00373BED">
      <w:pPr>
        <w:pStyle w:val="a3"/>
        <w:jc w:val="both"/>
        <w:rPr>
          <w:rFonts w:ascii="Arial" w:hAnsi="Arial" w:cs="Arial"/>
          <w:color w:val="282A2E"/>
        </w:rPr>
      </w:pPr>
    </w:p>
    <w:p w14:paraId="60CE4042" w14:textId="63841FE8" w:rsidR="00373BED" w:rsidRDefault="00373BED" w:rsidP="00373BED">
      <w:pPr>
        <w:pStyle w:val="a3"/>
        <w:jc w:val="both"/>
        <w:rPr>
          <w:rFonts w:ascii="Arial" w:hAnsi="Arial" w:cs="Arial"/>
          <w:color w:val="282A2E"/>
        </w:rPr>
      </w:pPr>
    </w:p>
    <w:p w14:paraId="5EC8F1C1" w14:textId="5DEF5739" w:rsidR="00373BED" w:rsidRDefault="00373BED" w:rsidP="00373BED">
      <w:pPr>
        <w:pStyle w:val="a3"/>
        <w:jc w:val="both"/>
        <w:rPr>
          <w:rFonts w:ascii="Arial" w:hAnsi="Arial" w:cs="Arial"/>
          <w:color w:val="282A2E"/>
        </w:rPr>
      </w:pPr>
    </w:p>
    <w:p w14:paraId="41F204F1" w14:textId="7CB46637" w:rsidR="00373BED" w:rsidRDefault="00373BED" w:rsidP="00373BED">
      <w:pPr>
        <w:pStyle w:val="a3"/>
        <w:jc w:val="both"/>
        <w:rPr>
          <w:rFonts w:ascii="Arial" w:hAnsi="Arial" w:cs="Arial"/>
          <w:color w:val="282A2E"/>
        </w:rPr>
      </w:pPr>
    </w:p>
    <w:p w14:paraId="2FC255ED" w14:textId="4D672802" w:rsidR="00373BED" w:rsidRDefault="00373BED" w:rsidP="00373BED">
      <w:pPr>
        <w:pStyle w:val="a3"/>
        <w:jc w:val="both"/>
        <w:rPr>
          <w:rFonts w:ascii="Arial" w:hAnsi="Arial" w:cs="Arial"/>
          <w:color w:val="282A2E"/>
        </w:rPr>
      </w:pPr>
    </w:p>
    <w:p w14:paraId="0976B670" w14:textId="2A4194C5" w:rsidR="00373BED" w:rsidRDefault="00373BED" w:rsidP="00373BED">
      <w:pPr>
        <w:pStyle w:val="a3"/>
        <w:jc w:val="both"/>
        <w:rPr>
          <w:rFonts w:ascii="Arial" w:hAnsi="Arial" w:cs="Arial"/>
          <w:color w:val="282A2E"/>
        </w:rPr>
      </w:pPr>
    </w:p>
    <w:p w14:paraId="30F5183E" w14:textId="45AFD1B9" w:rsidR="00373BED" w:rsidRDefault="00373BED" w:rsidP="00373BED">
      <w:pPr>
        <w:pStyle w:val="a3"/>
        <w:jc w:val="both"/>
        <w:rPr>
          <w:rFonts w:ascii="Arial" w:hAnsi="Arial" w:cs="Arial"/>
          <w:color w:val="282A2E"/>
        </w:rPr>
      </w:pPr>
    </w:p>
    <w:p w14:paraId="050D7FD3" w14:textId="71ED7E6B" w:rsidR="00373BED" w:rsidRDefault="00373BED" w:rsidP="00373BED">
      <w:pPr>
        <w:pStyle w:val="a3"/>
        <w:jc w:val="both"/>
        <w:rPr>
          <w:rFonts w:ascii="Arial" w:hAnsi="Arial" w:cs="Arial"/>
          <w:color w:val="282A2E"/>
        </w:rPr>
      </w:pPr>
    </w:p>
    <w:p w14:paraId="3F17B4A0" w14:textId="0B792B61" w:rsidR="00373BED" w:rsidRDefault="00373BED" w:rsidP="00373BED">
      <w:pPr>
        <w:pStyle w:val="a3"/>
        <w:jc w:val="both"/>
        <w:rPr>
          <w:rFonts w:ascii="Arial" w:hAnsi="Arial" w:cs="Arial"/>
          <w:color w:val="282A2E"/>
        </w:rPr>
      </w:pPr>
    </w:p>
    <w:sectPr w:rsidR="00373BED" w:rsidSect="000655E4"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6F5DFA" w14:textId="77777777" w:rsidR="003C50B6" w:rsidRDefault="003C50B6" w:rsidP="003C50B6">
      <w:pPr>
        <w:spacing w:after="0" w:line="240" w:lineRule="auto"/>
      </w:pPr>
      <w:r>
        <w:separator/>
      </w:r>
    </w:p>
  </w:endnote>
  <w:endnote w:type="continuationSeparator" w:id="0">
    <w:p w14:paraId="6BA08391" w14:textId="77777777" w:rsidR="003C50B6" w:rsidRDefault="003C50B6" w:rsidP="003C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85DFBD" w14:textId="77777777" w:rsidR="003C50B6" w:rsidRDefault="003C50B6" w:rsidP="003C50B6">
      <w:pPr>
        <w:spacing w:after="0" w:line="240" w:lineRule="auto"/>
      </w:pPr>
      <w:r>
        <w:separator/>
      </w:r>
    </w:p>
  </w:footnote>
  <w:footnote w:type="continuationSeparator" w:id="0">
    <w:p w14:paraId="2B150700" w14:textId="77777777" w:rsidR="003C50B6" w:rsidRDefault="003C50B6" w:rsidP="003C5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37275"/>
    <w:multiLevelType w:val="hybridMultilevel"/>
    <w:tmpl w:val="2EA4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7395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E4"/>
    <w:rsid w:val="000140F5"/>
    <w:rsid w:val="000307D1"/>
    <w:rsid w:val="00064B03"/>
    <w:rsid w:val="000655E4"/>
    <w:rsid w:val="0007591F"/>
    <w:rsid w:val="000B3666"/>
    <w:rsid w:val="000D1BD7"/>
    <w:rsid w:val="000D2E49"/>
    <w:rsid w:val="000E5458"/>
    <w:rsid w:val="00152613"/>
    <w:rsid w:val="0015663C"/>
    <w:rsid w:val="001768EB"/>
    <w:rsid w:val="00183842"/>
    <w:rsid w:val="00195F7C"/>
    <w:rsid w:val="00211F88"/>
    <w:rsid w:val="003322E7"/>
    <w:rsid w:val="00370D24"/>
    <w:rsid w:val="00373BED"/>
    <w:rsid w:val="003A2C5D"/>
    <w:rsid w:val="003B09EC"/>
    <w:rsid w:val="003C50B6"/>
    <w:rsid w:val="003C6EE4"/>
    <w:rsid w:val="003D124D"/>
    <w:rsid w:val="003E1450"/>
    <w:rsid w:val="003E42A2"/>
    <w:rsid w:val="00436F42"/>
    <w:rsid w:val="00481F79"/>
    <w:rsid w:val="0048292A"/>
    <w:rsid w:val="004C7800"/>
    <w:rsid w:val="004D4188"/>
    <w:rsid w:val="004D5079"/>
    <w:rsid w:val="004D6AAD"/>
    <w:rsid w:val="004E76CE"/>
    <w:rsid w:val="004F4859"/>
    <w:rsid w:val="0050773E"/>
    <w:rsid w:val="00582089"/>
    <w:rsid w:val="00593252"/>
    <w:rsid w:val="005D32BA"/>
    <w:rsid w:val="005D3902"/>
    <w:rsid w:val="005F75F9"/>
    <w:rsid w:val="006134C6"/>
    <w:rsid w:val="0062613F"/>
    <w:rsid w:val="00642EAA"/>
    <w:rsid w:val="00655595"/>
    <w:rsid w:val="0069350B"/>
    <w:rsid w:val="006B006D"/>
    <w:rsid w:val="006E4CB0"/>
    <w:rsid w:val="006F7A24"/>
    <w:rsid w:val="00706DDD"/>
    <w:rsid w:val="007204BA"/>
    <w:rsid w:val="00720FA3"/>
    <w:rsid w:val="007469D0"/>
    <w:rsid w:val="00767271"/>
    <w:rsid w:val="00786EFC"/>
    <w:rsid w:val="00791A18"/>
    <w:rsid w:val="00794C8C"/>
    <w:rsid w:val="007A4DBE"/>
    <w:rsid w:val="007C27D0"/>
    <w:rsid w:val="007D1C35"/>
    <w:rsid w:val="007E47CC"/>
    <w:rsid w:val="008255B1"/>
    <w:rsid w:val="00831A1C"/>
    <w:rsid w:val="008A31A2"/>
    <w:rsid w:val="008D26BC"/>
    <w:rsid w:val="008E4BF9"/>
    <w:rsid w:val="008E5B94"/>
    <w:rsid w:val="00902EA1"/>
    <w:rsid w:val="00913C35"/>
    <w:rsid w:val="0092204B"/>
    <w:rsid w:val="00960A50"/>
    <w:rsid w:val="009901AA"/>
    <w:rsid w:val="009B614F"/>
    <w:rsid w:val="009C5351"/>
    <w:rsid w:val="009E666D"/>
    <w:rsid w:val="00A11518"/>
    <w:rsid w:val="00A23247"/>
    <w:rsid w:val="00A25C5F"/>
    <w:rsid w:val="00A52DB6"/>
    <w:rsid w:val="00AA0772"/>
    <w:rsid w:val="00AA5308"/>
    <w:rsid w:val="00AC2FBC"/>
    <w:rsid w:val="00B15A30"/>
    <w:rsid w:val="00B177FF"/>
    <w:rsid w:val="00B35590"/>
    <w:rsid w:val="00B72839"/>
    <w:rsid w:val="00B90ED6"/>
    <w:rsid w:val="00B942BD"/>
    <w:rsid w:val="00BA38BE"/>
    <w:rsid w:val="00BD6D37"/>
    <w:rsid w:val="00C03DF1"/>
    <w:rsid w:val="00C63317"/>
    <w:rsid w:val="00C77ABE"/>
    <w:rsid w:val="00CA40D9"/>
    <w:rsid w:val="00CB58BF"/>
    <w:rsid w:val="00CC2822"/>
    <w:rsid w:val="00CC7058"/>
    <w:rsid w:val="00CF4DB1"/>
    <w:rsid w:val="00D042C0"/>
    <w:rsid w:val="00D12C3D"/>
    <w:rsid w:val="00D32F1B"/>
    <w:rsid w:val="00D36327"/>
    <w:rsid w:val="00D51C21"/>
    <w:rsid w:val="00D5446F"/>
    <w:rsid w:val="00D570F7"/>
    <w:rsid w:val="00DA649F"/>
    <w:rsid w:val="00DC2971"/>
    <w:rsid w:val="00DD7135"/>
    <w:rsid w:val="00E0155E"/>
    <w:rsid w:val="00E04591"/>
    <w:rsid w:val="00E06F4B"/>
    <w:rsid w:val="00E745E0"/>
    <w:rsid w:val="00E93160"/>
    <w:rsid w:val="00EB4359"/>
    <w:rsid w:val="00EB55FC"/>
    <w:rsid w:val="00EC5BD5"/>
    <w:rsid w:val="00F479BB"/>
    <w:rsid w:val="00F855E7"/>
    <w:rsid w:val="00F857F2"/>
    <w:rsid w:val="00FC3F8D"/>
    <w:rsid w:val="00FD7C33"/>
    <w:rsid w:val="00FF044A"/>
    <w:rsid w:val="00FF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66D6"/>
  <w15:chartTrackingRefBased/>
  <w15:docId w15:val="{35EB4308-38CC-4AF0-A5F8-DD4198AB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7F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57F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857F2"/>
    <w:rPr>
      <w:color w:val="605E5C"/>
      <w:shd w:val="clear" w:color="auto" w:fill="E1DFDD"/>
    </w:rPr>
  </w:style>
  <w:style w:type="paragraph" w:styleId="a6">
    <w:name w:val="footnote text"/>
    <w:basedOn w:val="a"/>
    <w:link w:val="a7"/>
    <w:uiPriority w:val="99"/>
    <w:semiHidden/>
    <w:unhideWhenUsed/>
    <w:rsid w:val="003C50B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C50B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C50B6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B177FF"/>
    <w:pPr>
      <w:spacing w:after="120" w:line="48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177FF"/>
    <w:rPr>
      <w:rFonts w:ascii="Calibri" w:eastAsia="Calibri" w:hAnsi="Calibri" w:cs="Times New Roman"/>
      <w:kern w:val="0"/>
      <w14:ligatures w14:val="none"/>
    </w:rPr>
  </w:style>
  <w:style w:type="paragraph" w:styleId="a9">
    <w:name w:val="List Paragraph"/>
    <w:basedOn w:val="a"/>
    <w:uiPriority w:val="34"/>
    <w:qFormat/>
    <w:rsid w:val="00B177FF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5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5D043-C48E-4A40-95B8-BDE6C31C0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Витюк Катарина Николаевна</cp:lastModifiedBy>
  <cp:revision>26</cp:revision>
  <cp:lastPrinted>2025-01-24T04:57:00Z</cp:lastPrinted>
  <dcterms:created xsi:type="dcterms:W3CDTF">2025-01-21T05:01:00Z</dcterms:created>
  <dcterms:modified xsi:type="dcterms:W3CDTF">2025-01-24T07:38:00Z</dcterms:modified>
</cp:coreProperties>
</file>