
<file path=[Content_Types].xml><?xml version="1.0" encoding="utf-8"?>
<Types xmlns="http://schemas.openxmlformats.org/package/2006/content-types">
  <Override PartName="/word/charts/chart10.xml" ContentType="application/vnd.openxmlformats-officedocument.drawingml.chart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charts/chart8.xml" ContentType="application/vnd.openxmlformats-officedocument.drawingml.chart+xml"/>
  <Override PartName="/word/charts/chart9.xml" ContentType="application/vnd.openxmlformats-officedocument.drawingml.chart+xml"/>
  <Override PartName="/word/charts/chart19.xml" ContentType="application/vnd.openxmlformats-officedocument.drawingml.chart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hart17.xml" ContentType="application/vnd.openxmlformats-officedocument.drawingml.chart+xml"/>
  <Override PartName="/word/charts/chart18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15.xml" ContentType="application/vnd.openxmlformats-officedocument.drawingml.chart+xml"/>
  <Override PartName="/word/charts/chart16.xml" ContentType="application/vnd.openxmlformats-officedocument.drawingml.chart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13.xml" ContentType="application/vnd.openxmlformats-officedocument.drawingml.chart+xml"/>
  <Override PartName="/word/charts/chart14.xml" ContentType="application/vnd.openxmlformats-officedocument.drawingml.chart+xml"/>
  <Override PartName="/word/charts/chart22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11.xml" ContentType="application/vnd.openxmlformats-officedocument.drawingml.chart+xml"/>
  <Override PartName="/word/charts/chart12.xml" ContentType="application/vnd.openxmlformats-officedocument.drawingml.chart+xml"/>
  <Override PartName="/word/charts/chart20.xml" ContentType="application/vnd.openxmlformats-officedocument.drawingml.chart+xml"/>
  <Override PartName="/word/charts/chart2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7412" w:rsidRDefault="00A27412" w:rsidP="00A27412">
      <w:pPr>
        <w:spacing w:after="240" w:line="220" w:lineRule="exact"/>
        <w:jc w:val="center"/>
        <w:rPr>
          <w:b/>
        </w:rPr>
      </w:pPr>
      <w:r>
        <w:rPr>
          <w:b/>
        </w:rPr>
        <w:t>Основные социально-экономические показатели развития и рейтинг регионов Дальневосточного федерального округа</w:t>
      </w:r>
    </w:p>
    <w:tbl>
      <w:tblPr>
        <w:tblStyle w:val="a5"/>
        <w:tblW w:w="5000" w:type="pct"/>
        <w:tblBorders>
          <w:top w:val="single" w:sz="24" w:space="0" w:color="FFFFFF" w:themeColor="background1"/>
          <w:left w:val="single" w:sz="24" w:space="0" w:color="FFFFFF" w:themeColor="background1"/>
          <w:bottom w:val="single" w:sz="24" w:space="0" w:color="FFFFFF" w:themeColor="background1"/>
          <w:right w:val="single" w:sz="24" w:space="0" w:color="FFFFFF" w:themeColor="background1"/>
          <w:insideH w:val="single" w:sz="24" w:space="0" w:color="FFFFFF" w:themeColor="background1"/>
          <w:insideV w:val="single" w:sz="24" w:space="0" w:color="FFFFFF" w:themeColor="background1"/>
        </w:tblBorders>
        <w:shd w:val="clear" w:color="auto" w:fill="DBE5F1" w:themeFill="accent1" w:themeFillTint="33"/>
        <w:tblCellMar>
          <w:top w:w="57" w:type="dxa"/>
          <w:bottom w:w="57" w:type="dxa"/>
        </w:tblCellMar>
        <w:tblLook w:val="04A0"/>
      </w:tblPr>
      <w:tblGrid>
        <w:gridCol w:w="2864"/>
        <w:gridCol w:w="937"/>
        <w:gridCol w:w="414"/>
        <w:gridCol w:w="414"/>
        <w:gridCol w:w="414"/>
        <w:gridCol w:w="414"/>
        <w:gridCol w:w="414"/>
        <w:gridCol w:w="414"/>
        <w:gridCol w:w="414"/>
        <w:gridCol w:w="414"/>
        <w:gridCol w:w="414"/>
        <w:gridCol w:w="414"/>
        <w:gridCol w:w="414"/>
        <w:gridCol w:w="1782"/>
      </w:tblGrid>
      <w:tr w:rsidR="00A27412" w:rsidTr="00757AB4">
        <w:trPr>
          <w:cantSplit/>
          <w:trHeight w:val="1804"/>
          <w:tblHeader/>
        </w:trPr>
        <w:tc>
          <w:tcPr>
            <w:tcW w:w="2023" w:type="pct"/>
            <w:gridSpan w:val="2"/>
            <w:shd w:val="clear" w:color="auto" w:fill="DBE5F1" w:themeFill="accent1" w:themeFillTint="33"/>
            <w:vAlign w:val="center"/>
          </w:tcPr>
          <w:p w:rsidR="00A27412" w:rsidRPr="00231A08" w:rsidRDefault="00A27412" w:rsidP="00757AB4">
            <w:pPr>
              <w:jc w:val="center"/>
              <w:rPr>
                <w:rFonts w:ascii="Arial Narrow" w:hAnsi="Arial Narrow"/>
                <w:color w:val="1F497D" w:themeColor="text2"/>
              </w:rPr>
            </w:pPr>
            <w:r w:rsidRPr="006F481C">
              <w:rPr>
                <w:rFonts w:ascii="Arial Narrow" w:hAnsi="Arial Narrow"/>
                <w:b/>
                <w:color w:val="FF0000"/>
              </w:rPr>
              <w:br w:type="page"/>
            </w:r>
            <w:r>
              <w:rPr>
                <w:rFonts w:ascii="Arial Narrow" w:hAnsi="Arial Narrow"/>
                <w:b/>
                <w:color w:val="FF0000"/>
              </w:rPr>
              <w:br w:type="page"/>
            </w:r>
            <w:r w:rsidRPr="00231A08">
              <w:rPr>
                <w:rFonts w:ascii="Arial Narrow" w:hAnsi="Arial Narrow"/>
                <w:color w:val="1F497D" w:themeColor="text2"/>
              </w:rPr>
              <w:t>РЕСПУБЛИКА САХА (ЯКУТИЯ)</w:t>
            </w:r>
          </w:p>
          <w:p w:rsidR="00A27412" w:rsidRDefault="00A27412" w:rsidP="00757AB4">
            <w:pPr>
              <w:jc w:val="center"/>
              <w:rPr>
                <w:rFonts w:ascii="Arial Narrow" w:hAnsi="Arial Narrow"/>
                <w:color w:val="1F497D" w:themeColor="text2"/>
              </w:rPr>
            </w:pPr>
            <w:r w:rsidRPr="00231A08">
              <w:rPr>
                <w:rFonts w:ascii="Arial Narrow" w:hAnsi="Arial Narrow"/>
                <w:b/>
                <w:color w:val="1F497D" w:themeColor="text2"/>
              </w:rPr>
              <w:t>В ДАЛЬНЕВОСТОЧНОМ ФЕДЕРАЛЬНОМ ОКРУГЕ</w:t>
            </w:r>
          </w:p>
          <w:p w:rsidR="00A27412" w:rsidRPr="00231A08" w:rsidRDefault="00A27412" w:rsidP="00757AB4">
            <w:pPr>
              <w:jc w:val="center"/>
              <w:rPr>
                <w:rFonts w:ascii="Arial Narrow" w:hAnsi="Arial Narrow"/>
                <w:color w:val="1F497D" w:themeColor="text2"/>
              </w:rPr>
            </w:pPr>
            <w:r>
              <w:rPr>
                <w:rFonts w:ascii="Arial Narrow" w:hAnsi="Arial Narrow"/>
                <w:color w:val="1F497D" w:themeColor="text2"/>
              </w:rPr>
              <w:t>(рейтинг в порядке убывания)</w:t>
            </w:r>
          </w:p>
        </w:tc>
        <w:tc>
          <w:tcPr>
            <w:tcW w:w="184" w:type="pct"/>
            <w:shd w:val="clear" w:color="auto" w:fill="DBE5F1" w:themeFill="accent1" w:themeFillTint="33"/>
            <w:textDirection w:val="btLr"/>
            <w:vAlign w:val="center"/>
          </w:tcPr>
          <w:p w:rsidR="00A27412" w:rsidRPr="00526C72" w:rsidRDefault="00A27412" w:rsidP="00757AB4">
            <w:pPr>
              <w:ind w:left="-113" w:right="-113"/>
              <w:jc w:val="center"/>
              <w:rPr>
                <w:rFonts w:ascii="Arial Narrow" w:hAnsi="Arial Narrow"/>
                <w:iCs/>
                <w:sz w:val="16"/>
                <w:szCs w:val="16"/>
              </w:rPr>
            </w:pPr>
            <w:r w:rsidRPr="00526C72">
              <w:rPr>
                <w:rFonts w:ascii="Arial Narrow" w:hAnsi="Arial Narrow"/>
                <w:iCs/>
                <w:sz w:val="16"/>
                <w:szCs w:val="16"/>
              </w:rPr>
              <w:t>Республика Бурятия</w:t>
            </w:r>
          </w:p>
        </w:tc>
        <w:tc>
          <w:tcPr>
            <w:tcW w:w="184" w:type="pct"/>
            <w:shd w:val="clear" w:color="auto" w:fill="DBE5F1" w:themeFill="accent1" w:themeFillTint="33"/>
            <w:textDirection w:val="btLr"/>
            <w:vAlign w:val="center"/>
          </w:tcPr>
          <w:p w:rsidR="00A27412" w:rsidRPr="00526C72" w:rsidRDefault="00A27412" w:rsidP="00757AB4">
            <w:pPr>
              <w:ind w:left="-113" w:right="-113"/>
              <w:jc w:val="center"/>
              <w:rPr>
                <w:rFonts w:ascii="Arial Narrow" w:hAnsi="Arial Narrow"/>
                <w:b/>
                <w:bCs/>
                <w:iCs/>
                <w:sz w:val="16"/>
                <w:szCs w:val="16"/>
              </w:rPr>
            </w:pPr>
            <w:r w:rsidRPr="00526C72">
              <w:rPr>
                <w:rFonts w:ascii="Arial Narrow" w:hAnsi="Arial Narrow"/>
                <w:b/>
                <w:bCs/>
                <w:iCs/>
                <w:sz w:val="16"/>
                <w:szCs w:val="16"/>
              </w:rPr>
              <w:t>Республика Саха (Якутия)</w:t>
            </w:r>
          </w:p>
        </w:tc>
        <w:tc>
          <w:tcPr>
            <w:tcW w:w="184" w:type="pct"/>
            <w:shd w:val="clear" w:color="auto" w:fill="DBE5F1" w:themeFill="accent1" w:themeFillTint="33"/>
            <w:textDirection w:val="btLr"/>
            <w:vAlign w:val="center"/>
          </w:tcPr>
          <w:p w:rsidR="00A27412" w:rsidRPr="00526C72" w:rsidRDefault="00A27412" w:rsidP="00757AB4">
            <w:pPr>
              <w:ind w:left="-113" w:right="-113"/>
              <w:jc w:val="center"/>
              <w:rPr>
                <w:rFonts w:ascii="Arial Narrow" w:hAnsi="Arial Narrow"/>
                <w:iCs/>
                <w:sz w:val="16"/>
                <w:szCs w:val="16"/>
              </w:rPr>
            </w:pPr>
            <w:r w:rsidRPr="00526C72">
              <w:rPr>
                <w:rFonts w:ascii="Arial Narrow" w:hAnsi="Arial Narrow"/>
                <w:iCs/>
                <w:sz w:val="16"/>
                <w:szCs w:val="16"/>
              </w:rPr>
              <w:t>Забайкальский край</w:t>
            </w:r>
          </w:p>
        </w:tc>
        <w:tc>
          <w:tcPr>
            <w:tcW w:w="184" w:type="pct"/>
            <w:shd w:val="clear" w:color="auto" w:fill="DBE5F1" w:themeFill="accent1" w:themeFillTint="33"/>
            <w:textDirection w:val="btLr"/>
            <w:vAlign w:val="center"/>
          </w:tcPr>
          <w:p w:rsidR="00A27412" w:rsidRPr="00526C72" w:rsidRDefault="00A27412" w:rsidP="00757AB4">
            <w:pPr>
              <w:ind w:left="-113" w:right="-113"/>
              <w:jc w:val="center"/>
              <w:rPr>
                <w:rFonts w:ascii="Arial Narrow" w:hAnsi="Arial Narrow"/>
                <w:iCs/>
                <w:sz w:val="16"/>
                <w:szCs w:val="16"/>
              </w:rPr>
            </w:pPr>
            <w:r w:rsidRPr="00526C72">
              <w:rPr>
                <w:rFonts w:ascii="Arial Narrow" w:hAnsi="Arial Narrow"/>
                <w:iCs/>
                <w:sz w:val="16"/>
                <w:szCs w:val="16"/>
              </w:rPr>
              <w:t>Камчатский край</w:t>
            </w:r>
          </w:p>
        </w:tc>
        <w:tc>
          <w:tcPr>
            <w:tcW w:w="184" w:type="pct"/>
            <w:shd w:val="clear" w:color="auto" w:fill="DBE5F1" w:themeFill="accent1" w:themeFillTint="33"/>
            <w:textDirection w:val="btLr"/>
            <w:vAlign w:val="center"/>
          </w:tcPr>
          <w:p w:rsidR="00A27412" w:rsidRPr="00526C72" w:rsidRDefault="00A27412" w:rsidP="00757AB4">
            <w:pPr>
              <w:ind w:left="-113" w:right="-113"/>
              <w:jc w:val="center"/>
              <w:rPr>
                <w:rFonts w:ascii="Arial Narrow" w:hAnsi="Arial Narrow"/>
                <w:iCs/>
                <w:sz w:val="16"/>
                <w:szCs w:val="16"/>
              </w:rPr>
            </w:pPr>
            <w:r w:rsidRPr="00526C72">
              <w:rPr>
                <w:rFonts w:ascii="Arial Narrow" w:hAnsi="Arial Narrow"/>
                <w:iCs/>
                <w:sz w:val="16"/>
                <w:szCs w:val="16"/>
              </w:rPr>
              <w:t>Приморский край</w:t>
            </w:r>
          </w:p>
        </w:tc>
        <w:tc>
          <w:tcPr>
            <w:tcW w:w="184" w:type="pct"/>
            <w:shd w:val="clear" w:color="auto" w:fill="DBE5F1" w:themeFill="accent1" w:themeFillTint="33"/>
            <w:textDirection w:val="btLr"/>
            <w:vAlign w:val="center"/>
          </w:tcPr>
          <w:p w:rsidR="00A27412" w:rsidRPr="00526C72" w:rsidRDefault="00A27412" w:rsidP="00757AB4">
            <w:pPr>
              <w:ind w:left="-113" w:right="-113"/>
              <w:jc w:val="center"/>
              <w:rPr>
                <w:rFonts w:ascii="Arial Narrow" w:hAnsi="Arial Narrow"/>
                <w:iCs/>
                <w:sz w:val="16"/>
                <w:szCs w:val="16"/>
              </w:rPr>
            </w:pPr>
            <w:r w:rsidRPr="00526C72">
              <w:rPr>
                <w:rFonts w:ascii="Arial Narrow" w:hAnsi="Arial Narrow"/>
                <w:iCs/>
                <w:sz w:val="16"/>
                <w:szCs w:val="16"/>
              </w:rPr>
              <w:t>Хабаровский край</w:t>
            </w:r>
          </w:p>
        </w:tc>
        <w:tc>
          <w:tcPr>
            <w:tcW w:w="184" w:type="pct"/>
            <w:shd w:val="clear" w:color="auto" w:fill="DBE5F1" w:themeFill="accent1" w:themeFillTint="33"/>
            <w:textDirection w:val="btLr"/>
            <w:vAlign w:val="center"/>
          </w:tcPr>
          <w:p w:rsidR="00A27412" w:rsidRPr="00526C72" w:rsidRDefault="00A27412" w:rsidP="00757AB4">
            <w:pPr>
              <w:ind w:left="-113" w:right="-113"/>
              <w:jc w:val="center"/>
              <w:rPr>
                <w:rFonts w:ascii="Arial Narrow" w:hAnsi="Arial Narrow"/>
                <w:iCs/>
                <w:sz w:val="16"/>
                <w:szCs w:val="16"/>
              </w:rPr>
            </w:pPr>
            <w:r w:rsidRPr="00526C72">
              <w:rPr>
                <w:rFonts w:ascii="Arial Narrow" w:hAnsi="Arial Narrow"/>
                <w:iCs/>
                <w:sz w:val="16"/>
                <w:szCs w:val="16"/>
              </w:rPr>
              <w:t>Амурская область</w:t>
            </w:r>
          </w:p>
        </w:tc>
        <w:tc>
          <w:tcPr>
            <w:tcW w:w="184" w:type="pct"/>
            <w:shd w:val="clear" w:color="auto" w:fill="DBE5F1" w:themeFill="accent1" w:themeFillTint="33"/>
            <w:textDirection w:val="btLr"/>
            <w:vAlign w:val="center"/>
          </w:tcPr>
          <w:p w:rsidR="00A27412" w:rsidRPr="00526C72" w:rsidRDefault="00A27412" w:rsidP="00757AB4">
            <w:pPr>
              <w:ind w:left="-113" w:right="-113"/>
              <w:jc w:val="center"/>
              <w:rPr>
                <w:rFonts w:ascii="Arial Narrow" w:hAnsi="Arial Narrow"/>
                <w:iCs/>
                <w:sz w:val="16"/>
                <w:szCs w:val="16"/>
              </w:rPr>
            </w:pPr>
            <w:r w:rsidRPr="00526C72">
              <w:rPr>
                <w:rFonts w:ascii="Arial Narrow" w:hAnsi="Arial Narrow"/>
                <w:iCs/>
                <w:sz w:val="16"/>
                <w:szCs w:val="16"/>
              </w:rPr>
              <w:t>Магаданская область</w:t>
            </w:r>
          </w:p>
        </w:tc>
        <w:tc>
          <w:tcPr>
            <w:tcW w:w="184" w:type="pct"/>
            <w:shd w:val="clear" w:color="auto" w:fill="DBE5F1" w:themeFill="accent1" w:themeFillTint="33"/>
            <w:textDirection w:val="btLr"/>
            <w:vAlign w:val="center"/>
          </w:tcPr>
          <w:p w:rsidR="00A27412" w:rsidRPr="00526C72" w:rsidRDefault="00A27412" w:rsidP="00757AB4">
            <w:pPr>
              <w:ind w:left="-113" w:right="-113"/>
              <w:jc w:val="center"/>
              <w:rPr>
                <w:rFonts w:ascii="Arial Narrow" w:hAnsi="Arial Narrow"/>
                <w:iCs/>
                <w:sz w:val="16"/>
                <w:szCs w:val="16"/>
              </w:rPr>
            </w:pPr>
            <w:r w:rsidRPr="00526C72">
              <w:rPr>
                <w:rFonts w:ascii="Arial Narrow" w:hAnsi="Arial Narrow"/>
                <w:iCs/>
                <w:sz w:val="16"/>
                <w:szCs w:val="16"/>
              </w:rPr>
              <w:t>Сахалинская область</w:t>
            </w:r>
          </w:p>
        </w:tc>
        <w:tc>
          <w:tcPr>
            <w:tcW w:w="184" w:type="pct"/>
            <w:shd w:val="clear" w:color="auto" w:fill="DBE5F1" w:themeFill="accent1" w:themeFillTint="33"/>
            <w:textDirection w:val="btLr"/>
            <w:vAlign w:val="center"/>
          </w:tcPr>
          <w:p w:rsidR="00A27412" w:rsidRPr="00526C72" w:rsidRDefault="00A27412" w:rsidP="00757AB4">
            <w:pPr>
              <w:ind w:left="-113" w:right="-113"/>
              <w:jc w:val="center"/>
              <w:rPr>
                <w:rFonts w:ascii="Arial Narrow" w:hAnsi="Arial Narrow"/>
                <w:iCs/>
                <w:sz w:val="16"/>
                <w:szCs w:val="16"/>
              </w:rPr>
            </w:pPr>
            <w:proofErr w:type="gramStart"/>
            <w:r w:rsidRPr="00526C72">
              <w:rPr>
                <w:rFonts w:ascii="Arial Narrow" w:hAnsi="Arial Narrow"/>
                <w:iCs/>
                <w:sz w:val="16"/>
                <w:szCs w:val="16"/>
              </w:rPr>
              <w:t>Еврейская</w:t>
            </w:r>
            <w:proofErr w:type="gramEnd"/>
            <w:r w:rsidRPr="00526C72">
              <w:rPr>
                <w:rFonts w:ascii="Arial Narrow" w:hAnsi="Arial Narrow"/>
                <w:iCs/>
                <w:sz w:val="16"/>
                <w:szCs w:val="16"/>
              </w:rPr>
              <w:t xml:space="preserve"> АО</w:t>
            </w:r>
          </w:p>
        </w:tc>
        <w:tc>
          <w:tcPr>
            <w:tcW w:w="184" w:type="pct"/>
            <w:shd w:val="clear" w:color="auto" w:fill="DBE5F1" w:themeFill="accent1" w:themeFillTint="33"/>
            <w:textDirection w:val="btLr"/>
            <w:vAlign w:val="center"/>
          </w:tcPr>
          <w:p w:rsidR="00A27412" w:rsidRPr="00526C72" w:rsidRDefault="00A27412" w:rsidP="00757AB4">
            <w:pPr>
              <w:ind w:left="-113" w:right="-113"/>
              <w:jc w:val="center"/>
              <w:rPr>
                <w:rFonts w:ascii="Arial Narrow" w:hAnsi="Arial Narrow"/>
                <w:iCs/>
                <w:sz w:val="16"/>
                <w:szCs w:val="16"/>
              </w:rPr>
            </w:pPr>
            <w:proofErr w:type="gramStart"/>
            <w:r w:rsidRPr="00526C72">
              <w:rPr>
                <w:rFonts w:ascii="Arial Narrow" w:hAnsi="Arial Narrow"/>
                <w:iCs/>
                <w:sz w:val="16"/>
                <w:szCs w:val="16"/>
              </w:rPr>
              <w:t>Чукотский</w:t>
            </w:r>
            <w:proofErr w:type="gramEnd"/>
            <w:r w:rsidRPr="00526C72">
              <w:rPr>
                <w:rFonts w:ascii="Arial Narrow" w:hAnsi="Arial Narrow"/>
                <w:iCs/>
                <w:sz w:val="16"/>
                <w:szCs w:val="16"/>
              </w:rPr>
              <w:t xml:space="preserve"> АО</w:t>
            </w:r>
          </w:p>
        </w:tc>
        <w:tc>
          <w:tcPr>
            <w:tcW w:w="954" w:type="pct"/>
            <w:shd w:val="clear" w:color="auto" w:fill="DBE5F1" w:themeFill="accent1" w:themeFillTint="33"/>
            <w:vAlign w:val="center"/>
          </w:tcPr>
          <w:p w:rsidR="00A27412" w:rsidRPr="001F2F0A" w:rsidRDefault="00A27412" w:rsidP="00757AB4">
            <w:pPr>
              <w:jc w:val="center"/>
              <w:rPr>
                <w:rFonts w:ascii="Arial Narrow" w:hAnsi="Arial Narrow"/>
                <w:iCs/>
                <w:color w:val="1F497D" w:themeColor="text2"/>
              </w:rPr>
            </w:pPr>
            <w:r w:rsidRPr="001F2F0A">
              <w:rPr>
                <w:rFonts w:ascii="Arial Narrow" w:hAnsi="Arial Narrow"/>
                <w:iCs/>
                <w:color w:val="1F497D" w:themeColor="text2"/>
              </w:rPr>
              <w:t>максимальное и минимальное значение</w:t>
            </w:r>
          </w:p>
        </w:tc>
      </w:tr>
      <w:tr w:rsidR="00A27412" w:rsidTr="00757AB4">
        <w:trPr>
          <w:trHeight w:val="212"/>
        </w:trPr>
        <w:tc>
          <w:tcPr>
            <w:tcW w:w="5000" w:type="pct"/>
            <w:gridSpan w:val="14"/>
            <w:shd w:val="clear" w:color="auto" w:fill="DBE5F1" w:themeFill="accent1" w:themeFillTint="33"/>
            <w:vAlign w:val="center"/>
          </w:tcPr>
          <w:p w:rsidR="00A27412" w:rsidRPr="00442F92" w:rsidRDefault="00A27412" w:rsidP="00757AB4">
            <w:pPr>
              <w:jc w:val="center"/>
              <w:rPr>
                <w:rFonts w:ascii="Arial Narrow" w:hAnsi="Arial Narrow"/>
                <w:b/>
                <w:color w:val="1F497D" w:themeColor="text2"/>
                <w:sz w:val="22"/>
                <w:szCs w:val="22"/>
              </w:rPr>
            </w:pPr>
            <w:r w:rsidRPr="00442F92">
              <w:rPr>
                <w:rFonts w:ascii="Arial Narrow" w:hAnsi="Arial Narrow"/>
                <w:b/>
                <w:color w:val="1F497D" w:themeColor="text2"/>
                <w:sz w:val="22"/>
                <w:szCs w:val="22"/>
              </w:rPr>
              <w:t>за январь-март 202</w:t>
            </w:r>
            <w:r w:rsidRPr="00442F92">
              <w:rPr>
                <w:rFonts w:ascii="Arial Narrow" w:hAnsi="Arial Narrow"/>
                <w:b/>
                <w:color w:val="1F497D" w:themeColor="text2"/>
                <w:sz w:val="22"/>
                <w:szCs w:val="22"/>
                <w:lang w:val="sah-RU"/>
              </w:rPr>
              <w:t>1</w:t>
            </w:r>
            <w:r w:rsidRPr="00442F92">
              <w:rPr>
                <w:rFonts w:ascii="Arial Narrow" w:hAnsi="Arial Narrow"/>
                <w:b/>
                <w:color w:val="1F497D" w:themeColor="text2"/>
                <w:sz w:val="22"/>
                <w:szCs w:val="22"/>
              </w:rPr>
              <w:t xml:space="preserve"> года</w:t>
            </w:r>
          </w:p>
        </w:tc>
      </w:tr>
      <w:tr w:rsidR="00A27412" w:rsidTr="00757AB4">
        <w:trPr>
          <w:cantSplit/>
          <w:trHeight w:val="20"/>
        </w:trPr>
        <w:tc>
          <w:tcPr>
            <w:tcW w:w="1487" w:type="pct"/>
            <w:shd w:val="clear" w:color="auto" w:fill="DBE5F1" w:themeFill="accent1" w:themeFillTint="33"/>
            <w:tcMar>
              <w:top w:w="0" w:type="dxa"/>
              <w:bottom w:w="0" w:type="dxa"/>
            </w:tcMar>
            <w:vAlign w:val="center"/>
          </w:tcPr>
          <w:p w:rsidR="00A27412" w:rsidRPr="00442F92" w:rsidRDefault="00A27412" w:rsidP="00757AB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442F92">
              <w:rPr>
                <w:rFonts w:ascii="Arial Narrow" w:hAnsi="Arial Narrow"/>
                <w:sz w:val="20"/>
                <w:szCs w:val="20"/>
              </w:rPr>
              <w:t xml:space="preserve">Оборот организаций </w:t>
            </w:r>
            <w:r w:rsidRPr="00442F92">
              <w:rPr>
                <w:rFonts w:ascii="Arial Narrow" w:hAnsi="Arial Narrow"/>
                <w:color w:val="000000" w:themeColor="text1"/>
                <w:sz w:val="20"/>
                <w:szCs w:val="20"/>
              </w:rPr>
              <w:t>–</w:t>
            </w:r>
          </w:p>
          <w:p w:rsidR="00A27412" w:rsidRPr="00442F92" w:rsidRDefault="00A27412" w:rsidP="00757AB4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442F92">
              <w:rPr>
                <w:rFonts w:ascii="Arial Narrow" w:hAnsi="Arial Narrow"/>
                <w:b/>
                <w:sz w:val="20"/>
                <w:szCs w:val="20"/>
                <w:lang w:val="sah-RU"/>
              </w:rPr>
              <w:t xml:space="preserve">406 112,6 </w:t>
            </w:r>
            <w:r w:rsidRPr="00442F92">
              <w:rPr>
                <w:rFonts w:ascii="Arial Narrow" w:hAnsi="Arial Narrow"/>
                <w:b/>
                <w:sz w:val="20"/>
                <w:szCs w:val="20"/>
              </w:rPr>
              <w:t>млн.руб.</w:t>
            </w:r>
          </w:p>
        </w:tc>
        <w:tc>
          <w:tcPr>
            <w:tcW w:w="536" w:type="pct"/>
            <w:shd w:val="clear" w:color="auto" w:fill="92D050"/>
            <w:tcMar>
              <w:top w:w="0" w:type="dxa"/>
              <w:bottom w:w="0" w:type="dxa"/>
            </w:tcMar>
            <w:vAlign w:val="center"/>
          </w:tcPr>
          <w:p w:rsidR="00A27412" w:rsidRPr="00D263BC" w:rsidRDefault="00A27412" w:rsidP="00757AB4">
            <w:pPr>
              <w:jc w:val="center"/>
              <w:rPr>
                <w:rFonts w:ascii="Arial Narrow" w:hAnsi="Arial Narrow"/>
                <w:b/>
                <w:color w:val="1F497D" w:themeColor="text2"/>
              </w:rPr>
            </w:pPr>
            <w:r>
              <w:rPr>
                <w:rFonts w:ascii="Arial Narrow" w:hAnsi="Arial Narrow"/>
                <w:b/>
                <w:color w:val="1F497D" w:themeColor="text2"/>
              </w:rPr>
              <w:t>3 место</w:t>
            </w:r>
          </w:p>
        </w:tc>
        <w:tc>
          <w:tcPr>
            <w:tcW w:w="2023" w:type="pct"/>
            <w:gridSpan w:val="11"/>
            <w:shd w:val="clear" w:color="auto" w:fill="DBE5F1" w:themeFill="accent1" w:themeFillTint="33"/>
            <w:tcMar>
              <w:top w:w="0" w:type="dxa"/>
              <w:bottom w:w="0" w:type="dxa"/>
            </w:tcMar>
            <w:vAlign w:val="center"/>
          </w:tcPr>
          <w:p w:rsidR="00A27412" w:rsidRPr="00BA5CD7" w:rsidRDefault="00A27412" w:rsidP="00757AB4">
            <w:pPr>
              <w:ind w:left="-85"/>
              <w:jc w:val="center"/>
              <w:rPr>
                <w:rFonts w:ascii="Arial Narrow" w:hAnsi="Arial Narrow"/>
                <w:b/>
                <w:color w:val="1F497D" w:themeColor="text2"/>
                <w:sz w:val="2"/>
                <w:szCs w:val="2"/>
              </w:rPr>
            </w:pPr>
            <w:r w:rsidRPr="00083755">
              <w:rPr>
                <w:rFonts w:ascii="Arial Narrow" w:hAnsi="Arial Narrow"/>
                <w:b/>
                <w:noProof/>
                <w:color w:val="1F497D" w:themeColor="text2"/>
                <w:sz w:val="2"/>
                <w:szCs w:val="2"/>
              </w:rPr>
              <w:drawing>
                <wp:inline distT="0" distB="0" distL="0" distR="0">
                  <wp:extent cx="2667000" cy="647700"/>
                  <wp:effectExtent l="0" t="0" r="0" b="0"/>
                  <wp:docPr id="73" name="Диаграмма 4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4"/>
                    </a:graphicData>
                  </a:graphic>
                </wp:inline>
              </w:drawing>
            </w:r>
          </w:p>
        </w:tc>
        <w:tc>
          <w:tcPr>
            <w:tcW w:w="954" w:type="pct"/>
            <w:shd w:val="clear" w:color="auto" w:fill="DBE5F1" w:themeFill="accent1" w:themeFillTint="33"/>
            <w:tcMar>
              <w:top w:w="0" w:type="dxa"/>
              <w:bottom w:w="0" w:type="dxa"/>
            </w:tcMar>
            <w:vAlign w:val="center"/>
          </w:tcPr>
          <w:p w:rsidR="00A27412" w:rsidRPr="00442F92" w:rsidRDefault="00A27412" w:rsidP="00757AB4">
            <w:pPr>
              <w:ind w:left="-57" w:right="-57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442F92">
              <w:rPr>
                <w:rFonts w:ascii="Arial Narrow" w:hAnsi="Arial Narrow"/>
                <w:sz w:val="16"/>
                <w:szCs w:val="16"/>
              </w:rPr>
              <w:t xml:space="preserve">1 место: Приморский край – </w:t>
            </w:r>
            <w:r w:rsidRPr="00442F92">
              <w:rPr>
                <w:rFonts w:ascii="Arial Narrow" w:hAnsi="Arial Narrow"/>
                <w:sz w:val="16"/>
                <w:szCs w:val="16"/>
                <w:lang w:val="sah-RU"/>
              </w:rPr>
              <w:t xml:space="preserve">527 406,0 </w:t>
            </w:r>
            <w:r w:rsidRPr="00442F92">
              <w:rPr>
                <w:rFonts w:ascii="Arial Narrow" w:hAnsi="Arial Narrow"/>
                <w:sz w:val="16"/>
                <w:szCs w:val="16"/>
              </w:rPr>
              <w:t>млн</w:t>
            </w:r>
            <w:proofErr w:type="gramStart"/>
            <w:r w:rsidRPr="00442F92">
              <w:rPr>
                <w:rFonts w:ascii="Arial Narrow" w:hAnsi="Arial Narrow"/>
                <w:sz w:val="16"/>
                <w:szCs w:val="16"/>
              </w:rPr>
              <w:t>.р</w:t>
            </w:r>
            <w:proofErr w:type="gramEnd"/>
            <w:r w:rsidRPr="00442F92">
              <w:rPr>
                <w:rFonts w:ascii="Arial Narrow" w:hAnsi="Arial Narrow"/>
                <w:sz w:val="16"/>
                <w:szCs w:val="16"/>
              </w:rPr>
              <w:t>уб.</w:t>
            </w:r>
          </w:p>
          <w:p w:rsidR="00A27412" w:rsidRPr="00442F92" w:rsidRDefault="00A27412" w:rsidP="00757AB4">
            <w:pPr>
              <w:ind w:left="-57" w:right="-57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442F92">
              <w:rPr>
                <w:rFonts w:ascii="Arial Narrow" w:hAnsi="Arial Narrow"/>
                <w:sz w:val="16"/>
                <w:szCs w:val="16"/>
              </w:rPr>
              <w:t xml:space="preserve">11 место: Еврейская АО – </w:t>
            </w:r>
            <w:r w:rsidRPr="00442F92">
              <w:rPr>
                <w:rFonts w:ascii="Arial Narrow" w:hAnsi="Arial Narrow"/>
                <w:sz w:val="16"/>
                <w:szCs w:val="16"/>
                <w:lang w:val="sah-RU"/>
              </w:rPr>
              <w:t>23</w:t>
            </w:r>
            <w:r w:rsidRPr="00442F92">
              <w:rPr>
                <w:rFonts w:ascii="Arial Narrow" w:hAnsi="Arial Narrow"/>
                <w:b/>
                <w:sz w:val="16"/>
                <w:szCs w:val="16"/>
                <w:lang w:val="sah-RU"/>
              </w:rPr>
              <w:t> </w:t>
            </w:r>
            <w:r w:rsidRPr="00442F92">
              <w:rPr>
                <w:rFonts w:ascii="Arial Narrow" w:hAnsi="Arial Narrow"/>
                <w:sz w:val="16"/>
                <w:szCs w:val="16"/>
                <w:lang w:val="sah-RU"/>
              </w:rPr>
              <w:t>234,7</w:t>
            </w:r>
            <w:r w:rsidRPr="00442F92">
              <w:rPr>
                <w:rFonts w:ascii="Arial Narrow" w:hAnsi="Arial Narrow"/>
                <w:b/>
                <w:sz w:val="16"/>
                <w:szCs w:val="16"/>
                <w:lang w:val="sah-RU"/>
              </w:rPr>
              <w:t> </w:t>
            </w:r>
            <w:r w:rsidRPr="00442F92">
              <w:rPr>
                <w:rFonts w:ascii="Arial Narrow" w:hAnsi="Arial Narrow"/>
                <w:sz w:val="16"/>
                <w:szCs w:val="16"/>
              </w:rPr>
              <w:t>млн</w:t>
            </w:r>
            <w:proofErr w:type="gramStart"/>
            <w:r w:rsidRPr="00442F92">
              <w:rPr>
                <w:rFonts w:ascii="Arial Narrow" w:hAnsi="Arial Narrow"/>
                <w:sz w:val="16"/>
                <w:szCs w:val="16"/>
              </w:rPr>
              <w:t>.р</w:t>
            </w:r>
            <w:proofErr w:type="gramEnd"/>
            <w:r w:rsidRPr="00442F92">
              <w:rPr>
                <w:rFonts w:ascii="Arial Narrow" w:hAnsi="Arial Narrow"/>
                <w:sz w:val="16"/>
                <w:szCs w:val="16"/>
              </w:rPr>
              <w:t>уб.</w:t>
            </w:r>
          </w:p>
        </w:tc>
      </w:tr>
      <w:tr w:rsidR="00A27412" w:rsidTr="00757AB4">
        <w:trPr>
          <w:cantSplit/>
          <w:trHeight w:val="20"/>
        </w:trPr>
        <w:tc>
          <w:tcPr>
            <w:tcW w:w="1487" w:type="pct"/>
            <w:shd w:val="clear" w:color="auto" w:fill="DBE5F1" w:themeFill="accent1" w:themeFillTint="33"/>
            <w:tcMar>
              <w:top w:w="0" w:type="dxa"/>
              <w:bottom w:w="0" w:type="dxa"/>
            </w:tcMar>
            <w:vAlign w:val="center"/>
          </w:tcPr>
          <w:p w:rsidR="00A27412" w:rsidRPr="00442F92" w:rsidRDefault="00A27412" w:rsidP="00757AB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442F92">
              <w:rPr>
                <w:rFonts w:ascii="Arial Narrow" w:hAnsi="Arial Narrow"/>
                <w:sz w:val="20"/>
                <w:szCs w:val="20"/>
              </w:rPr>
              <w:t>Объем работ, выполненных</w:t>
            </w:r>
          </w:p>
          <w:p w:rsidR="00A27412" w:rsidRPr="00442F92" w:rsidRDefault="00A27412" w:rsidP="00757AB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442F92">
              <w:rPr>
                <w:rFonts w:ascii="Arial Narrow" w:hAnsi="Arial Narrow"/>
                <w:sz w:val="20"/>
                <w:szCs w:val="20"/>
              </w:rPr>
              <w:t xml:space="preserve">по виду деятельности "Строительство" </w:t>
            </w:r>
            <w:r w:rsidRPr="00442F92">
              <w:rPr>
                <w:rFonts w:ascii="Arial Narrow" w:hAnsi="Arial Narrow"/>
                <w:color w:val="000000" w:themeColor="text1"/>
                <w:sz w:val="20"/>
                <w:szCs w:val="20"/>
              </w:rPr>
              <w:t>–</w:t>
            </w:r>
          </w:p>
          <w:p w:rsidR="00A27412" w:rsidRPr="00442F92" w:rsidRDefault="00A27412" w:rsidP="00757AB4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442F92">
              <w:rPr>
                <w:rFonts w:ascii="Arial Narrow" w:hAnsi="Arial Narrow"/>
                <w:b/>
                <w:sz w:val="20"/>
                <w:szCs w:val="20"/>
                <w:lang w:val="sah-RU"/>
              </w:rPr>
              <w:t>13 570,7  </w:t>
            </w:r>
            <w:r w:rsidRPr="00442F92">
              <w:rPr>
                <w:rFonts w:ascii="Arial Narrow" w:hAnsi="Arial Narrow"/>
                <w:b/>
                <w:sz w:val="20"/>
                <w:szCs w:val="20"/>
              </w:rPr>
              <w:t>млн.руб.</w:t>
            </w:r>
          </w:p>
        </w:tc>
        <w:tc>
          <w:tcPr>
            <w:tcW w:w="536" w:type="pct"/>
            <w:shd w:val="clear" w:color="auto" w:fill="FFC000"/>
            <w:tcMar>
              <w:top w:w="0" w:type="dxa"/>
              <w:bottom w:w="0" w:type="dxa"/>
            </w:tcMar>
            <w:vAlign w:val="center"/>
          </w:tcPr>
          <w:p w:rsidR="00A27412" w:rsidRPr="00D263BC" w:rsidRDefault="00A27412" w:rsidP="00757AB4">
            <w:pPr>
              <w:jc w:val="center"/>
              <w:rPr>
                <w:rFonts w:ascii="Arial Narrow" w:hAnsi="Arial Narrow"/>
                <w:b/>
                <w:color w:val="1F497D" w:themeColor="text2"/>
              </w:rPr>
            </w:pPr>
            <w:r>
              <w:rPr>
                <w:rFonts w:ascii="Arial Narrow" w:hAnsi="Arial Narrow"/>
                <w:b/>
                <w:color w:val="1F497D" w:themeColor="text2"/>
              </w:rPr>
              <w:t>4</w:t>
            </w:r>
            <w:r w:rsidRPr="00D263BC">
              <w:rPr>
                <w:rFonts w:ascii="Arial Narrow" w:hAnsi="Arial Narrow"/>
                <w:b/>
                <w:color w:val="1F497D" w:themeColor="text2"/>
              </w:rPr>
              <w:t xml:space="preserve"> место</w:t>
            </w:r>
          </w:p>
        </w:tc>
        <w:tc>
          <w:tcPr>
            <w:tcW w:w="2023" w:type="pct"/>
            <w:gridSpan w:val="11"/>
            <w:shd w:val="clear" w:color="auto" w:fill="DBE5F1" w:themeFill="accent1" w:themeFillTint="33"/>
            <w:tcMar>
              <w:top w:w="0" w:type="dxa"/>
              <w:bottom w:w="0" w:type="dxa"/>
            </w:tcMar>
            <w:vAlign w:val="center"/>
          </w:tcPr>
          <w:p w:rsidR="00A27412" w:rsidRPr="00806740" w:rsidRDefault="00A27412" w:rsidP="00757AB4">
            <w:pPr>
              <w:ind w:left="-85"/>
              <w:jc w:val="center"/>
              <w:rPr>
                <w:rFonts w:ascii="Arial Narrow" w:hAnsi="Arial Narrow"/>
                <w:b/>
                <w:color w:val="1F497D" w:themeColor="text2"/>
                <w:sz w:val="2"/>
                <w:szCs w:val="2"/>
              </w:rPr>
            </w:pPr>
            <w:r w:rsidRPr="002E6EC0">
              <w:rPr>
                <w:rFonts w:ascii="Arial Narrow" w:hAnsi="Arial Narrow"/>
                <w:b/>
                <w:noProof/>
                <w:color w:val="1F497D" w:themeColor="text2"/>
                <w:sz w:val="2"/>
                <w:szCs w:val="2"/>
              </w:rPr>
              <w:drawing>
                <wp:inline distT="0" distB="0" distL="0" distR="0">
                  <wp:extent cx="2657475" cy="676275"/>
                  <wp:effectExtent l="0" t="0" r="0" b="0"/>
                  <wp:docPr id="75" name="Диаграмма 5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5"/>
                    </a:graphicData>
                  </a:graphic>
                </wp:inline>
              </w:drawing>
            </w:r>
          </w:p>
        </w:tc>
        <w:tc>
          <w:tcPr>
            <w:tcW w:w="954" w:type="pct"/>
            <w:shd w:val="clear" w:color="auto" w:fill="DBE5F1" w:themeFill="accent1" w:themeFillTint="33"/>
            <w:tcMar>
              <w:top w:w="0" w:type="dxa"/>
              <w:bottom w:w="0" w:type="dxa"/>
            </w:tcMar>
            <w:vAlign w:val="center"/>
          </w:tcPr>
          <w:p w:rsidR="00A27412" w:rsidRPr="00442F92" w:rsidRDefault="00A27412" w:rsidP="00757AB4">
            <w:pPr>
              <w:ind w:left="-57" w:right="-57"/>
              <w:jc w:val="center"/>
              <w:rPr>
                <w:rFonts w:ascii="Arial Narrow" w:hAnsi="Arial Narrow"/>
                <w:sz w:val="16"/>
                <w:szCs w:val="16"/>
                <w:lang w:val="sah-RU"/>
              </w:rPr>
            </w:pPr>
            <w:r w:rsidRPr="00442F92">
              <w:rPr>
                <w:rFonts w:ascii="Arial Narrow" w:hAnsi="Arial Narrow"/>
                <w:sz w:val="16"/>
                <w:szCs w:val="16"/>
              </w:rPr>
              <w:t xml:space="preserve">1 место: </w:t>
            </w:r>
            <w:r w:rsidRPr="00442F92">
              <w:rPr>
                <w:rFonts w:ascii="Arial Narrow" w:hAnsi="Arial Narrow"/>
                <w:sz w:val="16"/>
                <w:szCs w:val="16"/>
                <w:lang w:val="sah-RU"/>
              </w:rPr>
              <w:t>Амурская область</w:t>
            </w:r>
          </w:p>
          <w:p w:rsidR="00A27412" w:rsidRPr="00442F92" w:rsidRDefault="00A27412" w:rsidP="00757AB4">
            <w:pPr>
              <w:ind w:left="-57" w:right="-57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442F92">
              <w:rPr>
                <w:rFonts w:ascii="Arial Narrow" w:hAnsi="Arial Narrow"/>
                <w:sz w:val="16"/>
                <w:szCs w:val="16"/>
              </w:rPr>
              <w:t>–</w:t>
            </w:r>
            <w:r w:rsidRPr="00442F92">
              <w:rPr>
                <w:rFonts w:ascii="Arial Narrow" w:hAnsi="Arial Narrow"/>
                <w:sz w:val="16"/>
                <w:szCs w:val="16"/>
                <w:lang w:val="sah-RU"/>
              </w:rPr>
              <w:t xml:space="preserve"> 44 687,2 </w:t>
            </w:r>
            <w:r w:rsidRPr="00442F92">
              <w:rPr>
                <w:rFonts w:ascii="Arial Narrow" w:hAnsi="Arial Narrow"/>
                <w:sz w:val="16"/>
                <w:szCs w:val="16"/>
              </w:rPr>
              <w:t>млн</w:t>
            </w:r>
            <w:proofErr w:type="gramStart"/>
            <w:r w:rsidRPr="00442F92">
              <w:rPr>
                <w:rFonts w:ascii="Arial Narrow" w:hAnsi="Arial Narrow"/>
                <w:sz w:val="16"/>
                <w:szCs w:val="16"/>
              </w:rPr>
              <w:t>.р</w:t>
            </w:r>
            <w:proofErr w:type="gramEnd"/>
            <w:r w:rsidRPr="00442F92">
              <w:rPr>
                <w:rFonts w:ascii="Arial Narrow" w:hAnsi="Arial Narrow"/>
                <w:sz w:val="16"/>
                <w:szCs w:val="16"/>
              </w:rPr>
              <w:t>уб.</w:t>
            </w:r>
          </w:p>
          <w:p w:rsidR="00A27412" w:rsidRPr="00442F92" w:rsidRDefault="00A27412" w:rsidP="00757AB4">
            <w:pPr>
              <w:ind w:left="-57" w:right="-57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442F92">
              <w:rPr>
                <w:rFonts w:ascii="Arial Narrow" w:hAnsi="Arial Narrow"/>
                <w:sz w:val="16"/>
                <w:szCs w:val="16"/>
              </w:rPr>
              <w:t xml:space="preserve">11 место: </w:t>
            </w:r>
            <w:proofErr w:type="gramStart"/>
            <w:r w:rsidRPr="00442F92">
              <w:rPr>
                <w:rFonts w:ascii="Arial Narrow" w:hAnsi="Arial Narrow"/>
                <w:sz w:val="16"/>
                <w:szCs w:val="16"/>
              </w:rPr>
              <w:t>Чукотский</w:t>
            </w:r>
            <w:proofErr w:type="gramEnd"/>
            <w:r w:rsidRPr="00442F92">
              <w:rPr>
                <w:rFonts w:ascii="Arial Narrow" w:hAnsi="Arial Narrow"/>
                <w:sz w:val="16"/>
                <w:szCs w:val="16"/>
              </w:rPr>
              <w:t xml:space="preserve"> АО</w:t>
            </w:r>
          </w:p>
          <w:p w:rsidR="00A27412" w:rsidRPr="00442F92" w:rsidRDefault="00A27412" w:rsidP="00757AB4">
            <w:pPr>
              <w:ind w:left="-57" w:right="-57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442F92">
              <w:rPr>
                <w:rFonts w:ascii="Arial Narrow" w:hAnsi="Arial Narrow"/>
                <w:sz w:val="16"/>
                <w:szCs w:val="16"/>
              </w:rPr>
              <w:t xml:space="preserve">– </w:t>
            </w:r>
            <w:r w:rsidRPr="00442F92">
              <w:rPr>
                <w:rFonts w:ascii="Arial Narrow" w:hAnsi="Arial Narrow"/>
                <w:sz w:val="16"/>
                <w:szCs w:val="16"/>
                <w:lang w:val="sah-RU"/>
              </w:rPr>
              <w:t xml:space="preserve">774,6 </w:t>
            </w:r>
            <w:r w:rsidRPr="00442F92">
              <w:rPr>
                <w:rFonts w:ascii="Arial Narrow" w:hAnsi="Arial Narrow"/>
                <w:b/>
                <w:sz w:val="16"/>
                <w:szCs w:val="16"/>
                <w:lang w:val="sah-RU"/>
              </w:rPr>
              <w:t> </w:t>
            </w:r>
            <w:r w:rsidRPr="00442F92">
              <w:rPr>
                <w:rFonts w:ascii="Arial Narrow" w:hAnsi="Arial Narrow"/>
                <w:sz w:val="16"/>
                <w:szCs w:val="16"/>
              </w:rPr>
              <w:t>млн</w:t>
            </w:r>
            <w:proofErr w:type="gramStart"/>
            <w:r w:rsidRPr="00442F92">
              <w:rPr>
                <w:rFonts w:ascii="Arial Narrow" w:hAnsi="Arial Narrow"/>
                <w:sz w:val="16"/>
                <w:szCs w:val="16"/>
              </w:rPr>
              <w:t>.р</w:t>
            </w:r>
            <w:proofErr w:type="gramEnd"/>
            <w:r w:rsidRPr="00442F92">
              <w:rPr>
                <w:rFonts w:ascii="Arial Narrow" w:hAnsi="Arial Narrow"/>
                <w:sz w:val="16"/>
                <w:szCs w:val="16"/>
              </w:rPr>
              <w:t>уб.</w:t>
            </w:r>
          </w:p>
        </w:tc>
      </w:tr>
      <w:tr w:rsidR="00A27412" w:rsidTr="00757AB4">
        <w:trPr>
          <w:cantSplit/>
          <w:trHeight w:val="20"/>
        </w:trPr>
        <w:tc>
          <w:tcPr>
            <w:tcW w:w="1487" w:type="pct"/>
            <w:shd w:val="clear" w:color="auto" w:fill="DBE5F1" w:themeFill="accent1" w:themeFillTint="33"/>
            <w:tcMar>
              <w:top w:w="0" w:type="dxa"/>
              <w:bottom w:w="0" w:type="dxa"/>
            </w:tcMar>
            <w:vAlign w:val="center"/>
          </w:tcPr>
          <w:p w:rsidR="00A27412" w:rsidRPr="00442F92" w:rsidRDefault="00A27412" w:rsidP="00757AB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442F92">
              <w:rPr>
                <w:rFonts w:ascii="Arial Narrow" w:hAnsi="Arial Narrow"/>
                <w:sz w:val="20"/>
                <w:szCs w:val="20"/>
              </w:rPr>
              <w:t>Ввод в действие</w:t>
            </w:r>
          </w:p>
          <w:p w:rsidR="00A27412" w:rsidRPr="00442F92" w:rsidRDefault="00A27412" w:rsidP="00757AB4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442F92">
              <w:rPr>
                <w:rFonts w:ascii="Arial Narrow" w:hAnsi="Arial Narrow"/>
                <w:sz w:val="20"/>
                <w:szCs w:val="20"/>
              </w:rPr>
              <w:t xml:space="preserve">жилых домов </w:t>
            </w:r>
            <w:r w:rsidRPr="00442F92">
              <w:rPr>
                <w:rFonts w:ascii="Arial Narrow" w:hAnsi="Arial Narrow"/>
                <w:color w:val="000000" w:themeColor="text1"/>
                <w:sz w:val="20"/>
                <w:szCs w:val="20"/>
              </w:rPr>
              <w:t>–</w:t>
            </w:r>
            <w:r w:rsidRPr="00442F92">
              <w:rPr>
                <w:rFonts w:ascii="Arial Narrow" w:hAnsi="Arial Narrow"/>
                <w:b/>
                <w:sz w:val="20"/>
                <w:szCs w:val="20"/>
                <w:lang w:val="sah-RU"/>
              </w:rPr>
              <w:t> </w:t>
            </w:r>
            <w:r w:rsidRPr="00442F92"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  <w:r w:rsidRPr="00442F92">
              <w:rPr>
                <w:rFonts w:ascii="Arial Narrow" w:hAnsi="Arial Narrow"/>
                <w:b/>
                <w:sz w:val="20"/>
                <w:szCs w:val="20"/>
                <w:lang w:val="sah-RU"/>
              </w:rPr>
              <w:t>49,6  </w:t>
            </w:r>
            <w:r w:rsidRPr="00442F92">
              <w:rPr>
                <w:rFonts w:ascii="Arial Narrow" w:hAnsi="Arial Narrow"/>
                <w:b/>
                <w:sz w:val="20"/>
                <w:szCs w:val="20"/>
              </w:rPr>
              <w:t>тыс.кв.м.</w:t>
            </w:r>
          </w:p>
          <w:p w:rsidR="00A27412" w:rsidRPr="00442F92" w:rsidRDefault="00A27412" w:rsidP="00757AB4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442F92">
              <w:rPr>
                <w:rFonts w:ascii="Arial Narrow" w:hAnsi="Arial Narrow"/>
                <w:b/>
                <w:sz w:val="20"/>
                <w:szCs w:val="20"/>
              </w:rPr>
              <w:t>общей площади</w:t>
            </w:r>
          </w:p>
        </w:tc>
        <w:tc>
          <w:tcPr>
            <w:tcW w:w="536" w:type="pct"/>
            <w:shd w:val="clear" w:color="auto" w:fill="FFC000"/>
            <w:tcMar>
              <w:top w:w="0" w:type="dxa"/>
              <w:bottom w:w="0" w:type="dxa"/>
            </w:tcMar>
            <w:vAlign w:val="center"/>
          </w:tcPr>
          <w:p w:rsidR="00A27412" w:rsidRPr="00D263BC" w:rsidRDefault="00A27412" w:rsidP="00757AB4">
            <w:pPr>
              <w:jc w:val="center"/>
              <w:rPr>
                <w:rFonts w:ascii="Arial Narrow" w:hAnsi="Arial Narrow"/>
                <w:b/>
                <w:color w:val="1F497D" w:themeColor="text2"/>
              </w:rPr>
            </w:pPr>
            <w:r>
              <w:rPr>
                <w:rFonts w:ascii="Arial Narrow" w:hAnsi="Arial Narrow"/>
                <w:b/>
                <w:color w:val="1F497D" w:themeColor="text2"/>
                <w:lang w:val="sah-RU"/>
              </w:rPr>
              <w:t>4</w:t>
            </w:r>
            <w:r w:rsidRPr="00D263BC">
              <w:rPr>
                <w:rFonts w:ascii="Arial Narrow" w:hAnsi="Arial Narrow"/>
                <w:b/>
                <w:color w:val="1F497D" w:themeColor="text2"/>
              </w:rPr>
              <w:t xml:space="preserve"> место</w:t>
            </w:r>
          </w:p>
        </w:tc>
        <w:tc>
          <w:tcPr>
            <w:tcW w:w="2023" w:type="pct"/>
            <w:gridSpan w:val="11"/>
            <w:shd w:val="clear" w:color="auto" w:fill="DBE5F1" w:themeFill="accent1" w:themeFillTint="33"/>
            <w:tcMar>
              <w:top w:w="0" w:type="dxa"/>
              <w:bottom w:w="0" w:type="dxa"/>
            </w:tcMar>
            <w:vAlign w:val="center"/>
          </w:tcPr>
          <w:p w:rsidR="00A27412" w:rsidRPr="00806740" w:rsidRDefault="00A27412" w:rsidP="00757AB4">
            <w:pPr>
              <w:ind w:left="-85"/>
              <w:jc w:val="center"/>
              <w:rPr>
                <w:rFonts w:ascii="Arial Narrow" w:hAnsi="Arial Narrow"/>
                <w:b/>
                <w:color w:val="1F497D" w:themeColor="text2"/>
                <w:sz w:val="2"/>
                <w:szCs w:val="2"/>
              </w:rPr>
            </w:pPr>
            <w:r w:rsidRPr="00F5616C">
              <w:rPr>
                <w:rFonts w:ascii="Arial Narrow" w:hAnsi="Arial Narrow"/>
                <w:b/>
                <w:noProof/>
                <w:color w:val="1F497D" w:themeColor="text2"/>
                <w:sz w:val="2"/>
                <w:szCs w:val="2"/>
              </w:rPr>
              <w:drawing>
                <wp:inline distT="0" distB="0" distL="0" distR="0">
                  <wp:extent cx="2667000" cy="819150"/>
                  <wp:effectExtent l="0" t="0" r="0" b="0"/>
                  <wp:docPr id="76" name="Диаграмма 6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6"/>
                    </a:graphicData>
                  </a:graphic>
                </wp:inline>
              </w:drawing>
            </w:r>
          </w:p>
        </w:tc>
        <w:tc>
          <w:tcPr>
            <w:tcW w:w="954" w:type="pct"/>
            <w:shd w:val="clear" w:color="auto" w:fill="DBE5F1" w:themeFill="accent1" w:themeFillTint="33"/>
            <w:tcMar>
              <w:top w:w="0" w:type="dxa"/>
              <w:bottom w:w="0" w:type="dxa"/>
            </w:tcMar>
            <w:vAlign w:val="center"/>
          </w:tcPr>
          <w:p w:rsidR="00A27412" w:rsidRPr="00442F92" w:rsidRDefault="00A27412" w:rsidP="00757AB4">
            <w:pPr>
              <w:ind w:left="-57" w:right="-57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442F92">
              <w:rPr>
                <w:rFonts w:ascii="Arial Narrow" w:hAnsi="Arial Narrow"/>
                <w:sz w:val="16"/>
                <w:szCs w:val="16"/>
              </w:rPr>
              <w:t>1 место: Приморский край</w:t>
            </w:r>
          </w:p>
          <w:p w:rsidR="00A27412" w:rsidRPr="00442F92" w:rsidRDefault="00A27412" w:rsidP="00757AB4">
            <w:pPr>
              <w:ind w:left="-57" w:right="-57"/>
              <w:jc w:val="center"/>
              <w:rPr>
                <w:rFonts w:ascii="Arial Narrow" w:hAnsi="Arial Narrow"/>
                <w:sz w:val="16"/>
                <w:szCs w:val="16"/>
                <w:lang w:val="sah-RU"/>
              </w:rPr>
            </w:pPr>
            <w:r w:rsidRPr="00442F92">
              <w:rPr>
                <w:rFonts w:ascii="Arial Narrow" w:hAnsi="Arial Narrow"/>
                <w:sz w:val="16"/>
                <w:szCs w:val="16"/>
              </w:rPr>
              <w:t xml:space="preserve">– </w:t>
            </w:r>
            <w:r w:rsidRPr="00442F92">
              <w:rPr>
                <w:rFonts w:ascii="Arial Narrow" w:hAnsi="Arial Narrow"/>
                <w:sz w:val="16"/>
                <w:szCs w:val="16"/>
                <w:lang w:val="sah-RU"/>
              </w:rPr>
              <w:t>231,3</w:t>
            </w:r>
            <w:r w:rsidRPr="00442F92">
              <w:rPr>
                <w:rFonts w:ascii="Arial Narrow" w:hAnsi="Arial Narrow"/>
                <w:b/>
                <w:sz w:val="16"/>
                <w:szCs w:val="16"/>
                <w:lang w:val="sah-RU"/>
              </w:rPr>
              <w:t> </w:t>
            </w:r>
            <w:r w:rsidRPr="00442F92">
              <w:rPr>
                <w:rFonts w:ascii="Arial Narrow" w:hAnsi="Arial Narrow"/>
                <w:sz w:val="16"/>
                <w:szCs w:val="16"/>
              </w:rPr>
              <w:t>тыс.кв.м. общ</w:t>
            </w:r>
            <w:proofErr w:type="gramStart"/>
            <w:r w:rsidRPr="00442F92">
              <w:rPr>
                <w:rFonts w:ascii="Arial Narrow" w:hAnsi="Arial Narrow"/>
                <w:sz w:val="16"/>
                <w:szCs w:val="16"/>
              </w:rPr>
              <w:t>.</w:t>
            </w:r>
            <w:proofErr w:type="gramEnd"/>
            <w:r w:rsidRPr="00442F92"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442F92">
              <w:rPr>
                <w:rFonts w:ascii="Arial Narrow" w:hAnsi="Arial Narrow"/>
                <w:sz w:val="16"/>
                <w:szCs w:val="16"/>
              </w:rPr>
              <w:t>п</w:t>
            </w:r>
            <w:proofErr w:type="gramEnd"/>
            <w:r w:rsidRPr="00442F92">
              <w:rPr>
                <w:rFonts w:ascii="Arial Narrow" w:hAnsi="Arial Narrow"/>
                <w:sz w:val="16"/>
                <w:szCs w:val="16"/>
              </w:rPr>
              <w:t>л</w:t>
            </w:r>
            <w:proofErr w:type="spellEnd"/>
            <w:r w:rsidRPr="00442F92">
              <w:rPr>
                <w:rFonts w:ascii="Arial Narrow" w:hAnsi="Arial Narrow"/>
                <w:sz w:val="16"/>
                <w:szCs w:val="16"/>
                <w:lang w:val="sah-RU"/>
              </w:rPr>
              <w:t>.</w:t>
            </w:r>
          </w:p>
          <w:p w:rsidR="00A27412" w:rsidRPr="00442F92" w:rsidRDefault="00A27412" w:rsidP="00757AB4">
            <w:pPr>
              <w:ind w:left="-57" w:right="-57"/>
              <w:jc w:val="center"/>
              <w:rPr>
                <w:rFonts w:ascii="Arial Narrow" w:hAnsi="Arial Narrow"/>
                <w:b/>
                <w:sz w:val="16"/>
                <w:szCs w:val="16"/>
                <w:lang w:val="sah-RU"/>
              </w:rPr>
            </w:pPr>
            <w:r w:rsidRPr="00442F92">
              <w:rPr>
                <w:rFonts w:ascii="Arial Narrow" w:hAnsi="Arial Narrow"/>
                <w:sz w:val="16"/>
                <w:szCs w:val="16"/>
              </w:rPr>
              <w:t xml:space="preserve">11 место: Магаданская область – 0,3 </w:t>
            </w:r>
            <w:r w:rsidRPr="00442F92">
              <w:rPr>
                <w:rFonts w:ascii="Arial Narrow" w:hAnsi="Arial Narrow"/>
                <w:b/>
                <w:sz w:val="16"/>
                <w:szCs w:val="16"/>
                <w:lang w:val="sah-RU"/>
              </w:rPr>
              <w:t> </w:t>
            </w:r>
            <w:r w:rsidRPr="00442F92">
              <w:rPr>
                <w:rFonts w:ascii="Arial Narrow" w:hAnsi="Arial Narrow"/>
                <w:sz w:val="16"/>
                <w:szCs w:val="16"/>
              </w:rPr>
              <w:t>тыс.кв.м. общ</w:t>
            </w:r>
            <w:proofErr w:type="gramStart"/>
            <w:r w:rsidRPr="00442F92">
              <w:rPr>
                <w:rFonts w:ascii="Arial Narrow" w:hAnsi="Arial Narrow"/>
                <w:sz w:val="16"/>
                <w:szCs w:val="16"/>
              </w:rPr>
              <w:t>.</w:t>
            </w:r>
            <w:proofErr w:type="gramEnd"/>
            <w:r w:rsidRPr="00442F92"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442F92">
              <w:rPr>
                <w:rFonts w:ascii="Arial Narrow" w:hAnsi="Arial Narrow"/>
                <w:sz w:val="16"/>
                <w:szCs w:val="16"/>
              </w:rPr>
              <w:t>п</w:t>
            </w:r>
            <w:proofErr w:type="gramEnd"/>
            <w:r w:rsidRPr="00442F92">
              <w:rPr>
                <w:rFonts w:ascii="Arial Narrow" w:hAnsi="Arial Narrow"/>
                <w:sz w:val="16"/>
                <w:szCs w:val="16"/>
              </w:rPr>
              <w:t>л</w:t>
            </w:r>
            <w:proofErr w:type="spellEnd"/>
            <w:r w:rsidRPr="00442F92">
              <w:rPr>
                <w:rFonts w:ascii="Arial Narrow" w:hAnsi="Arial Narrow"/>
                <w:sz w:val="16"/>
                <w:szCs w:val="16"/>
                <w:lang w:val="sah-RU"/>
              </w:rPr>
              <w:t>.</w:t>
            </w:r>
          </w:p>
        </w:tc>
      </w:tr>
      <w:tr w:rsidR="00A27412" w:rsidTr="00757AB4">
        <w:trPr>
          <w:cantSplit/>
          <w:trHeight w:val="20"/>
        </w:trPr>
        <w:tc>
          <w:tcPr>
            <w:tcW w:w="1487" w:type="pct"/>
            <w:shd w:val="clear" w:color="auto" w:fill="DBE5F1" w:themeFill="accent1" w:themeFillTint="33"/>
            <w:tcMar>
              <w:top w:w="0" w:type="dxa"/>
              <w:bottom w:w="0" w:type="dxa"/>
            </w:tcMar>
            <w:vAlign w:val="center"/>
          </w:tcPr>
          <w:p w:rsidR="00A27412" w:rsidRPr="00442F92" w:rsidRDefault="00A27412" w:rsidP="00757AB4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442F92">
              <w:rPr>
                <w:rFonts w:ascii="Arial Narrow" w:hAnsi="Arial Narrow"/>
                <w:sz w:val="20"/>
                <w:szCs w:val="20"/>
              </w:rPr>
              <w:t>Инвестиции в основной капитал –</w:t>
            </w:r>
            <w:r w:rsidRPr="00442F92">
              <w:rPr>
                <w:rFonts w:ascii="Arial Narrow" w:hAnsi="Arial Narrow"/>
                <w:b/>
                <w:sz w:val="20"/>
                <w:szCs w:val="20"/>
                <w:lang w:val="sah-RU"/>
              </w:rPr>
              <w:t>221 707,3 </w:t>
            </w:r>
            <w:r w:rsidRPr="00442F92">
              <w:rPr>
                <w:rFonts w:ascii="Arial Narrow" w:hAnsi="Arial Narrow"/>
                <w:b/>
                <w:sz w:val="20"/>
                <w:szCs w:val="20"/>
              </w:rPr>
              <w:t>млн. руб.</w:t>
            </w:r>
          </w:p>
          <w:p w:rsidR="00A27412" w:rsidRPr="00442F92" w:rsidRDefault="00A27412" w:rsidP="00757AB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442F92">
              <w:rPr>
                <w:rFonts w:ascii="Arial Narrow" w:hAnsi="Arial Narrow"/>
                <w:sz w:val="20"/>
                <w:szCs w:val="20"/>
              </w:rPr>
              <w:t>за январь-дека</w:t>
            </w:r>
            <w:r w:rsidRPr="00442F92">
              <w:rPr>
                <w:rFonts w:ascii="Arial Narrow" w:hAnsi="Arial Narrow"/>
                <w:sz w:val="20"/>
                <w:szCs w:val="20"/>
                <w:lang w:val="sah-RU"/>
              </w:rPr>
              <w:t>брь</w:t>
            </w:r>
            <w:r w:rsidRPr="00442F92">
              <w:rPr>
                <w:rFonts w:ascii="Arial Narrow" w:hAnsi="Arial Narrow"/>
                <w:b/>
                <w:sz w:val="20"/>
                <w:szCs w:val="20"/>
                <w:lang w:val="sah-RU"/>
              </w:rPr>
              <w:t> </w:t>
            </w:r>
            <w:r w:rsidRPr="00442F92">
              <w:rPr>
                <w:rFonts w:ascii="Arial Narrow" w:hAnsi="Arial Narrow"/>
                <w:sz w:val="20"/>
                <w:szCs w:val="20"/>
              </w:rPr>
              <w:t>2020 года</w:t>
            </w:r>
          </w:p>
        </w:tc>
        <w:tc>
          <w:tcPr>
            <w:tcW w:w="536" w:type="pct"/>
            <w:shd w:val="clear" w:color="auto" w:fill="92D050"/>
            <w:tcMar>
              <w:top w:w="0" w:type="dxa"/>
              <w:bottom w:w="0" w:type="dxa"/>
            </w:tcMar>
            <w:vAlign w:val="center"/>
          </w:tcPr>
          <w:p w:rsidR="00A27412" w:rsidRDefault="00A27412" w:rsidP="00757AB4">
            <w:pPr>
              <w:jc w:val="center"/>
              <w:rPr>
                <w:rFonts w:ascii="Arial Narrow" w:hAnsi="Arial Narrow"/>
                <w:b/>
                <w:color w:val="1F497D" w:themeColor="text2"/>
              </w:rPr>
            </w:pPr>
            <w:r>
              <w:rPr>
                <w:rFonts w:ascii="Arial Narrow" w:hAnsi="Arial Narrow"/>
                <w:b/>
                <w:color w:val="1F497D" w:themeColor="text2"/>
              </w:rPr>
              <w:t>3</w:t>
            </w:r>
            <w:r>
              <w:rPr>
                <w:rFonts w:ascii="Arial Narrow" w:hAnsi="Arial Narrow"/>
                <w:b/>
                <w:color w:val="1F497D" w:themeColor="text2"/>
                <w:lang w:val="en-US"/>
              </w:rPr>
              <w:t xml:space="preserve"> </w:t>
            </w:r>
            <w:r w:rsidRPr="00D263BC">
              <w:rPr>
                <w:rFonts w:ascii="Arial Narrow" w:hAnsi="Arial Narrow"/>
                <w:b/>
                <w:color w:val="1F497D" w:themeColor="text2"/>
              </w:rPr>
              <w:t>место</w:t>
            </w:r>
          </w:p>
        </w:tc>
        <w:tc>
          <w:tcPr>
            <w:tcW w:w="2023" w:type="pct"/>
            <w:gridSpan w:val="11"/>
            <w:shd w:val="clear" w:color="auto" w:fill="DBE5F1" w:themeFill="accent1" w:themeFillTint="33"/>
            <w:tcMar>
              <w:top w:w="0" w:type="dxa"/>
              <w:bottom w:w="0" w:type="dxa"/>
            </w:tcMar>
            <w:vAlign w:val="center"/>
          </w:tcPr>
          <w:p w:rsidR="00A27412" w:rsidRPr="00D4086F" w:rsidRDefault="00A27412" w:rsidP="00757AB4">
            <w:pPr>
              <w:ind w:left="-170"/>
              <w:jc w:val="center"/>
              <w:rPr>
                <w:rFonts w:ascii="Arial Narrow" w:hAnsi="Arial Narrow"/>
                <w:b/>
                <w:noProof/>
                <w:color w:val="1F497D" w:themeColor="text2"/>
                <w:sz w:val="2"/>
                <w:szCs w:val="2"/>
              </w:rPr>
            </w:pPr>
            <w:r w:rsidRPr="000B02EA">
              <w:rPr>
                <w:rFonts w:ascii="Arial Narrow" w:hAnsi="Arial Narrow"/>
                <w:b/>
                <w:noProof/>
                <w:color w:val="1F497D" w:themeColor="text2"/>
                <w:sz w:val="2"/>
                <w:szCs w:val="2"/>
              </w:rPr>
              <w:drawing>
                <wp:inline distT="0" distB="0" distL="0" distR="0">
                  <wp:extent cx="2714625" cy="609600"/>
                  <wp:effectExtent l="0" t="0" r="0" b="0"/>
                  <wp:docPr id="77" name="Диаграмма 15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7"/>
                    </a:graphicData>
                  </a:graphic>
                </wp:inline>
              </w:drawing>
            </w:r>
          </w:p>
        </w:tc>
        <w:tc>
          <w:tcPr>
            <w:tcW w:w="954" w:type="pct"/>
            <w:shd w:val="clear" w:color="auto" w:fill="DBE5F1" w:themeFill="accent1" w:themeFillTint="33"/>
            <w:tcMar>
              <w:top w:w="0" w:type="dxa"/>
              <w:bottom w:w="0" w:type="dxa"/>
            </w:tcMar>
            <w:vAlign w:val="center"/>
          </w:tcPr>
          <w:p w:rsidR="00A27412" w:rsidRPr="00442F92" w:rsidRDefault="00A27412" w:rsidP="00757AB4">
            <w:pPr>
              <w:ind w:left="-90" w:right="-57"/>
              <w:jc w:val="center"/>
              <w:rPr>
                <w:rFonts w:ascii="Arial Narrow" w:hAnsi="Arial Narrow"/>
                <w:iCs/>
                <w:sz w:val="16"/>
                <w:szCs w:val="16"/>
              </w:rPr>
            </w:pPr>
            <w:r w:rsidRPr="00442F92">
              <w:rPr>
                <w:rFonts w:ascii="Arial Narrow" w:hAnsi="Arial Narrow"/>
                <w:sz w:val="16"/>
                <w:szCs w:val="16"/>
              </w:rPr>
              <w:t>1 место: Амурская область</w:t>
            </w:r>
            <w:r w:rsidRPr="00442F92">
              <w:rPr>
                <w:rFonts w:ascii="Arial Narrow" w:hAnsi="Arial Narrow"/>
                <w:iCs/>
                <w:sz w:val="16"/>
                <w:szCs w:val="16"/>
              </w:rPr>
              <w:t>–</w:t>
            </w:r>
          </w:p>
          <w:p w:rsidR="00A27412" w:rsidRPr="00442F92" w:rsidRDefault="00A27412" w:rsidP="00757AB4">
            <w:pPr>
              <w:ind w:left="-90" w:right="-57"/>
              <w:jc w:val="center"/>
              <w:rPr>
                <w:rFonts w:ascii="Arial Narrow" w:hAnsi="Arial Narrow"/>
                <w:iCs/>
                <w:sz w:val="16"/>
                <w:szCs w:val="16"/>
              </w:rPr>
            </w:pPr>
            <w:r w:rsidRPr="00442F92">
              <w:rPr>
                <w:rFonts w:ascii="Arial Narrow" w:hAnsi="Arial Narrow"/>
                <w:iCs/>
                <w:sz w:val="16"/>
                <w:szCs w:val="16"/>
              </w:rPr>
              <w:t>343</w:t>
            </w:r>
            <w:r w:rsidRPr="00442F92">
              <w:rPr>
                <w:rFonts w:ascii="Arial Narrow" w:hAnsi="Arial Narrow"/>
                <w:b/>
                <w:sz w:val="16"/>
                <w:szCs w:val="16"/>
                <w:lang w:val="sah-RU"/>
              </w:rPr>
              <w:t> </w:t>
            </w:r>
            <w:r w:rsidRPr="00442F92">
              <w:rPr>
                <w:rFonts w:ascii="Arial Narrow" w:hAnsi="Arial Narrow"/>
                <w:iCs/>
                <w:sz w:val="16"/>
                <w:szCs w:val="16"/>
                <w:lang w:val="sah-RU"/>
              </w:rPr>
              <w:t>411,6</w:t>
            </w:r>
            <w:r w:rsidRPr="00442F92">
              <w:rPr>
                <w:rFonts w:ascii="Arial Narrow" w:hAnsi="Arial Narrow"/>
                <w:b/>
                <w:sz w:val="16"/>
                <w:szCs w:val="16"/>
                <w:lang w:val="sah-RU"/>
              </w:rPr>
              <w:t> </w:t>
            </w:r>
            <w:r w:rsidRPr="00442F92">
              <w:rPr>
                <w:rFonts w:ascii="Arial Narrow" w:hAnsi="Arial Narrow"/>
                <w:iCs/>
                <w:sz w:val="16"/>
                <w:szCs w:val="16"/>
              </w:rPr>
              <w:t>млн</w:t>
            </w:r>
            <w:proofErr w:type="gramStart"/>
            <w:r w:rsidRPr="00442F92">
              <w:rPr>
                <w:rFonts w:ascii="Arial Narrow" w:hAnsi="Arial Narrow"/>
                <w:iCs/>
                <w:sz w:val="16"/>
                <w:szCs w:val="16"/>
              </w:rPr>
              <w:t>.р</w:t>
            </w:r>
            <w:proofErr w:type="gramEnd"/>
            <w:r w:rsidRPr="00442F92">
              <w:rPr>
                <w:rFonts w:ascii="Arial Narrow" w:hAnsi="Arial Narrow"/>
                <w:iCs/>
                <w:sz w:val="16"/>
                <w:szCs w:val="16"/>
              </w:rPr>
              <w:t>уб.</w:t>
            </w:r>
          </w:p>
          <w:p w:rsidR="00A27412" w:rsidRPr="00442F92" w:rsidRDefault="00A27412" w:rsidP="00757AB4">
            <w:pPr>
              <w:ind w:left="-57" w:right="-57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442F92">
              <w:rPr>
                <w:rFonts w:ascii="Arial Narrow" w:hAnsi="Arial Narrow"/>
                <w:iCs/>
                <w:sz w:val="16"/>
                <w:szCs w:val="16"/>
                <w:lang w:val="sah-RU"/>
              </w:rPr>
              <w:t>11</w:t>
            </w:r>
            <w:r w:rsidRPr="00442F92">
              <w:rPr>
                <w:rFonts w:ascii="Arial Narrow" w:hAnsi="Arial Narrow"/>
                <w:iCs/>
                <w:sz w:val="16"/>
                <w:szCs w:val="16"/>
              </w:rPr>
              <w:t xml:space="preserve"> место: </w:t>
            </w:r>
            <w:r w:rsidRPr="00442F92">
              <w:rPr>
                <w:rFonts w:ascii="Arial Narrow" w:hAnsi="Arial Narrow"/>
                <w:sz w:val="16"/>
                <w:szCs w:val="16"/>
              </w:rPr>
              <w:t>Еврейская АО</w:t>
            </w:r>
          </w:p>
          <w:p w:rsidR="00A27412" w:rsidRPr="00442F92" w:rsidRDefault="00A27412" w:rsidP="00757AB4">
            <w:pPr>
              <w:ind w:left="-57" w:right="-57"/>
              <w:jc w:val="center"/>
              <w:rPr>
                <w:rFonts w:ascii="Arial Narrow" w:hAnsi="Arial Narrow"/>
                <w:iCs/>
                <w:sz w:val="16"/>
                <w:szCs w:val="16"/>
              </w:rPr>
            </w:pPr>
            <w:r w:rsidRPr="00442F92">
              <w:rPr>
                <w:rFonts w:ascii="Arial Narrow" w:hAnsi="Arial Narrow"/>
                <w:iCs/>
                <w:sz w:val="16"/>
                <w:szCs w:val="16"/>
              </w:rPr>
              <w:t xml:space="preserve">– </w:t>
            </w:r>
            <w:r w:rsidRPr="00442F92">
              <w:rPr>
                <w:rFonts w:ascii="Arial Narrow" w:hAnsi="Arial Narrow"/>
                <w:iCs/>
                <w:sz w:val="16"/>
                <w:szCs w:val="16"/>
                <w:lang w:val="sah-RU"/>
              </w:rPr>
              <w:t>15</w:t>
            </w:r>
            <w:r w:rsidRPr="00442F92">
              <w:rPr>
                <w:rFonts w:ascii="Arial Narrow" w:hAnsi="Arial Narrow"/>
                <w:b/>
                <w:sz w:val="16"/>
                <w:szCs w:val="16"/>
                <w:lang w:val="sah-RU"/>
              </w:rPr>
              <w:t> </w:t>
            </w:r>
            <w:r w:rsidRPr="00442F92">
              <w:rPr>
                <w:rFonts w:ascii="Arial Narrow" w:hAnsi="Arial Narrow"/>
                <w:iCs/>
                <w:sz w:val="16"/>
                <w:szCs w:val="16"/>
                <w:lang w:val="sah-RU"/>
              </w:rPr>
              <w:t>812,2</w:t>
            </w:r>
            <w:r w:rsidRPr="00442F92">
              <w:rPr>
                <w:rFonts w:ascii="Arial Narrow" w:hAnsi="Arial Narrow"/>
                <w:b/>
                <w:sz w:val="16"/>
                <w:szCs w:val="16"/>
                <w:lang w:val="sah-RU"/>
              </w:rPr>
              <w:t> </w:t>
            </w:r>
            <w:r w:rsidRPr="00442F92">
              <w:rPr>
                <w:rFonts w:ascii="Arial Narrow" w:hAnsi="Arial Narrow"/>
                <w:iCs/>
                <w:sz w:val="16"/>
                <w:szCs w:val="16"/>
              </w:rPr>
              <w:t>млн. руб.</w:t>
            </w:r>
          </w:p>
        </w:tc>
      </w:tr>
      <w:tr w:rsidR="00A27412" w:rsidTr="00757AB4">
        <w:trPr>
          <w:cantSplit/>
          <w:trHeight w:val="20"/>
        </w:trPr>
        <w:tc>
          <w:tcPr>
            <w:tcW w:w="1487" w:type="pct"/>
            <w:shd w:val="clear" w:color="auto" w:fill="DBE5F1" w:themeFill="accent1" w:themeFillTint="33"/>
            <w:tcMar>
              <w:top w:w="0" w:type="dxa"/>
              <w:bottom w:w="0" w:type="dxa"/>
            </w:tcMar>
            <w:vAlign w:val="center"/>
          </w:tcPr>
          <w:p w:rsidR="00A27412" w:rsidRPr="00442F92" w:rsidRDefault="00A27412" w:rsidP="00757AB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442F92">
              <w:rPr>
                <w:rFonts w:ascii="Arial Narrow" w:hAnsi="Arial Narrow"/>
                <w:sz w:val="20"/>
                <w:szCs w:val="20"/>
              </w:rPr>
              <w:t>Сальдированный</w:t>
            </w:r>
          </w:p>
          <w:p w:rsidR="00A27412" w:rsidRPr="00442F92" w:rsidRDefault="00A27412" w:rsidP="00757AB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442F92">
              <w:rPr>
                <w:rFonts w:ascii="Arial Narrow" w:hAnsi="Arial Narrow"/>
                <w:sz w:val="20"/>
                <w:szCs w:val="20"/>
              </w:rPr>
              <w:t xml:space="preserve">финансовый результат </w:t>
            </w:r>
            <w:r w:rsidRPr="00442F92">
              <w:rPr>
                <w:rFonts w:ascii="Arial Narrow" w:hAnsi="Arial Narrow"/>
                <w:color w:val="000000" w:themeColor="text1"/>
                <w:sz w:val="20"/>
                <w:szCs w:val="20"/>
              </w:rPr>
              <w:t>–</w:t>
            </w:r>
          </w:p>
          <w:p w:rsidR="00A27412" w:rsidRPr="00442F92" w:rsidRDefault="00A27412" w:rsidP="00757AB4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442F92">
              <w:rPr>
                <w:rFonts w:ascii="Arial Narrow" w:hAnsi="Arial Narrow"/>
                <w:b/>
                <w:sz w:val="20"/>
                <w:szCs w:val="20"/>
                <w:lang w:val="sah-RU"/>
              </w:rPr>
              <w:t xml:space="preserve">21 516,4 </w:t>
            </w:r>
            <w:r w:rsidRPr="00442F92">
              <w:rPr>
                <w:rFonts w:ascii="Arial Narrow" w:hAnsi="Arial Narrow"/>
                <w:b/>
                <w:sz w:val="20"/>
                <w:szCs w:val="20"/>
              </w:rPr>
              <w:t>млн.руб.</w:t>
            </w:r>
          </w:p>
          <w:p w:rsidR="00A27412" w:rsidRPr="00442F92" w:rsidRDefault="00A27412" w:rsidP="00757AB4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442F92">
              <w:rPr>
                <w:rFonts w:ascii="Arial Narrow" w:hAnsi="Arial Narrow"/>
                <w:sz w:val="20"/>
                <w:szCs w:val="20"/>
              </w:rPr>
              <w:t xml:space="preserve">за </w:t>
            </w:r>
            <w:r w:rsidRPr="00442F92">
              <w:rPr>
                <w:rFonts w:ascii="Arial Narrow" w:hAnsi="Arial Narrow"/>
                <w:sz w:val="20"/>
                <w:szCs w:val="20"/>
                <w:lang w:val="sah-RU"/>
              </w:rPr>
              <w:t>январь</w:t>
            </w:r>
            <w:r w:rsidRPr="00442F92">
              <w:rPr>
                <w:rFonts w:ascii="Arial Narrow" w:hAnsi="Arial Narrow"/>
                <w:b/>
                <w:sz w:val="20"/>
                <w:szCs w:val="20"/>
                <w:lang w:val="sah-RU"/>
              </w:rPr>
              <w:t> </w:t>
            </w:r>
            <w:r w:rsidRPr="00442F92">
              <w:rPr>
                <w:rFonts w:ascii="Arial Narrow" w:hAnsi="Arial Narrow"/>
                <w:sz w:val="20"/>
                <w:szCs w:val="20"/>
              </w:rPr>
              <w:t>20</w:t>
            </w:r>
            <w:r w:rsidRPr="00442F92">
              <w:rPr>
                <w:rFonts w:ascii="Arial Narrow" w:hAnsi="Arial Narrow"/>
                <w:sz w:val="20"/>
                <w:szCs w:val="20"/>
                <w:lang w:val="sah-RU"/>
              </w:rPr>
              <w:t>21</w:t>
            </w:r>
            <w:r w:rsidRPr="00442F92">
              <w:rPr>
                <w:rFonts w:ascii="Arial Narrow" w:hAnsi="Arial Narrow"/>
                <w:sz w:val="20"/>
                <w:szCs w:val="20"/>
              </w:rPr>
              <w:t xml:space="preserve"> года</w:t>
            </w:r>
          </w:p>
        </w:tc>
        <w:tc>
          <w:tcPr>
            <w:tcW w:w="536" w:type="pct"/>
            <w:shd w:val="clear" w:color="auto" w:fill="92D050"/>
            <w:tcMar>
              <w:top w:w="0" w:type="dxa"/>
              <w:bottom w:w="0" w:type="dxa"/>
            </w:tcMar>
            <w:vAlign w:val="center"/>
          </w:tcPr>
          <w:p w:rsidR="00A27412" w:rsidRPr="00D263BC" w:rsidRDefault="00A27412" w:rsidP="00757AB4">
            <w:pPr>
              <w:jc w:val="center"/>
              <w:rPr>
                <w:rFonts w:ascii="Arial Narrow" w:hAnsi="Arial Narrow"/>
                <w:b/>
                <w:color w:val="1F497D" w:themeColor="text2"/>
              </w:rPr>
            </w:pPr>
            <w:r>
              <w:rPr>
                <w:rFonts w:ascii="Arial Narrow" w:hAnsi="Arial Narrow"/>
                <w:b/>
                <w:color w:val="1F497D" w:themeColor="text2"/>
                <w:lang w:val="sah-RU"/>
              </w:rPr>
              <w:t>2</w:t>
            </w:r>
            <w:r>
              <w:rPr>
                <w:rFonts w:ascii="Arial Narrow" w:hAnsi="Arial Narrow"/>
                <w:b/>
                <w:color w:val="1F497D" w:themeColor="text2"/>
              </w:rPr>
              <w:t xml:space="preserve"> место</w:t>
            </w:r>
          </w:p>
        </w:tc>
        <w:tc>
          <w:tcPr>
            <w:tcW w:w="2023" w:type="pct"/>
            <w:gridSpan w:val="11"/>
            <w:shd w:val="clear" w:color="auto" w:fill="DBE5F1" w:themeFill="accent1" w:themeFillTint="33"/>
            <w:tcMar>
              <w:top w:w="0" w:type="dxa"/>
              <w:bottom w:w="0" w:type="dxa"/>
            </w:tcMar>
            <w:vAlign w:val="center"/>
          </w:tcPr>
          <w:p w:rsidR="00A27412" w:rsidRPr="00BA5CD7" w:rsidRDefault="00A27412" w:rsidP="00757AB4">
            <w:pPr>
              <w:ind w:left="-85"/>
              <w:jc w:val="center"/>
              <w:rPr>
                <w:rFonts w:ascii="Arial Narrow" w:hAnsi="Arial Narrow"/>
                <w:b/>
                <w:color w:val="1F497D" w:themeColor="text2"/>
                <w:sz w:val="2"/>
                <w:szCs w:val="2"/>
              </w:rPr>
            </w:pPr>
            <w:r w:rsidRPr="001A78C9">
              <w:rPr>
                <w:rFonts w:ascii="Arial Narrow" w:hAnsi="Arial Narrow"/>
                <w:b/>
                <w:noProof/>
                <w:color w:val="1F497D" w:themeColor="text2"/>
                <w:sz w:val="2"/>
                <w:szCs w:val="2"/>
              </w:rPr>
              <w:drawing>
                <wp:inline distT="0" distB="0" distL="0" distR="0">
                  <wp:extent cx="2667000" cy="809625"/>
                  <wp:effectExtent l="0" t="0" r="0" b="0"/>
                  <wp:docPr id="78" name="Диаграмма 2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8"/>
                    </a:graphicData>
                  </a:graphic>
                </wp:inline>
              </w:drawing>
            </w:r>
          </w:p>
        </w:tc>
        <w:tc>
          <w:tcPr>
            <w:tcW w:w="954" w:type="pct"/>
            <w:shd w:val="clear" w:color="auto" w:fill="DBE5F1" w:themeFill="accent1" w:themeFillTint="33"/>
            <w:tcMar>
              <w:top w:w="0" w:type="dxa"/>
              <w:bottom w:w="0" w:type="dxa"/>
            </w:tcMar>
            <w:vAlign w:val="center"/>
          </w:tcPr>
          <w:p w:rsidR="00A27412" w:rsidRPr="00442F92" w:rsidRDefault="00A27412" w:rsidP="00757AB4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442F92">
              <w:rPr>
                <w:rFonts w:ascii="Arial Narrow" w:hAnsi="Arial Narrow"/>
                <w:sz w:val="16"/>
                <w:szCs w:val="16"/>
              </w:rPr>
              <w:t>1 место: Сахалинская область –</w:t>
            </w:r>
            <w:r w:rsidRPr="00442F92">
              <w:rPr>
                <w:rFonts w:ascii="Arial Narrow" w:hAnsi="Arial Narrow"/>
                <w:sz w:val="16"/>
                <w:szCs w:val="16"/>
                <w:lang w:val="sah-RU"/>
              </w:rPr>
              <w:t xml:space="preserve"> </w:t>
            </w:r>
            <w:r w:rsidRPr="00442F92">
              <w:rPr>
                <w:rFonts w:ascii="Arial Narrow" w:hAnsi="Arial Narrow"/>
                <w:sz w:val="16"/>
                <w:szCs w:val="16"/>
              </w:rPr>
              <w:br/>
            </w:r>
            <w:r w:rsidRPr="00442F92">
              <w:rPr>
                <w:rFonts w:ascii="Arial Narrow" w:hAnsi="Arial Narrow"/>
                <w:sz w:val="16"/>
                <w:szCs w:val="16"/>
                <w:lang w:val="sah-RU"/>
              </w:rPr>
              <w:t xml:space="preserve">21 545,6 </w:t>
            </w:r>
            <w:r w:rsidRPr="00442F92">
              <w:rPr>
                <w:rFonts w:ascii="Arial Narrow" w:hAnsi="Arial Narrow"/>
                <w:sz w:val="16"/>
                <w:szCs w:val="16"/>
              </w:rPr>
              <w:t>млн. руб.</w:t>
            </w:r>
          </w:p>
          <w:p w:rsidR="00A27412" w:rsidRPr="00442F92" w:rsidRDefault="00A27412" w:rsidP="00757AB4">
            <w:pPr>
              <w:jc w:val="center"/>
              <w:rPr>
                <w:rFonts w:ascii="Arial Narrow" w:hAnsi="Arial Narrow"/>
                <w:sz w:val="16"/>
                <w:szCs w:val="16"/>
                <w:lang w:val="sah-RU"/>
              </w:rPr>
            </w:pPr>
            <w:r w:rsidRPr="00442F92">
              <w:rPr>
                <w:rFonts w:ascii="Arial Narrow" w:hAnsi="Arial Narrow"/>
                <w:sz w:val="16"/>
                <w:szCs w:val="16"/>
              </w:rPr>
              <w:t xml:space="preserve">11 место: Амурская область – </w:t>
            </w:r>
            <w:r w:rsidRPr="00442F92">
              <w:rPr>
                <w:rFonts w:ascii="Arial Narrow" w:hAnsi="Arial Narrow"/>
                <w:sz w:val="16"/>
                <w:szCs w:val="16"/>
                <w:lang w:val="sah-RU"/>
              </w:rPr>
              <w:t>-3 642,3</w:t>
            </w:r>
          </w:p>
          <w:p w:rsidR="00A27412" w:rsidRPr="00442F92" w:rsidRDefault="00A27412" w:rsidP="00757AB4">
            <w:pPr>
              <w:jc w:val="center"/>
              <w:rPr>
                <w:rFonts w:ascii="Arial Narrow" w:hAnsi="Arial Narrow"/>
                <w:sz w:val="16"/>
                <w:szCs w:val="16"/>
                <w:lang w:val="sah-RU"/>
              </w:rPr>
            </w:pPr>
            <w:r w:rsidRPr="00442F92">
              <w:rPr>
                <w:rFonts w:ascii="Arial Narrow" w:hAnsi="Arial Narrow"/>
                <w:sz w:val="16"/>
                <w:szCs w:val="16"/>
              </w:rPr>
              <w:t>млн. руб.</w:t>
            </w:r>
          </w:p>
        </w:tc>
      </w:tr>
      <w:tr w:rsidR="00A27412" w:rsidTr="00757AB4">
        <w:trPr>
          <w:cantSplit/>
          <w:trHeight w:val="20"/>
        </w:trPr>
        <w:tc>
          <w:tcPr>
            <w:tcW w:w="1487" w:type="pct"/>
            <w:shd w:val="clear" w:color="auto" w:fill="DBE5F1" w:themeFill="accent1" w:themeFillTint="33"/>
            <w:tcMar>
              <w:top w:w="0" w:type="dxa"/>
              <w:bottom w:w="0" w:type="dxa"/>
            </w:tcMar>
            <w:vAlign w:val="center"/>
          </w:tcPr>
          <w:p w:rsidR="00A27412" w:rsidRPr="00442F92" w:rsidRDefault="00A27412" w:rsidP="00757AB4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442F92">
              <w:rPr>
                <w:rFonts w:ascii="Arial Narrow" w:hAnsi="Arial Narrow"/>
                <w:sz w:val="20"/>
                <w:szCs w:val="20"/>
              </w:rPr>
              <w:t xml:space="preserve">Удельный вес убыточных организаций </w:t>
            </w:r>
            <w:r w:rsidRPr="00442F92">
              <w:rPr>
                <w:rFonts w:ascii="Arial Narrow" w:hAnsi="Arial Narrow"/>
                <w:color w:val="000000" w:themeColor="text1"/>
                <w:sz w:val="20"/>
                <w:szCs w:val="20"/>
              </w:rPr>
              <w:t>–</w:t>
            </w:r>
            <w:r w:rsidRPr="00442F92">
              <w:rPr>
                <w:rFonts w:ascii="Arial Narrow" w:hAnsi="Arial Narrow"/>
                <w:b/>
                <w:sz w:val="20"/>
                <w:szCs w:val="20"/>
                <w:lang w:val="sah-RU"/>
              </w:rPr>
              <w:t> 44,4 </w:t>
            </w:r>
            <w:r w:rsidRPr="00442F92">
              <w:rPr>
                <w:rFonts w:ascii="Arial Narrow" w:hAnsi="Arial Narrow"/>
                <w:b/>
                <w:sz w:val="20"/>
                <w:szCs w:val="20"/>
              </w:rPr>
              <w:t>%</w:t>
            </w:r>
          </w:p>
          <w:p w:rsidR="00A27412" w:rsidRPr="00442F92" w:rsidRDefault="00A27412" w:rsidP="00757AB4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442F92">
              <w:rPr>
                <w:rFonts w:ascii="Arial Narrow" w:hAnsi="Arial Narrow"/>
                <w:sz w:val="20"/>
                <w:szCs w:val="20"/>
              </w:rPr>
              <w:t>за январь</w:t>
            </w:r>
            <w:r w:rsidRPr="00442F92">
              <w:rPr>
                <w:rFonts w:ascii="Arial Narrow" w:hAnsi="Arial Narrow"/>
                <w:b/>
                <w:sz w:val="20"/>
                <w:szCs w:val="20"/>
                <w:lang w:val="sah-RU"/>
              </w:rPr>
              <w:t> </w:t>
            </w:r>
            <w:r w:rsidRPr="00442F92">
              <w:rPr>
                <w:rFonts w:ascii="Arial Narrow" w:hAnsi="Arial Narrow"/>
                <w:sz w:val="20"/>
                <w:szCs w:val="20"/>
              </w:rPr>
              <w:t>20</w:t>
            </w:r>
            <w:r w:rsidRPr="00442F92">
              <w:rPr>
                <w:rFonts w:ascii="Arial Narrow" w:hAnsi="Arial Narrow"/>
                <w:sz w:val="20"/>
                <w:szCs w:val="20"/>
                <w:lang w:val="sah-RU"/>
              </w:rPr>
              <w:t>21</w:t>
            </w:r>
            <w:r w:rsidRPr="00442F92">
              <w:rPr>
                <w:rFonts w:ascii="Arial Narrow" w:hAnsi="Arial Narrow"/>
                <w:sz w:val="20"/>
                <w:szCs w:val="20"/>
              </w:rPr>
              <w:t xml:space="preserve"> года</w:t>
            </w:r>
          </w:p>
        </w:tc>
        <w:tc>
          <w:tcPr>
            <w:tcW w:w="536" w:type="pct"/>
            <w:shd w:val="clear" w:color="auto" w:fill="FFC000"/>
            <w:tcMar>
              <w:top w:w="0" w:type="dxa"/>
              <w:bottom w:w="0" w:type="dxa"/>
            </w:tcMar>
            <w:vAlign w:val="center"/>
          </w:tcPr>
          <w:p w:rsidR="00A27412" w:rsidRPr="00D263BC" w:rsidRDefault="00A27412" w:rsidP="00757AB4">
            <w:pPr>
              <w:jc w:val="center"/>
              <w:rPr>
                <w:rFonts w:ascii="Arial Narrow" w:hAnsi="Arial Narrow"/>
                <w:b/>
                <w:color w:val="1F497D" w:themeColor="text2"/>
              </w:rPr>
            </w:pPr>
            <w:r>
              <w:rPr>
                <w:rFonts w:ascii="Arial Narrow" w:hAnsi="Arial Narrow"/>
                <w:b/>
                <w:color w:val="1F497D" w:themeColor="text2"/>
                <w:lang w:val="sah-RU"/>
              </w:rPr>
              <w:t xml:space="preserve">8 </w:t>
            </w:r>
            <w:r w:rsidRPr="00C35D26">
              <w:rPr>
                <w:rFonts w:ascii="Arial Narrow" w:hAnsi="Arial Narrow"/>
                <w:b/>
                <w:color w:val="1F497D" w:themeColor="text2"/>
              </w:rPr>
              <w:t>место*</w:t>
            </w:r>
          </w:p>
        </w:tc>
        <w:tc>
          <w:tcPr>
            <w:tcW w:w="2023" w:type="pct"/>
            <w:gridSpan w:val="11"/>
            <w:shd w:val="clear" w:color="auto" w:fill="DBE5F1" w:themeFill="accent1" w:themeFillTint="33"/>
            <w:tcMar>
              <w:top w:w="0" w:type="dxa"/>
              <w:bottom w:w="0" w:type="dxa"/>
            </w:tcMar>
            <w:vAlign w:val="center"/>
          </w:tcPr>
          <w:p w:rsidR="00A27412" w:rsidRPr="00BA5CD7" w:rsidRDefault="00A27412" w:rsidP="00757AB4">
            <w:pPr>
              <w:ind w:left="-113"/>
              <w:jc w:val="center"/>
              <w:rPr>
                <w:rFonts w:ascii="Arial Narrow" w:hAnsi="Arial Narrow"/>
                <w:b/>
                <w:color w:val="1F497D" w:themeColor="text2"/>
                <w:sz w:val="2"/>
                <w:szCs w:val="2"/>
              </w:rPr>
            </w:pPr>
            <w:r w:rsidRPr="002C6A21">
              <w:rPr>
                <w:rFonts w:ascii="Arial Narrow" w:hAnsi="Arial Narrow"/>
                <w:b/>
                <w:noProof/>
                <w:color w:val="1F497D" w:themeColor="text2"/>
                <w:sz w:val="2"/>
                <w:szCs w:val="2"/>
              </w:rPr>
              <w:drawing>
                <wp:inline distT="0" distB="0" distL="0" distR="0">
                  <wp:extent cx="2686050" cy="781050"/>
                  <wp:effectExtent l="0" t="0" r="0" b="0"/>
                  <wp:docPr id="79" name="Диаграмма 3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9"/>
                    </a:graphicData>
                  </a:graphic>
                </wp:inline>
              </w:drawing>
            </w:r>
          </w:p>
        </w:tc>
        <w:tc>
          <w:tcPr>
            <w:tcW w:w="954" w:type="pct"/>
            <w:shd w:val="clear" w:color="auto" w:fill="DBE5F1" w:themeFill="accent1" w:themeFillTint="33"/>
            <w:tcMar>
              <w:top w:w="0" w:type="dxa"/>
              <w:bottom w:w="0" w:type="dxa"/>
            </w:tcMar>
            <w:vAlign w:val="center"/>
          </w:tcPr>
          <w:p w:rsidR="00A27412" w:rsidRPr="00442F92" w:rsidRDefault="00A27412" w:rsidP="00757AB4">
            <w:pPr>
              <w:ind w:left="-57" w:right="-57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442F92">
              <w:rPr>
                <w:rFonts w:ascii="Arial Narrow" w:hAnsi="Arial Narrow"/>
                <w:sz w:val="16"/>
                <w:szCs w:val="16"/>
              </w:rPr>
              <w:t xml:space="preserve">1 место: </w:t>
            </w:r>
            <w:r w:rsidRPr="00442F92">
              <w:rPr>
                <w:rFonts w:ascii="Arial Narrow" w:hAnsi="Arial Narrow"/>
                <w:sz w:val="16"/>
                <w:szCs w:val="16"/>
                <w:lang w:val="sah-RU"/>
              </w:rPr>
              <w:t>Республика Бурятия</w:t>
            </w:r>
            <w:r w:rsidRPr="00442F92">
              <w:rPr>
                <w:rFonts w:ascii="Arial Narrow" w:hAnsi="Arial Narrow"/>
                <w:sz w:val="16"/>
                <w:szCs w:val="16"/>
              </w:rPr>
              <w:t xml:space="preserve"> – </w:t>
            </w:r>
            <w:r w:rsidRPr="00442F92">
              <w:rPr>
                <w:rFonts w:ascii="Arial Narrow" w:hAnsi="Arial Narrow"/>
                <w:sz w:val="16"/>
                <w:szCs w:val="16"/>
                <w:lang w:val="sah-RU"/>
              </w:rPr>
              <w:t>36,1</w:t>
            </w:r>
            <w:r w:rsidRPr="00442F92">
              <w:rPr>
                <w:rFonts w:ascii="Arial Narrow" w:hAnsi="Arial Narrow"/>
                <w:sz w:val="16"/>
                <w:szCs w:val="16"/>
              </w:rPr>
              <w:t>%</w:t>
            </w:r>
          </w:p>
          <w:p w:rsidR="00A27412" w:rsidRPr="00442F92" w:rsidRDefault="00A27412" w:rsidP="00757AB4">
            <w:pPr>
              <w:ind w:left="-57" w:right="-57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442F92">
              <w:rPr>
                <w:rFonts w:ascii="Arial Narrow" w:hAnsi="Arial Narrow"/>
                <w:sz w:val="16"/>
                <w:szCs w:val="16"/>
              </w:rPr>
              <w:t xml:space="preserve">11 место: </w:t>
            </w:r>
            <w:r w:rsidRPr="00442F92">
              <w:rPr>
                <w:rFonts w:ascii="Arial Narrow" w:hAnsi="Arial Narrow"/>
                <w:sz w:val="16"/>
                <w:szCs w:val="16"/>
                <w:lang w:val="sah-RU"/>
              </w:rPr>
              <w:t xml:space="preserve">Магаданская область </w:t>
            </w:r>
            <w:r w:rsidRPr="00442F92">
              <w:rPr>
                <w:rFonts w:ascii="Arial Narrow" w:hAnsi="Arial Narrow"/>
                <w:sz w:val="16"/>
                <w:szCs w:val="16"/>
              </w:rPr>
              <w:t xml:space="preserve">– </w:t>
            </w:r>
            <w:r w:rsidRPr="00442F92">
              <w:rPr>
                <w:rFonts w:ascii="Arial Narrow" w:hAnsi="Arial Narrow"/>
                <w:sz w:val="16"/>
                <w:szCs w:val="16"/>
                <w:lang w:val="sah-RU"/>
              </w:rPr>
              <w:t>53,4</w:t>
            </w:r>
            <w:r w:rsidRPr="00442F92">
              <w:rPr>
                <w:rFonts w:ascii="Arial Narrow" w:hAnsi="Arial Narrow"/>
                <w:sz w:val="16"/>
                <w:szCs w:val="16"/>
              </w:rPr>
              <w:t>%</w:t>
            </w:r>
          </w:p>
        </w:tc>
      </w:tr>
      <w:tr w:rsidR="00A27412" w:rsidTr="00757AB4">
        <w:trPr>
          <w:cantSplit/>
          <w:trHeight w:val="20"/>
        </w:trPr>
        <w:tc>
          <w:tcPr>
            <w:tcW w:w="1487" w:type="pct"/>
            <w:shd w:val="clear" w:color="auto" w:fill="DBE5F1" w:themeFill="accent1" w:themeFillTint="33"/>
            <w:tcMar>
              <w:top w:w="0" w:type="dxa"/>
              <w:bottom w:w="0" w:type="dxa"/>
            </w:tcMar>
            <w:vAlign w:val="center"/>
          </w:tcPr>
          <w:p w:rsidR="00A27412" w:rsidRPr="00442F92" w:rsidRDefault="00A27412" w:rsidP="00757AB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442F92">
              <w:rPr>
                <w:rFonts w:ascii="Arial Narrow" w:hAnsi="Arial Narrow"/>
                <w:sz w:val="20"/>
                <w:szCs w:val="20"/>
              </w:rPr>
              <w:t>Среднедушевые денежные доходы населения</w:t>
            </w:r>
            <w:proofErr w:type="gramStart"/>
            <w:r w:rsidRPr="00442F92">
              <w:rPr>
                <w:rFonts w:ascii="Arial Narrow" w:hAnsi="Arial Narrow"/>
                <w:sz w:val="20"/>
                <w:szCs w:val="20"/>
                <w:vertAlign w:val="superscript"/>
              </w:rPr>
              <w:t>1</w:t>
            </w:r>
            <w:proofErr w:type="gramEnd"/>
            <w:r w:rsidRPr="00442F92">
              <w:rPr>
                <w:rFonts w:ascii="Arial Narrow" w:hAnsi="Arial Narrow"/>
                <w:sz w:val="20"/>
                <w:szCs w:val="20"/>
                <w:vertAlign w:val="superscript"/>
              </w:rPr>
              <w:t>)</w:t>
            </w:r>
            <w:r w:rsidRPr="00442F92">
              <w:rPr>
                <w:rFonts w:ascii="Arial Narrow" w:hAnsi="Arial Narrow"/>
                <w:sz w:val="20"/>
                <w:szCs w:val="20"/>
              </w:rPr>
              <w:t xml:space="preserve"> –</w:t>
            </w:r>
          </w:p>
          <w:p w:rsidR="00A27412" w:rsidRPr="00442F92" w:rsidRDefault="00A27412" w:rsidP="00757AB4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442F92">
              <w:rPr>
                <w:rFonts w:ascii="Arial Narrow" w:hAnsi="Arial Narrow"/>
                <w:b/>
                <w:sz w:val="20"/>
                <w:szCs w:val="20"/>
                <w:lang w:val="sah-RU"/>
              </w:rPr>
              <w:t>45 527 </w:t>
            </w:r>
            <w:r w:rsidRPr="00442F92">
              <w:rPr>
                <w:rFonts w:ascii="Arial Narrow" w:hAnsi="Arial Narrow"/>
                <w:b/>
                <w:sz w:val="20"/>
                <w:szCs w:val="20"/>
              </w:rPr>
              <w:t>руб.</w:t>
            </w:r>
          </w:p>
          <w:p w:rsidR="00A27412" w:rsidRPr="00442F92" w:rsidRDefault="00A27412" w:rsidP="00757AB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442F92">
              <w:rPr>
                <w:rFonts w:ascii="Arial Narrow" w:hAnsi="Arial Narrow"/>
                <w:sz w:val="20"/>
                <w:szCs w:val="20"/>
              </w:rPr>
              <w:t>за январь-дека</w:t>
            </w:r>
            <w:r w:rsidRPr="00442F92">
              <w:rPr>
                <w:rFonts w:ascii="Arial Narrow" w:hAnsi="Arial Narrow"/>
                <w:sz w:val="20"/>
                <w:szCs w:val="20"/>
                <w:lang w:val="sah-RU"/>
              </w:rPr>
              <w:t>брь</w:t>
            </w:r>
            <w:r w:rsidRPr="00442F92">
              <w:rPr>
                <w:rFonts w:ascii="Arial Narrow" w:hAnsi="Arial Narrow"/>
                <w:sz w:val="20"/>
                <w:szCs w:val="20"/>
              </w:rPr>
              <w:t xml:space="preserve"> 2020 года</w:t>
            </w:r>
          </w:p>
        </w:tc>
        <w:tc>
          <w:tcPr>
            <w:tcW w:w="536" w:type="pct"/>
            <w:shd w:val="clear" w:color="auto" w:fill="FFC000"/>
            <w:tcMar>
              <w:top w:w="0" w:type="dxa"/>
              <w:bottom w:w="0" w:type="dxa"/>
            </w:tcMar>
            <w:vAlign w:val="center"/>
          </w:tcPr>
          <w:p w:rsidR="00A27412" w:rsidRPr="00C35D26" w:rsidRDefault="00A27412" w:rsidP="00757AB4">
            <w:pPr>
              <w:jc w:val="center"/>
              <w:rPr>
                <w:rFonts w:ascii="Arial Narrow" w:hAnsi="Arial Narrow"/>
                <w:b/>
                <w:color w:val="1F497D" w:themeColor="text2"/>
              </w:rPr>
            </w:pPr>
            <w:r>
              <w:rPr>
                <w:rFonts w:ascii="Arial Narrow" w:hAnsi="Arial Narrow"/>
                <w:b/>
                <w:color w:val="1F497D" w:themeColor="text2"/>
              </w:rPr>
              <w:t>5 место</w:t>
            </w:r>
          </w:p>
        </w:tc>
        <w:tc>
          <w:tcPr>
            <w:tcW w:w="2023" w:type="pct"/>
            <w:gridSpan w:val="11"/>
            <w:shd w:val="clear" w:color="auto" w:fill="DBE5F1" w:themeFill="accent1" w:themeFillTint="33"/>
            <w:tcMar>
              <w:top w:w="0" w:type="dxa"/>
              <w:bottom w:w="0" w:type="dxa"/>
            </w:tcMar>
            <w:vAlign w:val="center"/>
          </w:tcPr>
          <w:p w:rsidR="00A27412" w:rsidRPr="007B422C" w:rsidRDefault="00A27412" w:rsidP="00757AB4">
            <w:pPr>
              <w:ind w:left="-113"/>
              <w:jc w:val="center"/>
              <w:rPr>
                <w:noProof/>
                <w:sz w:val="2"/>
                <w:szCs w:val="2"/>
              </w:rPr>
            </w:pPr>
            <w:r w:rsidRPr="00F8598F">
              <w:rPr>
                <w:noProof/>
                <w:sz w:val="2"/>
                <w:szCs w:val="2"/>
              </w:rPr>
              <w:drawing>
                <wp:inline distT="0" distB="0" distL="0" distR="0">
                  <wp:extent cx="2676525" cy="695325"/>
                  <wp:effectExtent l="0" t="0" r="0" b="0"/>
                  <wp:docPr id="26" name="Диаграмма 26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0"/>
                    </a:graphicData>
                  </a:graphic>
                </wp:inline>
              </w:drawing>
            </w:r>
          </w:p>
        </w:tc>
        <w:tc>
          <w:tcPr>
            <w:tcW w:w="954" w:type="pct"/>
            <w:shd w:val="clear" w:color="auto" w:fill="DBE5F1" w:themeFill="accent1" w:themeFillTint="33"/>
            <w:tcMar>
              <w:top w:w="0" w:type="dxa"/>
              <w:bottom w:w="0" w:type="dxa"/>
            </w:tcMar>
            <w:vAlign w:val="center"/>
          </w:tcPr>
          <w:p w:rsidR="00A27412" w:rsidRPr="00442F92" w:rsidRDefault="00A27412" w:rsidP="00757AB4">
            <w:pPr>
              <w:ind w:left="-57" w:right="-57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442F92">
              <w:rPr>
                <w:rFonts w:ascii="Arial Narrow" w:hAnsi="Arial Narrow"/>
                <w:sz w:val="16"/>
                <w:szCs w:val="16"/>
              </w:rPr>
              <w:t xml:space="preserve">1 место: Чукотский АО – </w:t>
            </w:r>
            <w:r w:rsidRPr="00442F92">
              <w:rPr>
                <w:rFonts w:ascii="Arial Narrow" w:hAnsi="Arial Narrow"/>
                <w:sz w:val="16"/>
                <w:szCs w:val="16"/>
                <w:lang w:val="sah-RU"/>
              </w:rPr>
              <w:t xml:space="preserve"> </w:t>
            </w:r>
            <w:r w:rsidRPr="00442F92">
              <w:rPr>
                <w:rFonts w:ascii="Arial Narrow" w:hAnsi="Arial Narrow"/>
                <w:sz w:val="16"/>
                <w:szCs w:val="16"/>
              </w:rPr>
              <w:t>89</w:t>
            </w:r>
            <w:r w:rsidRPr="00442F92">
              <w:rPr>
                <w:rFonts w:ascii="Arial Narrow" w:hAnsi="Arial Narrow"/>
                <w:sz w:val="16"/>
                <w:szCs w:val="16"/>
                <w:lang w:val="sah-RU"/>
              </w:rPr>
              <w:t xml:space="preserve"> </w:t>
            </w:r>
            <w:r w:rsidRPr="00442F92">
              <w:rPr>
                <w:rFonts w:ascii="Arial Narrow" w:hAnsi="Arial Narrow"/>
                <w:sz w:val="16"/>
                <w:szCs w:val="16"/>
              </w:rPr>
              <w:t>059</w:t>
            </w:r>
            <w:r w:rsidRPr="00442F92">
              <w:rPr>
                <w:rFonts w:ascii="Arial Narrow" w:hAnsi="Arial Narrow"/>
                <w:b/>
                <w:sz w:val="16"/>
                <w:szCs w:val="16"/>
                <w:lang w:val="sah-RU"/>
              </w:rPr>
              <w:t> </w:t>
            </w:r>
            <w:r w:rsidRPr="00442F92">
              <w:rPr>
                <w:rFonts w:ascii="Arial Narrow" w:hAnsi="Arial Narrow"/>
                <w:sz w:val="16"/>
                <w:szCs w:val="16"/>
              </w:rPr>
              <w:t>руб.</w:t>
            </w:r>
          </w:p>
          <w:p w:rsidR="00A27412" w:rsidRPr="00442F92" w:rsidRDefault="00A27412" w:rsidP="00757AB4">
            <w:pPr>
              <w:ind w:left="-57" w:right="-57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442F92">
              <w:rPr>
                <w:rFonts w:ascii="Arial Narrow" w:hAnsi="Arial Narrow"/>
                <w:sz w:val="16"/>
                <w:szCs w:val="16"/>
                <w:lang w:val="sah-RU"/>
              </w:rPr>
              <w:t>11</w:t>
            </w:r>
            <w:r w:rsidRPr="00442F92">
              <w:rPr>
                <w:rFonts w:ascii="Arial Narrow" w:hAnsi="Arial Narrow"/>
                <w:sz w:val="16"/>
                <w:szCs w:val="16"/>
              </w:rPr>
              <w:t xml:space="preserve"> место: </w:t>
            </w:r>
            <w:r w:rsidRPr="00442F92">
              <w:rPr>
                <w:rFonts w:ascii="Arial Narrow" w:hAnsi="Arial Narrow"/>
                <w:sz w:val="16"/>
                <w:szCs w:val="16"/>
                <w:lang w:val="sah-RU"/>
              </w:rPr>
              <w:t>Республика Бурятия</w:t>
            </w:r>
            <w:r w:rsidRPr="00442F92">
              <w:rPr>
                <w:rFonts w:ascii="Arial Narrow" w:hAnsi="Arial Narrow"/>
                <w:sz w:val="16"/>
                <w:szCs w:val="16"/>
              </w:rPr>
              <w:t xml:space="preserve"> – </w:t>
            </w:r>
            <w:r w:rsidRPr="00442F92">
              <w:rPr>
                <w:rFonts w:ascii="Arial Narrow" w:hAnsi="Arial Narrow"/>
                <w:sz w:val="16"/>
                <w:szCs w:val="16"/>
                <w:lang w:val="sah-RU"/>
              </w:rPr>
              <w:t>25</w:t>
            </w:r>
            <w:r w:rsidRPr="00442F92">
              <w:rPr>
                <w:rFonts w:ascii="Arial Narrow" w:hAnsi="Arial Narrow"/>
                <w:b/>
                <w:sz w:val="16"/>
                <w:szCs w:val="16"/>
                <w:lang w:val="sah-RU"/>
              </w:rPr>
              <w:t> </w:t>
            </w:r>
            <w:r w:rsidRPr="00442F92">
              <w:rPr>
                <w:rFonts w:ascii="Arial Narrow" w:hAnsi="Arial Narrow"/>
                <w:sz w:val="16"/>
                <w:szCs w:val="16"/>
                <w:lang w:val="sah-RU"/>
              </w:rPr>
              <w:t>615</w:t>
            </w:r>
            <w:r w:rsidRPr="00442F92">
              <w:rPr>
                <w:rFonts w:ascii="Arial Narrow" w:hAnsi="Arial Narrow"/>
                <w:b/>
                <w:sz w:val="16"/>
                <w:szCs w:val="16"/>
                <w:lang w:val="sah-RU"/>
              </w:rPr>
              <w:t> </w:t>
            </w:r>
            <w:r w:rsidRPr="00442F92">
              <w:rPr>
                <w:rFonts w:ascii="Arial Narrow" w:hAnsi="Arial Narrow"/>
                <w:sz w:val="16"/>
                <w:szCs w:val="16"/>
              </w:rPr>
              <w:t>руб.</w:t>
            </w:r>
          </w:p>
        </w:tc>
      </w:tr>
      <w:tr w:rsidR="00A27412" w:rsidTr="00757AB4">
        <w:trPr>
          <w:cantSplit/>
          <w:trHeight w:val="20"/>
        </w:trPr>
        <w:tc>
          <w:tcPr>
            <w:tcW w:w="1487" w:type="pct"/>
            <w:shd w:val="clear" w:color="auto" w:fill="DBE5F1" w:themeFill="accent1" w:themeFillTint="33"/>
            <w:tcMar>
              <w:top w:w="0" w:type="dxa"/>
              <w:bottom w:w="0" w:type="dxa"/>
            </w:tcMar>
            <w:vAlign w:val="center"/>
          </w:tcPr>
          <w:p w:rsidR="00A27412" w:rsidRPr="00442F92" w:rsidRDefault="00A27412" w:rsidP="00757AB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442F92">
              <w:rPr>
                <w:rFonts w:ascii="Arial Narrow" w:hAnsi="Arial Narrow"/>
                <w:sz w:val="20"/>
                <w:szCs w:val="20"/>
              </w:rPr>
              <w:t>Среднемесячная номинальная начисленная заработная плата</w:t>
            </w:r>
          </w:p>
          <w:p w:rsidR="00A27412" w:rsidRPr="00442F92" w:rsidRDefault="00A27412" w:rsidP="00757AB4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442F92">
              <w:rPr>
                <w:rFonts w:ascii="Arial Narrow" w:hAnsi="Arial Narrow"/>
                <w:sz w:val="20"/>
                <w:szCs w:val="20"/>
              </w:rPr>
              <w:t>в расчёте на одного работника –</w:t>
            </w:r>
            <w:r w:rsidRPr="00442F92">
              <w:rPr>
                <w:rFonts w:ascii="Arial Narrow" w:hAnsi="Arial Narrow"/>
                <w:b/>
                <w:sz w:val="20"/>
                <w:szCs w:val="20"/>
                <w:lang w:val="sah-RU"/>
              </w:rPr>
              <w:t>73 201,5 </w:t>
            </w:r>
            <w:r w:rsidRPr="00442F92">
              <w:rPr>
                <w:rFonts w:ascii="Arial Narrow" w:hAnsi="Arial Narrow"/>
                <w:b/>
                <w:sz w:val="20"/>
                <w:szCs w:val="20"/>
              </w:rPr>
              <w:t>руб.</w:t>
            </w:r>
          </w:p>
          <w:p w:rsidR="00A27412" w:rsidRPr="00442F92" w:rsidRDefault="00A27412" w:rsidP="00757AB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442F92">
              <w:rPr>
                <w:rFonts w:ascii="Arial Narrow" w:hAnsi="Arial Narrow"/>
                <w:sz w:val="20"/>
                <w:szCs w:val="20"/>
              </w:rPr>
              <w:t xml:space="preserve">за январь-февраль </w:t>
            </w:r>
            <w:r w:rsidRPr="00442F92">
              <w:rPr>
                <w:rFonts w:ascii="Arial Narrow" w:hAnsi="Arial Narrow"/>
                <w:b/>
                <w:sz w:val="20"/>
                <w:szCs w:val="20"/>
                <w:lang w:val="sah-RU"/>
              </w:rPr>
              <w:t> </w:t>
            </w:r>
            <w:r w:rsidRPr="00442F92">
              <w:rPr>
                <w:rFonts w:ascii="Arial Narrow" w:hAnsi="Arial Narrow"/>
                <w:sz w:val="20"/>
                <w:szCs w:val="20"/>
              </w:rPr>
              <w:t>2021 года</w:t>
            </w:r>
          </w:p>
        </w:tc>
        <w:tc>
          <w:tcPr>
            <w:tcW w:w="536" w:type="pct"/>
            <w:tcBorders>
              <w:bottom w:val="single" w:sz="24" w:space="0" w:color="FFFFFF" w:themeColor="background1"/>
            </w:tcBorders>
            <w:shd w:val="clear" w:color="auto" w:fill="FFC000"/>
            <w:tcMar>
              <w:top w:w="0" w:type="dxa"/>
              <w:bottom w:w="0" w:type="dxa"/>
            </w:tcMar>
            <w:vAlign w:val="center"/>
          </w:tcPr>
          <w:p w:rsidR="00A27412" w:rsidRPr="00D263BC" w:rsidRDefault="00A27412" w:rsidP="00757AB4">
            <w:pPr>
              <w:spacing w:line="240" w:lineRule="exact"/>
              <w:jc w:val="center"/>
              <w:rPr>
                <w:rFonts w:ascii="Arial Narrow" w:hAnsi="Arial Narrow"/>
                <w:b/>
                <w:color w:val="1F497D" w:themeColor="text2"/>
              </w:rPr>
            </w:pPr>
            <w:r>
              <w:rPr>
                <w:rFonts w:ascii="Arial Narrow" w:hAnsi="Arial Narrow"/>
                <w:b/>
                <w:color w:val="1F497D" w:themeColor="text2"/>
              </w:rPr>
              <w:t>5 место</w:t>
            </w:r>
          </w:p>
        </w:tc>
        <w:tc>
          <w:tcPr>
            <w:tcW w:w="2023" w:type="pct"/>
            <w:gridSpan w:val="11"/>
            <w:shd w:val="clear" w:color="auto" w:fill="DBE5F1" w:themeFill="accent1" w:themeFillTint="33"/>
            <w:tcMar>
              <w:top w:w="0" w:type="dxa"/>
              <w:bottom w:w="0" w:type="dxa"/>
            </w:tcMar>
            <w:vAlign w:val="center"/>
          </w:tcPr>
          <w:p w:rsidR="00A27412" w:rsidRPr="00BA5CD7" w:rsidRDefault="00A27412" w:rsidP="00757AB4">
            <w:pPr>
              <w:ind w:left="-85"/>
              <w:jc w:val="center"/>
              <w:rPr>
                <w:rFonts w:ascii="Arial Narrow" w:hAnsi="Arial Narrow"/>
                <w:b/>
                <w:color w:val="1F497D" w:themeColor="text2"/>
                <w:sz w:val="2"/>
                <w:szCs w:val="2"/>
              </w:rPr>
            </w:pPr>
            <w:r w:rsidRPr="0091188B">
              <w:rPr>
                <w:rFonts w:ascii="Arial Narrow" w:hAnsi="Arial Narrow"/>
                <w:b/>
                <w:noProof/>
                <w:color w:val="1F497D" w:themeColor="text2"/>
                <w:sz w:val="2"/>
                <w:szCs w:val="2"/>
              </w:rPr>
              <w:drawing>
                <wp:inline distT="0" distB="0" distL="0" distR="0">
                  <wp:extent cx="2667000" cy="742950"/>
                  <wp:effectExtent l="0" t="0" r="0" b="0"/>
                  <wp:docPr id="80" name="Диаграмма 5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1"/>
                    </a:graphicData>
                  </a:graphic>
                </wp:inline>
              </w:drawing>
            </w:r>
          </w:p>
        </w:tc>
        <w:tc>
          <w:tcPr>
            <w:tcW w:w="954" w:type="pct"/>
            <w:shd w:val="clear" w:color="auto" w:fill="DBE5F1" w:themeFill="accent1" w:themeFillTint="33"/>
            <w:tcMar>
              <w:top w:w="0" w:type="dxa"/>
              <w:bottom w:w="0" w:type="dxa"/>
            </w:tcMar>
            <w:vAlign w:val="center"/>
          </w:tcPr>
          <w:p w:rsidR="00A27412" w:rsidRPr="00442F92" w:rsidRDefault="00A27412" w:rsidP="00757AB4">
            <w:pPr>
              <w:ind w:left="-57" w:right="-57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442F92">
              <w:rPr>
                <w:rFonts w:ascii="Arial Narrow" w:hAnsi="Arial Narrow"/>
                <w:sz w:val="16"/>
                <w:szCs w:val="16"/>
              </w:rPr>
              <w:t>1 место: Чукотский АО –</w:t>
            </w:r>
            <w:r w:rsidRPr="00442F92">
              <w:rPr>
                <w:rFonts w:ascii="Arial Narrow" w:hAnsi="Arial Narrow"/>
                <w:sz w:val="16"/>
                <w:szCs w:val="16"/>
                <w:lang w:val="sah-RU"/>
              </w:rPr>
              <w:t xml:space="preserve">122 893,0 </w:t>
            </w:r>
            <w:r w:rsidRPr="00442F92">
              <w:rPr>
                <w:rFonts w:ascii="Arial Narrow" w:hAnsi="Arial Narrow"/>
                <w:sz w:val="16"/>
                <w:szCs w:val="16"/>
              </w:rPr>
              <w:t>руб.</w:t>
            </w:r>
          </w:p>
          <w:p w:rsidR="00A27412" w:rsidRPr="00442F92" w:rsidRDefault="00A27412" w:rsidP="00757AB4">
            <w:pPr>
              <w:ind w:left="-57" w:right="-57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442F92">
              <w:rPr>
                <w:rFonts w:ascii="Arial Narrow" w:hAnsi="Arial Narrow"/>
                <w:sz w:val="16"/>
                <w:szCs w:val="16"/>
              </w:rPr>
              <w:t xml:space="preserve">11 место: Республика Бурятия – </w:t>
            </w:r>
            <w:r w:rsidRPr="00442F92">
              <w:rPr>
                <w:rFonts w:ascii="Arial Narrow" w:hAnsi="Arial Narrow"/>
                <w:sz w:val="16"/>
                <w:szCs w:val="16"/>
                <w:lang w:val="sah-RU"/>
              </w:rPr>
              <w:t>40 912,9</w:t>
            </w:r>
            <w:r w:rsidRPr="00442F92">
              <w:rPr>
                <w:rFonts w:ascii="Arial Narrow" w:hAnsi="Arial Narrow"/>
                <w:b/>
                <w:sz w:val="16"/>
                <w:szCs w:val="16"/>
                <w:lang w:val="sah-RU"/>
              </w:rPr>
              <w:t> </w:t>
            </w:r>
            <w:r w:rsidRPr="00442F92">
              <w:rPr>
                <w:rFonts w:ascii="Arial Narrow" w:hAnsi="Arial Narrow"/>
                <w:sz w:val="16"/>
                <w:szCs w:val="16"/>
              </w:rPr>
              <w:t>руб.</w:t>
            </w:r>
          </w:p>
        </w:tc>
      </w:tr>
      <w:tr w:rsidR="00A27412" w:rsidTr="00757AB4">
        <w:trPr>
          <w:cantSplit/>
          <w:trHeight w:val="20"/>
        </w:trPr>
        <w:tc>
          <w:tcPr>
            <w:tcW w:w="1487" w:type="pct"/>
            <w:shd w:val="clear" w:color="auto" w:fill="DBE5F1" w:themeFill="accent1" w:themeFillTint="33"/>
            <w:tcMar>
              <w:top w:w="0" w:type="dxa"/>
              <w:bottom w:w="0" w:type="dxa"/>
            </w:tcMar>
            <w:vAlign w:val="center"/>
          </w:tcPr>
          <w:p w:rsidR="00A27412" w:rsidRPr="00442F92" w:rsidRDefault="00A27412" w:rsidP="00757AB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442F92">
              <w:rPr>
                <w:rFonts w:ascii="Arial Narrow" w:hAnsi="Arial Narrow"/>
                <w:sz w:val="20"/>
                <w:szCs w:val="20"/>
              </w:rPr>
              <w:t>Просроченная задолженность</w:t>
            </w:r>
          </w:p>
          <w:p w:rsidR="00A27412" w:rsidRPr="00442F92" w:rsidRDefault="00A27412" w:rsidP="00757AB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442F92">
              <w:rPr>
                <w:rFonts w:ascii="Arial Narrow" w:hAnsi="Arial Narrow"/>
                <w:sz w:val="20"/>
                <w:szCs w:val="20"/>
              </w:rPr>
              <w:t xml:space="preserve">по заработной плате </w:t>
            </w:r>
            <w:r w:rsidRPr="00442F92">
              <w:rPr>
                <w:rFonts w:ascii="Arial Narrow" w:hAnsi="Arial Narrow"/>
                <w:color w:val="000000" w:themeColor="text1"/>
                <w:sz w:val="20"/>
                <w:szCs w:val="20"/>
              </w:rPr>
              <w:t>–</w:t>
            </w:r>
          </w:p>
          <w:p w:rsidR="00A27412" w:rsidRPr="00442F92" w:rsidRDefault="00A27412" w:rsidP="00757AB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442F92">
              <w:rPr>
                <w:rFonts w:ascii="Arial Narrow" w:hAnsi="Arial Narrow"/>
                <w:b/>
                <w:sz w:val="20"/>
                <w:szCs w:val="20"/>
                <w:lang w:val="sah-RU"/>
              </w:rPr>
              <w:t>13 746  </w:t>
            </w:r>
            <w:r w:rsidRPr="00442F92">
              <w:rPr>
                <w:rFonts w:ascii="Arial Narrow" w:hAnsi="Arial Narrow"/>
                <w:b/>
                <w:sz w:val="20"/>
                <w:szCs w:val="20"/>
              </w:rPr>
              <w:t>тыс. руб.</w:t>
            </w:r>
          </w:p>
          <w:p w:rsidR="00A27412" w:rsidRPr="00442F92" w:rsidRDefault="00A27412" w:rsidP="00757AB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442F92">
              <w:rPr>
                <w:rFonts w:ascii="Arial Narrow" w:hAnsi="Arial Narrow"/>
                <w:sz w:val="20"/>
                <w:szCs w:val="20"/>
              </w:rPr>
              <w:t xml:space="preserve">на 1 </w:t>
            </w:r>
            <w:r w:rsidRPr="00442F92">
              <w:rPr>
                <w:rFonts w:ascii="Arial Narrow" w:hAnsi="Arial Narrow"/>
                <w:sz w:val="20"/>
                <w:szCs w:val="20"/>
                <w:lang w:val="sah-RU"/>
              </w:rPr>
              <w:t>апреля</w:t>
            </w:r>
            <w:r w:rsidRPr="00442F92">
              <w:rPr>
                <w:rFonts w:ascii="Arial Narrow" w:hAnsi="Arial Narrow"/>
                <w:sz w:val="20"/>
                <w:szCs w:val="20"/>
              </w:rPr>
              <w:t xml:space="preserve"> 202</w:t>
            </w:r>
            <w:r w:rsidRPr="00442F92">
              <w:rPr>
                <w:rFonts w:ascii="Arial Narrow" w:hAnsi="Arial Narrow"/>
                <w:sz w:val="20"/>
                <w:szCs w:val="20"/>
                <w:lang w:val="sah-RU"/>
              </w:rPr>
              <w:t>1</w:t>
            </w:r>
            <w:r w:rsidRPr="00442F92">
              <w:rPr>
                <w:rFonts w:ascii="Arial Narrow" w:hAnsi="Arial Narrow"/>
                <w:sz w:val="20"/>
                <w:szCs w:val="20"/>
              </w:rPr>
              <w:t xml:space="preserve"> года</w:t>
            </w:r>
          </w:p>
        </w:tc>
        <w:tc>
          <w:tcPr>
            <w:tcW w:w="536" w:type="pct"/>
            <w:shd w:val="clear" w:color="auto" w:fill="FFC000"/>
            <w:tcMar>
              <w:top w:w="0" w:type="dxa"/>
              <w:bottom w:w="0" w:type="dxa"/>
            </w:tcMar>
            <w:vAlign w:val="center"/>
          </w:tcPr>
          <w:p w:rsidR="00A27412" w:rsidRDefault="00A27412" w:rsidP="00757AB4">
            <w:pPr>
              <w:ind w:left="-57" w:right="-57"/>
              <w:jc w:val="center"/>
              <w:rPr>
                <w:rFonts w:ascii="Arial Narrow" w:hAnsi="Arial Narrow"/>
                <w:b/>
                <w:color w:val="1F497D" w:themeColor="text2"/>
                <w:lang w:val="sah-RU"/>
              </w:rPr>
            </w:pPr>
            <w:r>
              <w:rPr>
                <w:rFonts w:ascii="Arial Narrow" w:hAnsi="Arial Narrow"/>
                <w:b/>
                <w:color w:val="1F497D" w:themeColor="text2"/>
                <w:lang w:val="sah-RU"/>
              </w:rPr>
              <w:t>7</w:t>
            </w:r>
          </w:p>
          <w:p w:rsidR="00A27412" w:rsidRPr="00D263BC" w:rsidRDefault="00A27412" w:rsidP="00757AB4">
            <w:pPr>
              <w:ind w:left="-57" w:right="-57"/>
              <w:jc w:val="center"/>
              <w:rPr>
                <w:rFonts w:ascii="Arial Narrow" w:hAnsi="Arial Narrow"/>
                <w:b/>
                <w:color w:val="1F497D" w:themeColor="text2"/>
              </w:rPr>
            </w:pPr>
            <w:r>
              <w:rPr>
                <w:rFonts w:ascii="Arial Narrow" w:hAnsi="Arial Narrow"/>
                <w:b/>
                <w:color w:val="1F497D" w:themeColor="text2"/>
              </w:rPr>
              <w:t>место*</w:t>
            </w:r>
          </w:p>
        </w:tc>
        <w:tc>
          <w:tcPr>
            <w:tcW w:w="2023" w:type="pct"/>
            <w:gridSpan w:val="11"/>
            <w:shd w:val="clear" w:color="auto" w:fill="DBE5F1" w:themeFill="accent1" w:themeFillTint="33"/>
            <w:tcMar>
              <w:top w:w="0" w:type="dxa"/>
              <w:bottom w:w="0" w:type="dxa"/>
            </w:tcMar>
            <w:vAlign w:val="center"/>
          </w:tcPr>
          <w:p w:rsidR="00A27412" w:rsidRPr="00BA5CD7" w:rsidRDefault="00A27412" w:rsidP="00757AB4">
            <w:pPr>
              <w:ind w:left="-85"/>
              <w:jc w:val="center"/>
              <w:rPr>
                <w:rFonts w:ascii="Arial Narrow" w:hAnsi="Arial Narrow"/>
                <w:b/>
                <w:color w:val="1F497D" w:themeColor="text2"/>
                <w:sz w:val="2"/>
                <w:szCs w:val="2"/>
              </w:rPr>
            </w:pPr>
            <w:r w:rsidRPr="00772542">
              <w:rPr>
                <w:rFonts w:ascii="Arial Narrow" w:hAnsi="Arial Narrow"/>
                <w:b/>
                <w:noProof/>
                <w:color w:val="1F497D" w:themeColor="text2"/>
                <w:sz w:val="2"/>
                <w:szCs w:val="2"/>
              </w:rPr>
              <w:drawing>
                <wp:inline distT="0" distB="0" distL="0" distR="0">
                  <wp:extent cx="2667000" cy="657225"/>
                  <wp:effectExtent l="0" t="0" r="0" b="0"/>
                  <wp:docPr id="81" name="Диаграмма 6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2"/>
                    </a:graphicData>
                  </a:graphic>
                </wp:inline>
              </w:drawing>
            </w:r>
          </w:p>
        </w:tc>
        <w:tc>
          <w:tcPr>
            <w:tcW w:w="954" w:type="pct"/>
            <w:shd w:val="clear" w:color="auto" w:fill="DBE5F1" w:themeFill="accent1" w:themeFillTint="33"/>
            <w:tcMar>
              <w:top w:w="0" w:type="dxa"/>
              <w:bottom w:w="0" w:type="dxa"/>
            </w:tcMar>
            <w:vAlign w:val="center"/>
          </w:tcPr>
          <w:p w:rsidR="00A27412" w:rsidRPr="00442F92" w:rsidRDefault="00A27412" w:rsidP="00757AB4">
            <w:pPr>
              <w:ind w:left="-57" w:right="-57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442F92">
              <w:rPr>
                <w:rFonts w:ascii="Arial Narrow" w:hAnsi="Arial Narrow"/>
                <w:sz w:val="16"/>
                <w:szCs w:val="16"/>
              </w:rPr>
              <w:t>1</w:t>
            </w:r>
            <w:r w:rsidRPr="00442F92">
              <w:rPr>
                <w:rFonts w:ascii="Arial Narrow" w:hAnsi="Arial Narrow"/>
                <w:sz w:val="16"/>
                <w:szCs w:val="16"/>
                <w:lang w:val="sah-RU"/>
              </w:rPr>
              <w:t>-2</w:t>
            </w:r>
            <w:r w:rsidRPr="00442F92">
              <w:rPr>
                <w:rFonts w:ascii="Arial Narrow" w:hAnsi="Arial Narrow"/>
                <w:b/>
                <w:sz w:val="16"/>
                <w:szCs w:val="16"/>
                <w:lang w:val="sah-RU"/>
              </w:rPr>
              <w:t> </w:t>
            </w:r>
            <w:r w:rsidRPr="00442F92">
              <w:rPr>
                <w:rFonts w:ascii="Arial Narrow" w:hAnsi="Arial Narrow"/>
                <w:sz w:val="16"/>
                <w:szCs w:val="16"/>
              </w:rPr>
              <w:t xml:space="preserve">место: </w:t>
            </w:r>
            <w:r w:rsidRPr="00442F92">
              <w:rPr>
                <w:rFonts w:ascii="Arial Narrow" w:hAnsi="Arial Narrow"/>
                <w:iCs/>
                <w:sz w:val="16"/>
                <w:szCs w:val="16"/>
                <w:lang w:val="sah-RU"/>
              </w:rPr>
              <w:t xml:space="preserve">Еврейская АО, </w:t>
            </w:r>
            <w:r w:rsidRPr="00442F92">
              <w:rPr>
                <w:rFonts w:ascii="Arial Narrow" w:hAnsi="Arial Narrow"/>
                <w:sz w:val="16"/>
                <w:szCs w:val="16"/>
              </w:rPr>
              <w:t>Чукотский АО –</w:t>
            </w:r>
          </w:p>
          <w:p w:rsidR="00A27412" w:rsidRPr="00442F92" w:rsidRDefault="00A27412" w:rsidP="00757AB4">
            <w:pPr>
              <w:ind w:left="-57" w:right="-57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442F92">
              <w:rPr>
                <w:rFonts w:ascii="Arial Narrow" w:hAnsi="Arial Narrow"/>
                <w:sz w:val="16"/>
                <w:szCs w:val="16"/>
              </w:rPr>
              <w:t>задолженность</w:t>
            </w:r>
          </w:p>
          <w:p w:rsidR="00A27412" w:rsidRPr="00442F92" w:rsidRDefault="00A27412" w:rsidP="00757AB4">
            <w:pPr>
              <w:ind w:left="-57" w:right="-57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442F92">
              <w:rPr>
                <w:rFonts w:ascii="Arial Narrow" w:hAnsi="Arial Narrow"/>
                <w:sz w:val="16"/>
                <w:szCs w:val="16"/>
              </w:rPr>
              <w:t>отсутствует</w:t>
            </w:r>
          </w:p>
          <w:p w:rsidR="00A27412" w:rsidRPr="00442F92" w:rsidRDefault="00A27412" w:rsidP="00757AB4">
            <w:pPr>
              <w:ind w:left="-57" w:right="-57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442F92">
              <w:rPr>
                <w:rFonts w:ascii="Arial Narrow" w:hAnsi="Arial Narrow"/>
                <w:sz w:val="16"/>
                <w:szCs w:val="16"/>
              </w:rPr>
              <w:t xml:space="preserve">11 место: </w:t>
            </w:r>
            <w:r w:rsidRPr="00442F92">
              <w:rPr>
                <w:rFonts w:ascii="Arial Narrow" w:hAnsi="Arial Narrow"/>
                <w:sz w:val="16"/>
                <w:szCs w:val="16"/>
                <w:lang w:val="sah-RU"/>
              </w:rPr>
              <w:t>Хабаров</w:t>
            </w:r>
            <w:proofErr w:type="spellStart"/>
            <w:r w:rsidRPr="00442F92">
              <w:rPr>
                <w:rFonts w:ascii="Arial Narrow" w:hAnsi="Arial Narrow"/>
                <w:sz w:val="16"/>
                <w:szCs w:val="16"/>
              </w:rPr>
              <w:t>ский</w:t>
            </w:r>
            <w:proofErr w:type="spellEnd"/>
            <w:r w:rsidRPr="00442F92">
              <w:rPr>
                <w:rFonts w:ascii="Arial Narrow" w:hAnsi="Arial Narrow"/>
                <w:sz w:val="16"/>
                <w:szCs w:val="16"/>
              </w:rPr>
              <w:t xml:space="preserve"> край –</w:t>
            </w:r>
            <w:r w:rsidRPr="00442F92">
              <w:rPr>
                <w:rFonts w:ascii="Arial Narrow" w:hAnsi="Arial Narrow"/>
                <w:b/>
                <w:sz w:val="16"/>
                <w:szCs w:val="16"/>
                <w:lang w:val="sah-RU"/>
              </w:rPr>
              <w:t> </w:t>
            </w:r>
            <w:r w:rsidRPr="00442F92">
              <w:rPr>
                <w:rFonts w:ascii="Arial Narrow" w:hAnsi="Arial Narrow"/>
                <w:sz w:val="16"/>
                <w:szCs w:val="16"/>
                <w:lang w:val="sah-RU"/>
              </w:rPr>
              <w:t>40</w:t>
            </w:r>
            <w:r w:rsidRPr="00442F92">
              <w:rPr>
                <w:rFonts w:ascii="Arial Narrow" w:hAnsi="Arial Narrow"/>
                <w:b/>
                <w:sz w:val="16"/>
                <w:szCs w:val="16"/>
                <w:lang w:val="sah-RU"/>
              </w:rPr>
              <w:t> </w:t>
            </w:r>
            <w:r w:rsidRPr="00442F92">
              <w:rPr>
                <w:rFonts w:ascii="Arial Narrow" w:hAnsi="Arial Narrow"/>
                <w:sz w:val="16"/>
                <w:szCs w:val="16"/>
                <w:lang w:val="sah-RU"/>
              </w:rPr>
              <w:t>640</w:t>
            </w:r>
            <w:r w:rsidRPr="00442F92">
              <w:rPr>
                <w:rFonts w:ascii="Arial Narrow" w:hAnsi="Arial Narrow"/>
                <w:b/>
                <w:sz w:val="16"/>
                <w:szCs w:val="16"/>
                <w:lang w:val="sah-RU"/>
              </w:rPr>
              <w:t> </w:t>
            </w:r>
            <w:r w:rsidRPr="00442F92">
              <w:rPr>
                <w:rFonts w:ascii="Arial Narrow" w:hAnsi="Arial Narrow"/>
                <w:sz w:val="16"/>
                <w:szCs w:val="16"/>
              </w:rPr>
              <w:t>тыс. руб.</w:t>
            </w:r>
          </w:p>
        </w:tc>
      </w:tr>
      <w:tr w:rsidR="00A27412" w:rsidTr="00757AB4">
        <w:trPr>
          <w:cantSplit/>
          <w:trHeight w:val="20"/>
        </w:trPr>
        <w:tc>
          <w:tcPr>
            <w:tcW w:w="1487" w:type="pct"/>
            <w:shd w:val="clear" w:color="auto" w:fill="DBE5F1" w:themeFill="accent1" w:themeFillTint="33"/>
            <w:tcMar>
              <w:top w:w="0" w:type="dxa"/>
              <w:bottom w:w="0" w:type="dxa"/>
            </w:tcMar>
            <w:vAlign w:val="center"/>
          </w:tcPr>
          <w:p w:rsidR="00A27412" w:rsidRPr="00442F92" w:rsidRDefault="00A27412" w:rsidP="00757AB4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442F92">
              <w:rPr>
                <w:rFonts w:ascii="Arial Narrow" w:eastAsia="Calibri" w:hAnsi="Arial Narrow"/>
                <w:sz w:val="20"/>
                <w:szCs w:val="20"/>
              </w:rPr>
              <w:t>Уровень безработицы</w:t>
            </w:r>
          </w:p>
          <w:p w:rsidR="00A27412" w:rsidRPr="00442F92" w:rsidRDefault="00A27412" w:rsidP="00757AB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proofErr w:type="gramStart"/>
            <w:r w:rsidRPr="00442F92">
              <w:rPr>
                <w:rFonts w:ascii="Arial Narrow" w:hAnsi="Arial Narrow"/>
                <w:sz w:val="20"/>
                <w:szCs w:val="20"/>
              </w:rPr>
              <w:t>в</w:t>
            </w:r>
            <w:proofErr w:type="gramEnd"/>
            <w:r w:rsidRPr="00442F92">
              <w:rPr>
                <w:rFonts w:ascii="Arial Narrow" w:hAnsi="Arial Narrow"/>
                <w:sz w:val="20"/>
                <w:szCs w:val="20"/>
              </w:rPr>
              <w:t xml:space="preserve"> % от численности</w:t>
            </w:r>
          </w:p>
          <w:p w:rsidR="00A27412" w:rsidRPr="00442F92" w:rsidRDefault="00A27412" w:rsidP="00757AB4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442F92">
              <w:rPr>
                <w:rFonts w:ascii="Arial Narrow" w:hAnsi="Arial Narrow"/>
                <w:sz w:val="20"/>
                <w:szCs w:val="20"/>
              </w:rPr>
              <w:t xml:space="preserve">рабочей силы </w:t>
            </w:r>
            <w:r w:rsidRPr="00442F92">
              <w:rPr>
                <w:rFonts w:ascii="Arial Narrow" w:hAnsi="Arial Narrow"/>
                <w:color w:val="000000" w:themeColor="text1"/>
                <w:sz w:val="20"/>
                <w:szCs w:val="20"/>
              </w:rPr>
              <w:t xml:space="preserve">– </w:t>
            </w:r>
            <w:r w:rsidRPr="00442F92">
              <w:rPr>
                <w:rFonts w:ascii="Arial Narrow" w:hAnsi="Arial Narrow"/>
                <w:b/>
                <w:sz w:val="20"/>
                <w:szCs w:val="20"/>
              </w:rPr>
              <w:t>7,</w:t>
            </w:r>
            <w:r w:rsidRPr="00442F92">
              <w:rPr>
                <w:rFonts w:ascii="Arial Narrow" w:hAnsi="Arial Narrow"/>
                <w:b/>
                <w:sz w:val="20"/>
                <w:szCs w:val="20"/>
                <w:lang w:val="sah-RU"/>
              </w:rPr>
              <w:t>3</w:t>
            </w:r>
            <w:r w:rsidRPr="00442F92">
              <w:rPr>
                <w:rFonts w:ascii="Arial Narrow" w:hAnsi="Arial Narrow"/>
                <w:b/>
                <w:sz w:val="20"/>
                <w:szCs w:val="20"/>
              </w:rPr>
              <w:t>%</w:t>
            </w:r>
          </w:p>
          <w:p w:rsidR="00A27412" w:rsidRPr="00442F92" w:rsidRDefault="00A27412" w:rsidP="00757AB4">
            <w:pPr>
              <w:spacing w:after="40"/>
              <w:ind w:left="-57" w:right="-57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442F92">
              <w:rPr>
                <w:rFonts w:ascii="Arial Narrow" w:hAnsi="Arial Narrow"/>
                <w:sz w:val="20"/>
                <w:szCs w:val="20"/>
              </w:rPr>
              <w:t>за дека</w:t>
            </w:r>
            <w:r w:rsidRPr="00442F92">
              <w:rPr>
                <w:rFonts w:ascii="Arial Narrow" w:hAnsi="Arial Narrow"/>
                <w:sz w:val="20"/>
                <w:szCs w:val="20"/>
                <w:lang w:val="sah-RU"/>
              </w:rPr>
              <w:t>брь 2020 г</w:t>
            </w:r>
            <w:proofErr w:type="gramStart"/>
            <w:r w:rsidRPr="00442F92">
              <w:rPr>
                <w:rFonts w:ascii="Arial Narrow" w:hAnsi="Arial Narrow"/>
                <w:sz w:val="20"/>
                <w:szCs w:val="20"/>
                <w:lang w:val="sah-RU"/>
              </w:rPr>
              <w:t>.-</w:t>
            </w:r>
            <w:proofErr w:type="gramEnd"/>
            <w:r w:rsidRPr="00442F92">
              <w:rPr>
                <w:rFonts w:ascii="Arial Narrow" w:hAnsi="Arial Narrow"/>
                <w:sz w:val="20"/>
                <w:szCs w:val="20"/>
                <w:lang w:val="sah-RU"/>
              </w:rPr>
              <w:t>февраль</w:t>
            </w:r>
            <w:r w:rsidRPr="00442F92">
              <w:rPr>
                <w:rFonts w:ascii="Arial Narrow" w:hAnsi="Arial Narrow"/>
                <w:sz w:val="20"/>
                <w:szCs w:val="20"/>
              </w:rPr>
              <w:t xml:space="preserve"> 2021 </w:t>
            </w:r>
            <w:r w:rsidRPr="00442F92">
              <w:rPr>
                <w:rFonts w:ascii="Arial Narrow" w:hAnsi="Arial Narrow"/>
                <w:sz w:val="20"/>
                <w:szCs w:val="20"/>
                <w:lang w:val="sah-RU"/>
              </w:rPr>
              <w:t>г.</w:t>
            </w:r>
          </w:p>
        </w:tc>
        <w:tc>
          <w:tcPr>
            <w:tcW w:w="536" w:type="pct"/>
            <w:shd w:val="clear" w:color="auto" w:fill="FF0000"/>
            <w:tcMar>
              <w:top w:w="0" w:type="dxa"/>
              <w:bottom w:w="0" w:type="dxa"/>
            </w:tcMar>
            <w:vAlign w:val="center"/>
          </w:tcPr>
          <w:p w:rsidR="00A27412" w:rsidRPr="00D263BC" w:rsidRDefault="00A27412" w:rsidP="00757AB4">
            <w:pPr>
              <w:jc w:val="center"/>
              <w:rPr>
                <w:rFonts w:ascii="Arial Narrow" w:hAnsi="Arial Narrow"/>
                <w:b/>
                <w:color w:val="1F497D" w:themeColor="text2"/>
              </w:rPr>
            </w:pPr>
            <w:r>
              <w:rPr>
                <w:rFonts w:ascii="Arial Narrow" w:hAnsi="Arial Narrow"/>
                <w:b/>
                <w:color w:val="1F497D" w:themeColor="text2"/>
                <w:lang w:val="sah-RU"/>
              </w:rPr>
              <w:t>9</w:t>
            </w:r>
            <w:r>
              <w:rPr>
                <w:rFonts w:ascii="Arial Narrow" w:hAnsi="Arial Narrow"/>
                <w:b/>
                <w:color w:val="1F497D" w:themeColor="text2"/>
              </w:rPr>
              <w:t xml:space="preserve"> место*</w:t>
            </w:r>
          </w:p>
        </w:tc>
        <w:tc>
          <w:tcPr>
            <w:tcW w:w="2023" w:type="pct"/>
            <w:gridSpan w:val="11"/>
            <w:shd w:val="clear" w:color="auto" w:fill="DBE5F1" w:themeFill="accent1" w:themeFillTint="33"/>
            <w:tcMar>
              <w:top w:w="0" w:type="dxa"/>
              <w:bottom w:w="0" w:type="dxa"/>
            </w:tcMar>
            <w:vAlign w:val="center"/>
          </w:tcPr>
          <w:p w:rsidR="00A27412" w:rsidRPr="00BA5CD7" w:rsidRDefault="00A27412" w:rsidP="00757AB4">
            <w:pPr>
              <w:ind w:left="-85"/>
              <w:jc w:val="center"/>
              <w:rPr>
                <w:rFonts w:ascii="Arial Narrow" w:hAnsi="Arial Narrow"/>
                <w:b/>
                <w:color w:val="1F497D" w:themeColor="text2"/>
                <w:sz w:val="2"/>
                <w:szCs w:val="2"/>
              </w:rPr>
            </w:pPr>
            <w:r w:rsidRPr="00BB793B">
              <w:rPr>
                <w:rFonts w:ascii="Arial Narrow" w:hAnsi="Arial Narrow"/>
                <w:b/>
                <w:noProof/>
                <w:color w:val="1F497D" w:themeColor="text2"/>
                <w:sz w:val="2"/>
                <w:szCs w:val="2"/>
              </w:rPr>
              <w:drawing>
                <wp:inline distT="0" distB="0" distL="0" distR="0">
                  <wp:extent cx="2808000" cy="628650"/>
                  <wp:effectExtent l="0" t="0" r="0" b="0"/>
                  <wp:docPr id="82" name="Диаграмма 7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3"/>
                    </a:graphicData>
                  </a:graphic>
                </wp:inline>
              </w:drawing>
            </w:r>
          </w:p>
        </w:tc>
        <w:tc>
          <w:tcPr>
            <w:tcW w:w="954" w:type="pct"/>
            <w:shd w:val="clear" w:color="auto" w:fill="DBE5F1" w:themeFill="accent1" w:themeFillTint="33"/>
            <w:tcMar>
              <w:top w:w="0" w:type="dxa"/>
              <w:bottom w:w="0" w:type="dxa"/>
            </w:tcMar>
            <w:vAlign w:val="center"/>
          </w:tcPr>
          <w:p w:rsidR="00A27412" w:rsidRPr="00442F92" w:rsidRDefault="00A27412" w:rsidP="00757AB4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442F92">
              <w:rPr>
                <w:rFonts w:ascii="Arial Narrow" w:hAnsi="Arial Narrow"/>
                <w:sz w:val="16"/>
                <w:szCs w:val="16"/>
              </w:rPr>
              <w:t xml:space="preserve">1 место: </w:t>
            </w:r>
            <w:proofErr w:type="gramStart"/>
            <w:r w:rsidRPr="00442F92">
              <w:rPr>
                <w:rFonts w:ascii="Arial Narrow" w:hAnsi="Arial Narrow"/>
                <w:sz w:val="16"/>
                <w:szCs w:val="16"/>
              </w:rPr>
              <w:t>Чукотский</w:t>
            </w:r>
            <w:proofErr w:type="gramEnd"/>
            <w:r w:rsidRPr="00442F92">
              <w:rPr>
                <w:rFonts w:ascii="Arial Narrow" w:hAnsi="Arial Narrow"/>
                <w:sz w:val="16"/>
                <w:szCs w:val="16"/>
              </w:rPr>
              <w:t xml:space="preserve"> АО – 2,3%</w:t>
            </w:r>
          </w:p>
          <w:p w:rsidR="00A27412" w:rsidRPr="00442F92" w:rsidRDefault="00A27412" w:rsidP="00757AB4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442F92">
              <w:rPr>
                <w:rFonts w:ascii="Arial Narrow" w:hAnsi="Arial Narrow"/>
                <w:sz w:val="16"/>
                <w:szCs w:val="16"/>
              </w:rPr>
              <w:t>11 место: Республика Бурятия – 10,</w:t>
            </w:r>
            <w:r w:rsidRPr="00442F92">
              <w:rPr>
                <w:rFonts w:ascii="Arial Narrow" w:hAnsi="Arial Narrow"/>
                <w:sz w:val="16"/>
                <w:szCs w:val="16"/>
                <w:lang w:val="sah-RU"/>
              </w:rPr>
              <w:t>8</w:t>
            </w:r>
            <w:r w:rsidRPr="00442F92">
              <w:rPr>
                <w:rFonts w:ascii="Arial Narrow" w:hAnsi="Arial Narrow"/>
                <w:sz w:val="16"/>
                <w:szCs w:val="16"/>
              </w:rPr>
              <w:t>%</w:t>
            </w:r>
          </w:p>
        </w:tc>
      </w:tr>
      <w:tr w:rsidR="00A27412" w:rsidTr="00757AB4">
        <w:trPr>
          <w:cantSplit/>
          <w:trHeight w:val="136"/>
        </w:trPr>
        <w:tc>
          <w:tcPr>
            <w:tcW w:w="5000" w:type="pct"/>
            <w:gridSpan w:val="14"/>
            <w:shd w:val="clear" w:color="auto" w:fill="DBE5F1" w:themeFill="accent1" w:themeFillTint="33"/>
          </w:tcPr>
          <w:p w:rsidR="00A27412" w:rsidRPr="00442F92" w:rsidRDefault="00A27412" w:rsidP="00757AB4">
            <w:pPr>
              <w:jc w:val="center"/>
              <w:rPr>
                <w:rFonts w:ascii="Arial Narrow" w:hAnsi="Arial Narrow"/>
                <w:b/>
                <w:color w:val="1F497D"/>
                <w:sz w:val="22"/>
                <w:szCs w:val="22"/>
              </w:rPr>
            </w:pPr>
            <w:proofErr w:type="gramStart"/>
            <w:r w:rsidRPr="00442F92">
              <w:rPr>
                <w:rFonts w:ascii="Arial Narrow" w:hAnsi="Arial Narrow"/>
                <w:b/>
                <w:color w:val="1F497D"/>
                <w:sz w:val="22"/>
                <w:szCs w:val="22"/>
              </w:rPr>
              <w:lastRenderedPageBreak/>
              <w:t>в</w:t>
            </w:r>
            <w:proofErr w:type="gramEnd"/>
            <w:r w:rsidRPr="00442F92">
              <w:rPr>
                <w:rFonts w:ascii="Arial Narrow" w:hAnsi="Arial Narrow"/>
                <w:b/>
                <w:color w:val="1F497D"/>
                <w:sz w:val="22"/>
                <w:szCs w:val="22"/>
              </w:rPr>
              <w:t xml:space="preserve"> % </w:t>
            </w:r>
            <w:proofErr w:type="gramStart"/>
            <w:r w:rsidRPr="00442F92">
              <w:rPr>
                <w:rFonts w:ascii="Arial Narrow" w:hAnsi="Arial Narrow"/>
                <w:b/>
                <w:color w:val="1F497D"/>
                <w:sz w:val="22"/>
                <w:szCs w:val="22"/>
              </w:rPr>
              <w:t>к</w:t>
            </w:r>
            <w:proofErr w:type="gramEnd"/>
            <w:r w:rsidRPr="00442F92">
              <w:rPr>
                <w:rFonts w:ascii="Arial Narrow" w:hAnsi="Arial Narrow"/>
                <w:b/>
                <w:color w:val="1F497D"/>
                <w:sz w:val="22"/>
                <w:szCs w:val="22"/>
              </w:rPr>
              <w:t xml:space="preserve"> январю-марту 20</w:t>
            </w:r>
            <w:r w:rsidRPr="00442F92">
              <w:rPr>
                <w:rFonts w:ascii="Arial Narrow" w:hAnsi="Arial Narrow"/>
                <w:b/>
                <w:color w:val="1F497D"/>
                <w:sz w:val="22"/>
                <w:szCs w:val="22"/>
                <w:lang w:val="sah-RU"/>
              </w:rPr>
              <w:t>20</w:t>
            </w:r>
            <w:r w:rsidRPr="00442F92">
              <w:rPr>
                <w:rFonts w:ascii="Arial Narrow" w:hAnsi="Arial Narrow"/>
                <w:b/>
                <w:color w:val="1F497D"/>
                <w:sz w:val="22"/>
                <w:szCs w:val="22"/>
              </w:rPr>
              <w:t xml:space="preserve"> года</w:t>
            </w:r>
            <w:r>
              <w:rPr>
                <w:rFonts w:ascii="Arial Narrow" w:hAnsi="Arial Narrow"/>
                <w:b/>
                <w:color w:val="1F497D"/>
                <w:sz w:val="22"/>
                <w:szCs w:val="22"/>
              </w:rPr>
              <w:t xml:space="preserve"> </w:t>
            </w:r>
            <w:r w:rsidRPr="00442F92">
              <w:rPr>
                <w:rFonts w:ascii="Arial Narrow" w:hAnsi="Arial Narrow"/>
                <w:color w:val="1F497D"/>
                <w:sz w:val="22"/>
                <w:szCs w:val="22"/>
              </w:rPr>
              <w:t>(прямой линией отмечен уровень, равный 100%)</w:t>
            </w:r>
          </w:p>
        </w:tc>
      </w:tr>
      <w:tr w:rsidR="00A27412" w:rsidTr="00757AB4">
        <w:trPr>
          <w:cantSplit/>
          <w:trHeight w:val="20"/>
        </w:trPr>
        <w:tc>
          <w:tcPr>
            <w:tcW w:w="1487" w:type="pct"/>
            <w:shd w:val="clear" w:color="auto" w:fill="DBE5F1" w:themeFill="accent1" w:themeFillTint="33"/>
            <w:tcMar>
              <w:top w:w="0" w:type="dxa"/>
              <w:bottom w:w="0" w:type="dxa"/>
            </w:tcMar>
            <w:vAlign w:val="center"/>
          </w:tcPr>
          <w:p w:rsidR="00A27412" w:rsidRPr="00442F92" w:rsidRDefault="00A27412" w:rsidP="00757AB4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442F92">
              <w:rPr>
                <w:rFonts w:ascii="Arial Narrow" w:hAnsi="Arial Narrow"/>
                <w:sz w:val="20"/>
                <w:szCs w:val="20"/>
              </w:rPr>
              <w:t xml:space="preserve">Индекс промышленного производства </w:t>
            </w:r>
            <w:r w:rsidRPr="00442F92">
              <w:rPr>
                <w:rFonts w:ascii="Arial Narrow" w:hAnsi="Arial Narrow"/>
                <w:color w:val="000000" w:themeColor="text1"/>
                <w:sz w:val="20"/>
                <w:szCs w:val="20"/>
              </w:rPr>
              <w:t xml:space="preserve">– </w:t>
            </w:r>
            <w:r w:rsidRPr="00442F92">
              <w:rPr>
                <w:rFonts w:ascii="Arial Narrow" w:hAnsi="Arial Narrow"/>
                <w:b/>
                <w:sz w:val="20"/>
                <w:szCs w:val="20"/>
                <w:lang w:val="sah-RU"/>
              </w:rPr>
              <w:t>112,2</w:t>
            </w:r>
            <w:r w:rsidRPr="00442F92">
              <w:rPr>
                <w:rFonts w:ascii="Arial Narrow" w:hAnsi="Arial Narrow"/>
                <w:b/>
                <w:sz w:val="20"/>
                <w:szCs w:val="20"/>
              </w:rPr>
              <w:t>%</w:t>
            </w:r>
          </w:p>
        </w:tc>
        <w:tc>
          <w:tcPr>
            <w:tcW w:w="536" w:type="pct"/>
            <w:shd w:val="clear" w:color="auto" w:fill="92D050"/>
            <w:tcMar>
              <w:top w:w="0" w:type="dxa"/>
              <w:bottom w:w="0" w:type="dxa"/>
            </w:tcMar>
            <w:vAlign w:val="center"/>
          </w:tcPr>
          <w:p w:rsidR="00A27412" w:rsidRPr="00D263BC" w:rsidRDefault="00A27412" w:rsidP="00757AB4">
            <w:pPr>
              <w:jc w:val="center"/>
              <w:rPr>
                <w:rFonts w:ascii="Arial Narrow" w:hAnsi="Arial Narrow"/>
                <w:b/>
                <w:color w:val="1F497D" w:themeColor="text2"/>
              </w:rPr>
            </w:pPr>
            <w:r>
              <w:rPr>
                <w:rFonts w:ascii="Arial Narrow" w:hAnsi="Arial Narrow"/>
                <w:b/>
                <w:color w:val="1F497D" w:themeColor="text2"/>
                <w:lang w:val="sah-RU"/>
              </w:rPr>
              <w:t xml:space="preserve">1 </w:t>
            </w:r>
            <w:r>
              <w:rPr>
                <w:rFonts w:ascii="Arial Narrow" w:hAnsi="Arial Narrow"/>
                <w:b/>
                <w:color w:val="1F497D" w:themeColor="text2"/>
              </w:rPr>
              <w:t>место</w:t>
            </w:r>
          </w:p>
        </w:tc>
        <w:tc>
          <w:tcPr>
            <w:tcW w:w="2023" w:type="pct"/>
            <w:gridSpan w:val="11"/>
            <w:shd w:val="clear" w:color="auto" w:fill="DBE5F1" w:themeFill="accent1" w:themeFillTint="33"/>
            <w:tcMar>
              <w:top w:w="0" w:type="dxa"/>
              <w:bottom w:w="0" w:type="dxa"/>
            </w:tcMar>
            <w:vAlign w:val="center"/>
          </w:tcPr>
          <w:p w:rsidR="00A27412" w:rsidRPr="00806740" w:rsidRDefault="00A27412" w:rsidP="00757AB4">
            <w:pPr>
              <w:ind w:left="-113"/>
              <w:rPr>
                <w:rFonts w:ascii="Arial Narrow" w:hAnsi="Arial Narrow"/>
                <w:b/>
                <w:color w:val="1F497D" w:themeColor="text2"/>
                <w:sz w:val="2"/>
                <w:szCs w:val="2"/>
              </w:rPr>
            </w:pPr>
            <w:r w:rsidRPr="00BD2A00">
              <w:rPr>
                <w:rFonts w:ascii="Arial Narrow" w:hAnsi="Arial Narrow"/>
                <w:b/>
                <w:noProof/>
                <w:color w:val="1F497D" w:themeColor="text2"/>
                <w:sz w:val="2"/>
                <w:szCs w:val="2"/>
              </w:rPr>
              <w:drawing>
                <wp:inline distT="0" distB="0" distL="0" distR="0">
                  <wp:extent cx="2808000" cy="542925"/>
                  <wp:effectExtent l="0" t="0" r="0" b="0"/>
                  <wp:docPr id="12" name="Диаграмма 8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4"/>
                    </a:graphicData>
                  </a:graphic>
                </wp:inline>
              </w:drawing>
            </w:r>
          </w:p>
        </w:tc>
        <w:tc>
          <w:tcPr>
            <w:tcW w:w="954" w:type="pct"/>
            <w:shd w:val="clear" w:color="auto" w:fill="DBE5F1" w:themeFill="accent1" w:themeFillTint="33"/>
            <w:tcMar>
              <w:top w:w="0" w:type="dxa"/>
              <w:bottom w:w="0" w:type="dxa"/>
            </w:tcMar>
            <w:vAlign w:val="center"/>
          </w:tcPr>
          <w:p w:rsidR="00A27412" w:rsidRPr="00442F92" w:rsidRDefault="00A27412" w:rsidP="00757AB4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442F92">
              <w:rPr>
                <w:rFonts w:ascii="Arial Narrow" w:hAnsi="Arial Narrow"/>
                <w:sz w:val="16"/>
                <w:szCs w:val="16"/>
              </w:rPr>
              <w:t xml:space="preserve">2 место: Республика Бурятия – </w:t>
            </w:r>
            <w:r w:rsidRPr="00442F92">
              <w:rPr>
                <w:rFonts w:ascii="Arial Narrow" w:hAnsi="Arial Narrow"/>
                <w:sz w:val="16"/>
                <w:szCs w:val="16"/>
                <w:lang w:val="sah-RU"/>
              </w:rPr>
              <w:t>106,2</w:t>
            </w:r>
            <w:r w:rsidRPr="00442F92">
              <w:rPr>
                <w:rFonts w:ascii="Arial Narrow" w:hAnsi="Arial Narrow"/>
                <w:sz w:val="16"/>
                <w:szCs w:val="16"/>
              </w:rPr>
              <w:t>%</w:t>
            </w:r>
          </w:p>
          <w:p w:rsidR="00A27412" w:rsidRPr="00442F92" w:rsidRDefault="00A27412" w:rsidP="00757AB4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442F92">
              <w:rPr>
                <w:rFonts w:ascii="Arial Narrow" w:hAnsi="Arial Narrow"/>
                <w:sz w:val="16"/>
                <w:szCs w:val="16"/>
              </w:rPr>
              <w:t>1</w:t>
            </w:r>
            <w:r w:rsidRPr="00442F92">
              <w:rPr>
                <w:rFonts w:ascii="Arial Narrow" w:hAnsi="Arial Narrow"/>
                <w:sz w:val="16"/>
                <w:szCs w:val="16"/>
                <w:lang w:val="sah-RU"/>
              </w:rPr>
              <w:t>1</w:t>
            </w:r>
            <w:r w:rsidRPr="00442F92">
              <w:rPr>
                <w:rFonts w:ascii="Arial Narrow" w:hAnsi="Arial Narrow"/>
                <w:sz w:val="16"/>
                <w:szCs w:val="16"/>
              </w:rPr>
              <w:t xml:space="preserve"> место: </w:t>
            </w:r>
            <w:r w:rsidRPr="00442F92">
              <w:rPr>
                <w:rFonts w:ascii="Arial Narrow" w:hAnsi="Arial Narrow"/>
                <w:sz w:val="16"/>
                <w:szCs w:val="16"/>
                <w:lang w:val="sah-RU"/>
              </w:rPr>
              <w:t>Сахалинская область</w:t>
            </w:r>
            <w:r w:rsidRPr="00442F92">
              <w:rPr>
                <w:rFonts w:ascii="Arial Narrow" w:hAnsi="Arial Narrow"/>
                <w:sz w:val="16"/>
                <w:szCs w:val="16"/>
              </w:rPr>
              <w:t xml:space="preserve"> – </w:t>
            </w:r>
            <w:r w:rsidRPr="00442F92">
              <w:rPr>
                <w:rFonts w:ascii="Arial Narrow" w:hAnsi="Arial Narrow"/>
                <w:sz w:val="16"/>
                <w:szCs w:val="16"/>
                <w:lang w:val="sah-RU"/>
              </w:rPr>
              <w:t>86,5</w:t>
            </w:r>
            <w:r w:rsidRPr="00442F92">
              <w:rPr>
                <w:rFonts w:ascii="Arial Narrow" w:hAnsi="Arial Narrow"/>
                <w:sz w:val="16"/>
                <w:szCs w:val="16"/>
              </w:rPr>
              <w:t>%</w:t>
            </w:r>
          </w:p>
        </w:tc>
      </w:tr>
      <w:tr w:rsidR="00A27412" w:rsidTr="00757AB4">
        <w:trPr>
          <w:cantSplit/>
          <w:trHeight w:val="20"/>
        </w:trPr>
        <w:tc>
          <w:tcPr>
            <w:tcW w:w="1487" w:type="pct"/>
            <w:shd w:val="clear" w:color="auto" w:fill="DBE5F1" w:themeFill="accent1" w:themeFillTint="33"/>
            <w:tcMar>
              <w:top w:w="0" w:type="dxa"/>
              <w:bottom w:w="0" w:type="dxa"/>
            </w:tcMar>
            <w:vAlign w:val="center"/>
          </w:tcPr>
          <w:p w:rsidR="00A27412" w:rsidRPr="00442F92" w:rsidRDefault="00A27412" w:rsidP="00757AB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442F92">
              <w:rPr>
                <w:rFonts w:ascii="Arial Narrow" w:hAnsi="Arial Narrow"/>
                <w:sz w:val="20"/>
                <w:szCs w:val="20"/>
              </w:rPr>
              <w:t xml:space="preserve">Объем продукции </w:t>
            </w:r>
          </w:p>
          <w:p w:rsidR="00A27412" w:rsidRPr="00442F92" w:rsidRDefault="00A27412" w:rsidP="00757AB4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proofErr w:type="gramStart"/>
            <w:r w:rsidRPr="00442F92">
              <w:rPr>
                <w:rFonts w:ascii="Arial Narrow" w:hAnsi="Arial Narrow"/>
                <w:sz w:val="20"/>
                <w:szCs w:val="20"/>
              </w:rPr>
              <w:t>сельского</w:t>
            </w:r>
            <w:proofErr w:type="gramEnd"/>
            <w:r w:rsidRPr="00442F92">
              <w:rPr>
                <w:rFonts w:ascii="Arial Narrow" w:hAnsi="Arial Narrow"/>
                <w:sz w:val="20"/>
                <w:szCs w:val="20"/>
              </w:rPr>
              <w:t xml:space="preserve"> хозяйства</w:t>
            </w:r>
            <w:r w:rsidRPr="00442F92">
              <w:rPr>
                <w:rFonts w:ascii="Arial Narrow" w:hAnsi="Arial Narrow"/>
                <w:sz w:val="20"/>
                <w:szCs w:val="20"/>
                <w:vertAlign w:val="superscript"/>
              </w:rPr>
              <w:t>х)</w:t>
            </w:r>
            <w:r w:rsidRPr="00442F92">
              <w:rPr>
                <w:rFonts w:ascii="Arial Narrow" w:hAnsi="Arial Narrow"/>
                <w:sz w:val="20"/>
                <w:szCs w:val="20"/>
              </w:rPr>
              <w:t xml:space="preserve"> – </w:t>
            </w:r>
            <w:r w:rsidRPr="00442F92">
              <w:rPr>
                <w:rFonts w:ascii="Arial Narrow" w:hAnsi="Arial Narrow"/>
                <w:b/>
                <w:sz w:val="20"/>
                <w:szCs w:val="20"/>
                <w:lang w:val="sah-RU"/>
              </w:rPr>
              <w:t>100,6</w:t>
            </w:r>
            <w:r w:rsidRPr="00442F92">
              <w:rPr>
                <w:rFonts w:ascii="Arial Narrow" w:hAnsi="Arial Narrow"/>
                <w:b/>
                <w:sz w:val="20"/>
                <w:szCs w:val="20"/>
              </w:rPr>
              <w:t>%</w:t>
            </w:r>
          </w:p>
          <w:p w:rsidR="00A27412" w:rsidRPr="00442F92" w:rsidRDefault="00A27412" w:rsidP="00757AB4">
            <w:pPr>
              <w:spacing w:line="220" w:lineRule="exact"/>
              <w:jc w:val="center"/>
              <w:rPr>
                <w:rFonts w:ascii="Arial Narrow" w:hAnsi="Arial Narrow"/>
                <w:sz w:val="20"/>
                <w:szCs w:val="20"/>
                <w:lang w:val="sah-RU"/>
              </w:rPr>
            </w:pPr>
            <w:r w:rsidRPr="00442F92">
              <w:rPr>
                <w:rFonts w:ascii="Arial Narrow" w:hAnsi="Arial Narrow"/>
                <w:sz w:val="20"/>
                <w:szCs w:val="20"/>
                <w:lang w:val="sah-RU"/>
              </w:rPr>
              <w:t xml:space="preserve">за январь-декабрь 2020 года </w:t>
            </w:r>
          </w:p>
          <w:p w:rsidR="00A27412" w:rsidRPr="00442F92" w:rsidRDefault="00A27412" w:rsidP="00757AB4">
            <w:pPr>
              <w:spacing w:line="220" w:lineRule="exact"/>
              <w:jc w:val="center"/>
              <w:rPr>
                <w:rFonts w:ascii="Arial Narrow" w:hAnsi="Arial Narrow"/>
                <w:b/>
                <w:sz w:val="20"/>
                <w:szCs w:val="20"/>
                <w:lang w:val="sah-RU"/>
              </w:rPr>
            </w:pPr>
            <w:r w:rsidRPr="00442F92">
              <w:rPr>
                <w:rFonts w:ascii="Arial Narrow" w:hAnsi="Arial Narrow"/>
                <w:sz w:val="20"/>
                <w:szCs w:val="20"/>
                <w:lang w:val="sah-RU"/>
              </w:rPr>
              <w:t>к январю-декабрю 2019 года</w:t>
            </w:r>
          </w:p>
        </w:tc>
        <w:tc>
          <w:tcPr>
            <w:tcW w:w="536" w:type="pct"/>
            <w:tcBorders>
              <w:bottom w:val="single" w:sz="24" w:space="0" w:color="FFFFFF" w:themeColor="background1"/>
            </w:tcBorders>
            <w:shd w:val="clear" w:color="auto" w:fill="FF0000"/>
            <w:tcMar>
              <w:top w:w="0" w:type="dxa"/>
              <w:bottom w:w="0" w:type="dxa"/>
            </w:tcMar>
            <w:vAlign w:val="center"/>
          </w:tcPr>
          <w:p w:rsidR="00A27412" w:rsidRPr="007A519E" w:rsidRDefault="00A27412" w:rsidP="00757AB4">
            <w:pPr>
              <w:jc w:val="center"/>
              <w:rPr>
                <w:rFonts w:ascii="Arial Narrow" w:hAnsi="Arial Narrow"/>
                <w:b/>
                <w:color w:val="1F497D"/>
              </w:rPr>
            </w:pPr>
            <w:r>
              <w:rPr>
                <w:rFonts w:ascii="Arial Narrow" w:hAnsi="Arial Narrow"/>
                <w:b/>
                <w:color w:val="1F497D" w:themeColor="text2"/>
                <w:lang w:val="sah-RU"/>
              </w:rPr>
              <w:t>9</w:t>
            </w:r>
            <w:r>
              <w:rPr>
                <w:rFonts w:ascii="Arial Narrow" w:hAnsi="Arial Narrow"/>
                <w:b/>
                <w:color w:val="1F497D" w:themeColor="text2"/>
              </w:rPr>
              <w:t xml:space="preserve"> место</w:t>
            </w:r>
          </w:p>
        </w:tc>
        <w:tc>
          <w:tcPr>
            <w:tcW w:w="2023" w:type="pct"/>
            <w:gridSpan w:val="11"/>
            <w:shd w:val="clear" w:color="auto" w:fill="DBE5F1" w:themeFill="accent1" w:themeFillTint="33"/>
            <w:tcMar>
              <w:top w:w="0" w:type="dxa"/>
              <w:bottom w:w="0" w:type="dxa"/>
            </w:tcMar>
            <w:vAlign w:val="center"/>
          </w:tcPr>
          <w:p w:rsidR="00A27412" w:rsidRPr="00806740" w:rsidRDefault="00A27412" w:rsidP="00757AB4">
            <w:pPr>
              <w:ind w:left="-85"/>
              <w:jc w:val="center"/>
              <w:rPr>
                <w:rFonts w:ascii="Arial Narrow" w:hAnsi="Arial Narrow"/>
                <w:b/>
                <w:color w:val="1F497D" w:themeColor="text2"/>
                <w:sz w:val="2"/>
                <w:szCs w:val="2"/>
              </w:rPr>
            </w:pPr>
            <w:r w:rsidRPr="002032AC">
              <w:rPr>
                <w:rFonts w:ascii="Arial Narrow" w:hAnsi="Arial Narrow"/>
                <w:b/>
                <w:noProof/>
                <w:color w:val="1F497D" w:themeColor="text2"/>
                <w:sz w:val="2"/>
                <w:szCs w:val="2"/>
              </w:rPr>
              <w:drawing>
                <wp:inline distT="0" distB="0" distL="0" distR="0">
                  <wp:extent cx="2808000" cy="561975"/>
                  <wp:effectExtent l="0" t="0" r="0" b="0"/>
                  <wp:docPr id="94" name="Диаграмма 9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5"/>
                    </a:graphicData>
                  </a:graphic>
                </wp:inline>
              </w:drawing>
            </w:r>
          </w:p>
        </w:tc>
        <w:tc>
          <w:tcPr>
            <w:tcW w:w="954" w:type="pct"/>
            <w:shd w:val="clear" w:color="auto" w:fill="DBE5F1" w:themeFill="accent1" w:themeFillTint="33"/>
            <w:tcMar>
              <w:top w:w="0" w:type="dxa"/>
              <w:bottom w:w="0" w:type="dxa"/>
            </w:tcMar>
            <w:vAlign w:val="center"/>
          </w:tcPr>
          <w:p w:rsidR="00A27412" w:rsidRPr="00442F92" w:rsidRDefault="00A27412" w:rsidP="00757AB4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442F92">
              <w:rPr>
                <w:rFonts w:ascii="Arial Narrow" w:hAnsi="Arial Narrow"/>
                <w:sz w:val="16"/>
                <w:szCs w:val="16"/>
              </w:rPr>
              <w:t xml:space="preserve">1 место: </w:t>
            </w:r>
            <w:proofErr w:type="gramStart"/>
            <w:r w:rsidRPr="00442F92">
              <w:rPr>
                <w:rFonts w:ascii="Arial Narrow" w:hAnsi="Arial Narrow"/>
                <w:sz w:val="16"/>
                <w:szCs w:val="16"/>
              </w:rPr>
              <w:t>Еврейская</w:t>
            </w:r>
            <w:proofErr w:type="gramEnd"/>
            <w:r w:rsidRPr="00442F92">
              <w:rPr>
                <w:rFonts w:ascii="Arial Narrow" w:hAnsi="Arial Narrow"/>
                <w:sz w:val="16"/>
                <w:szCs w:val="16"/>
              </w:rPr>
              <w:t xml:space="preserve"> АО – </w:t>
            </w:r>
            <w:r w:rsidRPr="00442F92">
              <w:rPr>
                <w:rFonts w:ascii="Arial Narrow" w:hAnsi="Arial Narrow"/>
                <w:sz w:val="16"/>
                <w:szCs w:val="16"/>
                <w:lang w:val="sah-RU"/>
              </w:rPr>
              <w:t>117,9</w:t>
            </w:r>
            <w:r w:rsidRPr="00442F92">
              <w:rPr>
                <w:rFonts w:ascii="Arial Narrow" w:hAnsi="Arial Narrow"/>
                <w:sz w:val="16"/>
                <w:szCs w:val="16"/>
              </w:rPr>
              <w:t>%</w:t>
            </w:r>
          </w:p>
          <w:p w:rsidR="00A27412" w:rsidRPr="00442F92" w:rsidRDefault="00A27412" w:rsidP="00757AB4">
            <w:pPr>
              <w:spacing w:line="216" w:lineRule="auto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442F92">
              <w:rPr>
                <w:rFonts w:ascii="Arial Narrow" w:hAnsi="Arial Narrow"/>
                <w:sz w:val="16"/>
                <w:szCs w:val="16"/>
              </w:rPr>
              <w:t>11 место: Забайкальский край – 99,</w:t>
            </w:r>
            <w:r w:rsidRPr="00442F92">
              <w:rPr>
                <w:rFonts w:ascii="Arial Narrow" w:hAnsi="Arial Narrow"/>
                <w:sz w:val="16"/>
                <w:szCs w:val="16"/>
                <w:lang w:val="sah-RU"/>
              </w:rPr>
              <w:t>0</w:t>
            </w:r>
            <w:r w:rsidRPr="00442F92">
              <w:rPr>
                <w:rFonts w:ascii="Arial Narrow" w:hAnsi="Arial Narrow"/>
                <w:sz w:val="16"/>
                <w:szCs w:val="16"/>
              </w:rPr>
              <w:t>%</w:t>
            </w:r>
          </w:p>
        </w:tc>
      </w:tr>
      <w:tr w:rsidR="00A27412" w:rsidTr="00757AB4">
        <w:trPr>
          <w:cantSplit/>
          <w:trHeight w:val="20"/>
        </w:trPr>
        <w:tc>
          <w:tcPr>
            <w:tcW w:w="1487" w:type="pct"/>
            <w:shd w:val="clear" w:color="auto" w:fill="DBE5F1" w:themeFill="accent1" w:themeFillTint="33"/>
            <w:tcMar>
              <w:top w:w="0" w:type="dxa"/>
              <w:bottom w:w="0" w:type="dxa"/>
            </w:tcMar>
            <w:vAlign w:val="center"/>
          </w:tcPr>
          <w:p w:rsidR="00A27412" w:rsidRPr="00442F92" w:rsidRDefault="00A27412" w:rsidP="00757AB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442F92">
              <w:rPr>
                <w:rFonts w:ascii="Arial Narrow" w:hAnsi="Arial Narrow"/>
                <w:sz w:val="20"/>
                <w:szCs w:val="20"/>
              </w:rPr>
              <w:t xml:space="preserve">Объем работ, выполненных </w:t>
            </w:r>
          </w:p>
          <w:p w:rsidR="00A27412" w:rsidRPr="00442F92" w:rsidRDefault="00A27412" w:rsidP="00757AB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442F92">
              <w:rPr>
                <w:rFonts w:ascii="Arial Narrow" w:hAnsi="Arial Narrow"/>
                <w:sz w:val="20"/>
                <w:szCs w:val="20"/>
              </w:rPr>
              <w:t>по виду деятельности "Строительство</w:t>
            </w:r>
            <w:proofErr w:type="gramStart"/>
            <w:r w:rsidRPr="00442F92">
              <w:rPr>
                <w:rFonts w:ascii="Arial Narrow" w:hAnsi="Arial Narrow"/>
                <w:sz w:val="20"/>
                <w:szCs w:val="20"/>
              </w:rPr>
              <w:t>"</w:t>
            </w:r>
            <w:proofErr w:type="spellStart"/>
            <w:r w:rsidRPr="00442F92">
              <w:rPr>
                <w:rFonts w:ascii="Arial Narrow" w:hAnsi="Arial Narrow"/>
                <w:sz w:val="20"/>
                <w:szCs w:val="20"/>
                <w:vertAlign w:val="superscript"/>
              </w:rPr>
              <w:t>х</w:t>
            </w:r>
            <w:proofErr w:type="spellEnd"/>
            <w:proofErr w:type="gramEnd"/>
            <w:r w:rsidRPr="00442F92">
              <w:rPr>
                <w:rFonts w:ascii="Arial Narrow" w:hAnsi="Arial Narrow"/>
                <w:sz w:val="20"/>
                <w:szCs w:val="20"/>
                <w:vertAlign w:val="superscript"/>
              </w:rPr>
              <w:t>)</w:t>
            </w:r>
            <w:r w:rsidRPr="00442F92">
              <w:rPr>
                <w:rFonts w:ascii="Arial Narrow" w:hAnsi="Arial Narrow"/>
                <w:b/>
                <w:sz w:val="20"/>
                <w:szCs w:val="20"/>
                <w:lang w:val="sah-RU"/>
              </w:rPr>
              <w:t xml:space="preserve">  </w:t>
            </w:r>
            <w:r w:rsidRPr="00442F92">
              <w:rPr>
                <w:rFonts w:ascii="Arial Narrow" w:hAnsi="Arial Narrow"/>
                <w:sz w:val="20"/>
                <w:szCs w:val="20"/>
              </w:rPr>
              <w:t xml:space="preserve">– </w:t>
            </w:r>
            <w:r w:rsidRPr="00442F92">
              <w:rPr>
                <w:rFonts w:ascii="Arial Narrow" w:hAnsi="Arial Narrow"/>
                <w:b/>
                <w:sz w:val="20"/>
                <w:szCs w:val="20"/>
                <w:lang w:val="sah-RU"/>
              </w:rPr>
              <w:t>47,6</w:t>
            </w:r>
            <w:r w:rsidRPr="00442F92">
              <w:rPr>
                <w:rFonts w:ascii="Arial Narrow" w:hAnsi="Arial Narrow"/>
                <w:b/>
                <w:sz w:val="20"/>
                <w:szCs w:val="20"/>
              </w:rPr>
              <w:t>%</w:t>
            </w:r>
          </w:p>
        </w:tc>
        <w:tc>
          <w:tcPr>
            <w:tcW w:w="536" w:type="pct"/>
            <w:shd w:val="clear" w:color="auto" w:fill="FF0000"/>
            <w:tcMar>
              <w:top w:w="0" w:type="dxa"/>
              <w:bottom w:w="0" w:type="dxa"/>
            </w:tcMar>
            <w:vAlign w:val="center"/>
          </w:tcPr>
          <w:p w:rsidR="00A27412" w:rsidRDefault="00A27412" w:rsidP="00757AB4">
            <w:pPr>
              <w:jc w:val="center"/>
              <w:rPr>
                <w:rFonts w:ascii="Arial Narrow" w:hAnsi="Arial Narrow"/>
                <w:b/>
                <w:color w:val="1F497D" w:themeColor="text2"/>
              </w:rPr>
            </w:pPr>
            <w:r>
              <w:rPr>
                <w:rFonts w:ascii="Arial Narrow" w:hAnsi="Arial Narrow"/>
                <w:b/>
                <w:color w:val="1F497D" w:themeColor="text2"/>
                <w:lang w:val="sah-RU"/>
              </w:rPr>
              <w:t>11</w:t>
            </w:r>
            <w:r>
              <w:rPr>
                <w:rFonts w:ascii="Arial Narrow" w:hAnsi="Arial Narrow"/>
                <w:b/>
                <w:color w:val="1F497D" w:themeColor="text2"/>
              </w:rPr>
              <w:t xml:space="preserve"> место</w:t>
            </w:r>
          </w:p>
        </w:tc>
        <w:tc>
          <w:tcPr>
            <w:tcW w:w="2023" w:type="pct"/>
            <w:gridSpan w:val="11"/>
            <w:shd w:val="clear" w:color="auto" w:fill="DBE5F1" w:themeFill="accent1" w:themeFillTint="33"/>
            <w:tcMar>
              <w:top w:w="0" w:type="dxa"/>
              <w:bottom w:w="0" w:type="dxa"/>
            </w:tcMar>
            <w:vAlign w:val="center"/>
          </w:tcPr>
          <w:p w:rsidR="00A27412" w:rsidRPr="00445720" w:rsidRDefault="00A27412" w:rsidP="00757AB4">
            <w:pPr>
              <w:ind w:left="-113"/>
              <w:rPr>
                <w:rFonts w:ascii="Arial Narrow" w:hAnsi="Arial Narrow"/>
                <w:b/>
                <w:noProof/>
                <w:color w:val="1F497D" w:themeColor="text2"/>
                <w:sz w:val="2"/>
                <w:szCs w:val="2"/>
              </w:rPr>
            </w:pPr>
            <w:r w:rsidRPr="009F026B">
              <w:rPr>
                <w:rFonts w:ascii="Arial Narrow" w:hAnsi="Arial Narrow"/>
                <w:b/>
                <w:noProof/>
                <w:color w:val="1F497D" w:themeColor="text2"/>
                <w:sz w:val="2"/>
                <w:szCs w:val="2"/>
              </w:rPr>
              <w:drawing>
                <wp:inline distT="0" distB="0" distL="0" distR="0">
                  <wp:extent cx="2808000" cy="542925"/>
                  <wp:effectExtent l="0" t="0" r="0" b="0"/>
                  <wp:docPr id="13" name="Диаграмма 9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6"/>
                    </a:graphicData>
                  </a:graphic>
                </wp:inline>
              </w:drawing>
            </w:r>
          </w:p>
        </w:tc>
        <w:tc>
          <w:tcPr>
            <w:tcW w:w="954" w:type="pct"/>
            <w:shd w:val="clear" w:color="auto" w:fill="DBE5F1" w:themeFill="accent1" w:themeFillTint="33"/>
            <w:tcMar>
              <w:top w:w="0" w:type="dxa"/>
              <w:bottom w:w="0" w:type="dxa"/>
            </w:tcMar>
            <w:vAlign w:val="center"/>
          </w:tcPr>
          <w:p w:rsidR="00A27412" w:rsidRPr="00442F92" w:rsidRDefault="00A27412" w:rsidP="00757AB4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442F92">
              <w:rPr>
                <w:rFonts w:ascii="Arial Narrow" w:hAnsi="Arial Narrow"/>
                <w:sz w:val="16"/>
                <w:szCs w:val="16"/>
              </w:rPr>
              <w:t xml:space="preserve">1 место: </w:t>
            </w:r>
            <w:r w:rsidRPr="00442F92">
              <w:rPr>
                <w:rFonts w:ascii="Arial Narrow" w:hAnsi="Arial Narrow"/>
                <w:sz w:val="16"/>
                <w:szCs w:val="16"/>
                <w:lang w:val="sah-RU"/>
              </w:rPr>
              <w:t>Амурская область</w:t>
            </w:r>
            <w:r w:rsidRPr="00442F92">
              <w:rPr>
                <w:rFonts w:ascii="Arial Narrow" w:hAnsi="Arial Narrow"/>
                <w:sz w:val="16"/>
                <w:szCs w:val="16"/>
              </w:rPr>
              <w:t xml:space="preserve"> – </w:t>
            </w:r>
            <w:r w:rsidRPr="00442F92">
              <w:rPr>
                <w:rFonts w:ascii="Arial Narrow" w:hAnsi="Arial Narrow"/>
                <w:sz w:val="16"/>
                <w:szCs w:val="16"/>
                <w:lang w:val="sah-RU"/>
              </w:rPr>
              <w:t>2,3 р.</w:t>
            </w:r>
          </w:p>
          <w:p w:rsidR="00A27412" w:rsidRPr="00442F92" w:rsidRDefault="00A27412" w:rsidP="00757AB4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442F92">
              <w:rPr>
                <w:rFonts w:ascii="Arial Narrow" w:hAnsi="Arial Narrow"/>
                <w:sz w:val="16"/>
                <w:szCs w:val="16"/>
              </w:rPr>
              <w:t>1</w:t>
            </w:r>
            <w:r w:rsidRPr="00442F92">
              <w:rPr>
                <w:rFonts w:ascii="Arial Narrow" w:hAnsi="Arial Narrow"/>
                <w:sz w:val="16"/>
                <w:szCs w:val="16"/>
                <w:lang w:val="sah-RU"/>
              </w:rPr>
              <w:t>0</w:t>
            </w:r>
            <w:r w:rsidRPr="00442F92">
              <w:rPr>
                <w:rFonts w:ascii="Arial Narrow" w:hAnsi="Arial Narrow"/>
                <w:sz w:val="16"/>
                <w:szCs w:val="16"/>
              </w:rPr>
              <w:t xml:space="preserve"> место: Камчатский край – </w:t>
            </w:r>
            <w:r w:rsidRPr="00442F92">
              <w:rPr>
                <w:rFonts w:ascii="Arial Narrow" w:hAnsi="Arial Narrow"/>
                <w:sz w:val="16"/>
                <w:szCs w:val="16"/>
                <w:lang w:val="sah-RU"/>
              </w:rPr>
              <w:t>52,5</w:t>
            </w:r>
            <w:r w:rsidRPr="00442F92">
              <w:rPr>
                <w:rFonts w:ascii="Arial Narrow" w:hAnsi="Arial Narrow"/>
                <w:sz w:val="16"/>
                <w:szCs w:val="16"/>
              </w:rPr>
              <w:t>%</w:t>
            </w:r>
          </w:p>
        </w:tc>
      </w:tr>
      <w:tr w:rsidR="00A27412" w:rsidTr="00757AB4">
        <w:trPr>
          <w:cantSplit/>
          <w:trHeight w:val="20"/>
        </w:trPr>
        <w:tc>
          <w:tcPr>
            <w:tcW w:w="1487" w:type="pct"/>
            <w:shd w:val="clear" w:color="auto" w:fill="DBE5F1" w:themeFill="accent1" w:themeFillTint="33"/>
            <w:tcMar>
              <w:top w:w="0" w:type="dxa"/>
              <w:bottom w:w="0" w:type="dxa"/>
            </w:tcMar>
            <w:vAlign w:val="center"/>
          </w:tcPr>
          <w:p w:rsidR="00A27412" w:rsidRPr="00442F92" w:rsidRDefault="00A27412" w:rsidP="00757AB4">
            <w:pPr>
              <w:jc w:val="center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442F92">
              <w:rPr>
                <w:rFonts w:ascii="Arial Narrow" w:hAnsi="Arial Narrow"/>
                <w:color w:val="000000" w:themeColor="text1"/>
                <w:sz w:val="20"/>
                <w:szCs w:val="20"/>
              </w:rPr>
              <w:t xml:space="preserve">Ввод в действие </w:t>
            </w:r>
          </w:p>
          <w:p w:rsidR="00A27412" w:rsidRPr="00442F92" w:rsidRDefault="00A27412" w:rsidP="00757AB4">
            <w:pPr>
              <w:jc w:val="center"/>
              <w:rPr>
                <w:rFonts w:ascii="Arial Narrow" w:hAnsi="Arial Narrow"/>
                <w:b/>
                <w:color w:val="000000" w:themeColor="text1"/>
                <w:sz w:val="20"/>
                <w:szCs w:val="20"/>
              </w:rPr>
            </w:pPr>
            <w:r w:rsidRPr="00442F92">
              <w:rPr>
                <w:rFonts w:ascii="Arial Narrow" w:hAnsi="Arial Narrow"/>
                <w:color w:val="000000" w:themeColor="text1"/>
                <w:sz w:val="20"/>
                <w:szCs w:val="20"/>
              </w:rPr>
              <w:t xml:space="preserve">жилых домов – </w:t>
            </w:r>
            <w:r w:rsidRPr="00442F92">
              <w:rPr>
                <w:rFonts w:ascii="Arial Narrow" w:hAnsi="Arial Narrow"/>
                <w:b/>
                <w:color w:val="000000" w:themeColor="text1"/>
                <w:sz w:val="20"/>
                <w:szCs w:val="20"/>
                <w:lang w:val="sah-RU"/>
              </w:rPr>
              <w:t>49,6</w:t>
            </w:r>
            <w:r w:rsidRPr="00442F92">
              <w:rPr>
                <w:rFonts w:ascii="Arial Narrow" w:hAnsi="Arial Narrow"/>
                <w:b/>
                <w:sz w:val="20"/>
                <w:szCs w:val="20"/>
              </w:rPr>
              <w:t xml:space="preserve">% </w:t>
            </w:r>
          </w:p>
        </w:tc>
        <w:tc>
          <w:tcPr>
            <w:tcW w:w="536" w:type="pct"/>
            <w:shd w:val="clear" w:color="auto" w:fill="FF0000"/>
            <w:tcMar>
              <w:top w:w="0" w:type="dxa"/>
              <w:bottom w:w="0" w:type="dxa"/>
            </w:tcMar>
            <w:vAlign w:val="center"/>
          </w:tcPr>
          <w:p w:rsidR="00A27412" w:rsidRDefault="00A27412" w:rsidP="00757AB4">
            <w:pPr>
              <w:jc w:val="center"/>
              <w:rPr>
                <w:rFonts w:ascii="Arial Narrow" w:hAnsi="Arial Narrow"/>
                <w:b/>
                <w:color w:val="1F497D" w:themeColor="text2"/>
              </w:rPr>
            </w:pPr>
            <w:r>
              <w:rPr>
                <w:rFonts w:ascii="Arial Narrow" w:hAnsi="Arial Narrow"/>
                <w:b/>
                <w:color w:val="1F497D" w:themeColor="text2"/>
                <w:lang w:val="sah-RU"/>
              </w:rPr>
              <w:t>9</w:t>
            </w:r>
            <w:r>
              <w:rPr>
                <w:rFonts w:ascii="Arial Narrow" w:hAnsi="Arial Narrow"/>
                <w:b/>
                <w:color w:val="1F497D" w:themeColor="text2"/>
              </w:rPr>
              <w:t xml:space="preserve"> место</w:t>
            </w:r>
          </w:p>
        </w:tc>
        <w:tc>
          <w:tcPr>
            <w:tcW w:w="2023" w:type="pct"/>
            <w:gridSpan w:val="11"/>
            <w:shd w:val="clear" w:color="auto" w:fill="DBE5F1" w:themeFill="accent1" w:themeFillTint="33"/>
            <w:tcMar>
              <w:top w:w="0" w:type="dxa"/>
              <w:bottom w:w="0" w:type="dxa"/>
            </w:tcMar>
            <w:vAlign w:val="center"/>
          </w:tcPr>
          <w:p w:rsidR="00A27412" w:rsidRPr="00445720" w:rsidRDefault="00A27412" w:rsidP="00757AB4">
            <w:pPr>
              <w:ind w:left="-113"/>
              <w:rPr>
                <w:rFonts w:ascii="Arial Narrow" w:hAnsi="Arial Narrow"/>
                <w:b/>
                <w:noProof/>
                <w:color w:val="1F497D" w:themeColor="text2"/>
                <w:sz w:val="2"/>
                <w:szCs w:val="2"/>
              </w:rPr>
            </w:pPr>
            <w:r w:rsidRPr="00D52379">
              <w:rPr>
                <w:rFonts w:ascii="Arial Narrow" w:hAnsi="Arial Narrow"/>
                <w:b/>
                <w:noProof/>
                <w:color w:val="1F497D" w:themeColor="text2"/>
                <w:sz w:val="2"/>
                <w:szCs w:val="2"/>
              </w:rPr>
              <w:drawing>
                <wp:inline distT="0" distB="0" distL="0" distR="0">
                  <wp:extent cx="2808000" cy="561975"/>
                  <wp:effectExtent l="0" t="0" r="0" b="0"/>
                  <wp:docPr id="4360" name="Диаграмма 10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7"/>
                    </a:graphicData>
                  </a:graphic>
                </wp:inline>
              </w:drawing>
            </w:r>
          </w:p>
        </w:tc>
        <w:tc>
          <w:tcPr>
            <w:tcW w:w="954" w:type="pct"/>
            <w:shd w:val="clear" w:color="auto" w:fill="DBE5F1" w:themeFill="accent1" w:themeFillTint="33"/>
            <w:tcMar>
              <w:top w:w="0" w:type="dxa"/>
              <w:bottom w:w="0" w:type="dxa"/>
            </w:tcMar>
            <w:vAlign w:val="center"/>
          </w:tcPr>
          <w:p w:rsidR="00A27412" w:rsidRPr="00442F92" w:rsidRDefault="00A27412" w:rsidP="00757AB4">
            <w:pPr>
              <w:jc w:val="center"/>
              <w:rPr>
                <w:rFonts w:ascii="Arial Narrow" w:hAnsi="Arial Narrow"/>
                <w:sz w:val="16"/>
                <w:szCs w:val="16"/>
                <w:lang w:val="sah-RU"/>
              </w:rPr>
            </w:pPr>
            <w:r w:rsidRPr="00442F92">
              <w:rPr>
                <w:rFonts w:ascii="Arial Narrow" w:hAnsi="Arial Narrow"/>
                <w:sz w:val="16"/>
                <w:szCs w:val="16"/>
              </w:rPr>
              <w:t xml:space="preserve">1 место: Хабаровский край – </w:t>
            </w:r>
            <w:r w:rsidRPr="00442F92">
              <w:rPr>
                <w:rFonts w:ascii="Arial Narrow" w:hAnsi="Arial Narrow"/>
                <w:sz w:val="16"/>
                <w:szCs w:val="16"/>
                <w:lang w:val="sah-RU"/>
              </w:rPr>
              <w:t>3,0</w:t>
            </w:r>
            <w:r w:rsidRPr="00442F92">
              <w:rPr>
                <w:rFonts w:ascii="Arial Narrow" w:hAnsi="Arial Narrow"/>
                <w:b/>
                <w:sz w:val="16"/>
                <w:szCs w:val="16"/>
                <w:lang w:val="sah-RU"/>
              </w:rPr>
              <w:t> </w:t>
            </w:r>
            <w:r w:rsidRPr="00442F92">
              <w:rPr>
                <w:rFonts w:ascii="Arial Narrow" w:hAnsi="Arial Narrow"/>
                <w:sz w:val="16"/>
                <w:szCs w:val="16"/>
              </w:rPr>
              <w:t>раз</w:t>
            </w:r>
            <w:r w:rsidRPr="00442F92">
              <w:rPr>
                <w:rFonts w:ascii="Arial Narrow" w:hAnsi="Arial Narrow"/>
                <w:sz w:val="16"/>
                <w:szCs w:val="16"/>
                <w:lang w:val="sah-RU"/>
              </w:rPr>
              <w:t>а</w:t>
            </w:r>
          </w:p>
          <w:p w:rsidR="00A27412" w:rsidRPr="00442F92" w:rsidRDefault="00A27412" w:rsidP="00757AB4">
            <w:pPr>
              <w:jc w:val="center"/>
              <w:rPr>
                <w:rFonts w:ascii="Arial Narrow" w:hAnsi="Arial Narrow"/>
                <w:sz w:val="16"/>
                <w:szCs w:val="16"/>
                <w:lang w:val="sah-RU"/>
              </w:rPr>
            </w:pPr>
            <w:r w:rsidRPr="00442F92">
              <w:rPr>
                <w:rFonts w:ascii="Arial Narrow" w:hAnsi="Arial Narrow"/>
                <w:sz w:val="16"/>
                <w:szCs w:val="16"/>
              </w:rPr>
              <w:t xml:space="preserve">11 место: </w:t>
            </w:r>
            <w:r w:rsidRPr="00442F92">
              <w:rPr>
                <w:rFonts w:ascii="Arial Narrow" w:hAnsi="Arial Narrow"/>
                <w:sz w:val="16"/>
                <w:szCs w:val="16"/>
                <w:lang w:val="sah-RU"/>
              </w:rPr>
              <w:t>Магаданская область</w:t>
            </w:r>
            <w:r w:rsidRPr="00442F92">
              <w:rPr>
                <w:rFonts w:ascii="Arial Narrow" w:hAnsi="Arial Narrow"/>
                <w:sz w:val="16"/>
                <w:szCs w:val="16"/>
              </w:rPr>
              <w:t xml:space="preserve"> – </w:t>
            </w:r>
            <w:r w:rsidRPr="00442F92">
              <w:rPr>
                <w:rFonts w:ascii="Arial Narrow" w:hAnsi="Arial Narrow"/>
                <w:sz w:val="16"/>
                <w:szCs w:val="16"/>
                <w:lang w:val="sah-RU"/>
              </w:rPr>
              <w:t>24,8</w:t>
            </w:r>
            <w:r w:rsidRPr="00442F92">
              <w:rPr>
                <w:rFonts w:ascii="Arial Narrow" w:hAnsi="Arial Narrow"/>
                <w:sz w:val="16"/>
                <w:szCs w:val="16"/>
              </w:rPr>
              <w:t>%</w:t>
            </w:r>
          </w:p>
        </w:tc>
      </w:tr>
      <w:tr w:rsidR="00A27412" w:rsidTr="00757AB4">
        <w:trPr>
          <w:cantSplit/>
          <w:trHeight w:val="20"/>
        </w:trPr>
        <w:tc>
          <w:tcPr>
            <w:tcW w:w="1487" w:type="pct"/>
            <w:shd w:val="clear" w:color="auto" w:fill="DBE5F1" w:themeFill="accent1" w:themeFillTint="33"/>
            <w:tcMar>
              <w:top w:w="0" w:type="dxa"/>
              <w:bottom w:w="0" w:type="dxa"/>
            </w:tcMar>
            <w:vAlign w:val="center"/>
          </w:tcPr>
          <w:p w:rsidR="00A27412" w:rsidRPr="00442F92" w:rsidRDefault="00A27412" w:rsidP="00757AB4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proofErr w:type="gramStart"/>
            <w:r w:rsidRPr="00442F92">
              <w:rPr>
                <w:rFonts w:ascii="Arial Narrow" w:hAnsi="Arial Narrow"/>
                <w:sz w:val="20"/>
                <w:szCs w:val="20"/>
              </w:rPr>
              <w:t xml:space="preserve">Оборот розничной </w:t>
            </w:r>
            <w:proofErr w:type="spellStart"/>
            <w:r w:rsidRPr="00442F92">
              <w:rPr>
                <w:rFonts w:ascii="Arial Narrow" w:hAnsi="Arial Narrow"/>
                <w:sz w:val="20"/>
                <w:szCs w:val="20"/>
              </w:rPr>
              <w:t>торговли</w:t>
            </w:r>
            <w:r w:rsidRPr="00442F92">
              <w:rPr>
                <w:rFonts w:ascii="Arial Narrow" w:hAnsi="Arial Narrow"/>
                <w:sz w:val="20"/>
                <w:szCs w:val="20"/>
                <w:vertAlign w:val="superscript"/>
              </w:rPr>
              <w:t>х</w:t>
            </w:r>
            <w:proofErr w:type="spellEnd"/>
            <w:r w:rsidRPr="00442F92">
              <w:rPr>
                <w:rFonts w:ascii="Arial Narrow" w:hAnsi="Arial Narrow"/>
                <w:sz w:val="20"/>
                <w:szCs w:val="20"/>
                <w:vertAlign w:val="superscript"/>
              </w:rPr>
              <w:t>)</w:t>
            </w:r>
            <w:r w:rsidRPr="00442F92">
              <w:rPr>
                <w:rFonts w:ascii="Arial Narrow" w:hAnsi="Arial Narrow"/>
                <w:b/>
                <w:sz w:val="20"/>
                <w:szCs w:val="20"/>
                <w:lang w:val="sah-RU"/>
              </w:rPr>
              <w:t xml:space="preserve">  </w:t>
            </w:r>
            <w:r w:rsidRPr="00442F92">
              <w:rPr>
                <w:rFonts w:ascii="Arial Narrow" w:hAnsi="Arial Narrow"/>
                <w:color w:val="000000" w:themeColor="text1"/>
                <w:sz w:val="20"/>
                <w:szCs w:val="20"/>
              </w:rPr>
              <w:t>–</w:t>
            </w:r>
            <w:r w:rsidRPr="00442F92">
              <w:rPr>
                <w:rFonts w:ascii="Arial Narrow" w:hAnsi="Arial Narrow"/>
                <w:b/>
                <w:sz w:val="20"/>
                <w:szCs w:val="20"/>
                <w:lang w:val="sah-RU"/>
              </w:rPr>
              <w:t>99,2</w:t>
            </w:r>
            <w:r w:rsidRPr="00442F92">
              <w:rPr>
                <w:rFonts w:ascii="Arial Narrow" w:hAnsi="Arial Narrow"/>
                <w:b/>
                <w:sz w:val="20"/>
                <w:szCs w:val="20"/>
              </w:rPr>
              <w:t>%</w:t>
            </w:r>
            <w:proofErr w:type="gramEnd"/>
          </w:p>
        </w:tc>
        <w:tc>
          <w:tcPr>
            <w:tcW w:w="536" w:type="pct"/>
            <w:shd w:val="clear" w:color="auto" w:fill="FFC000"/>
            <w:tcMar>
              <w:top w:w="0" w:type="dxa"/>
              <w:bottom w:w="0" w:type="dxa"/>
            </w:tcMar>
            <w:vAlign w:val="center"/>
          </w:tcPr>
          <w:p w:rsidR="00A27412" w:rsidRPr="00D263BC" w:rsidRDefault="00A27412" w:rsidP="00757AB4">
            <w:pPr>
              <w:jc w:val="center"/>
              <w:rPr>
                <w:rFonts w:ascii="Arial Narrow" w:hAnsi="Arial Narrow"/>
                <w:b/>
                <w:color w:val="1F497D" w:themeColor="text2"/>
              </w:rPr>
            </w:pPr>
            <w:r>
              <w:rPr>
                <w:rFonts w:ascii="Arial Narrow" w:hAnsi="Arial Narrow"/>
                <w:b/>
                <w:color w:val="1F497D" w:themeColor="text2"/>
                <w:lang w:val="sah-RU"/>
              </w:rPr>
              <w:t>7</w:t>
            </w:r>
            <w:r>
              <w:rPr>
                <w:rFonts w:ascii="Arial Narrow" w:hAnsi="Arial Narrow"/>
                <w:b/>
                <w:color w:val="1F497D" w:themeColor="text2"/>
              </w:rPr>
              <w:t xml:space="preserve"> место</w:t>
            </w:r>
          </w:p>
        </w:tc>
        <w:tc>
          <w:tcPr>
            <w:tcW w:w="2023" w:type="pct"/>
            <w:gridSpan w:val="11"/>
            <w:shd w:val="clear" w:color="auto" w:fill="DBE5F1" w:themeFill="accent1" w:themeFillTint="33"/>
            <w:tcMar>
              <w:top w:w="0" w:type="dxa"/>
              <w:bottom w:w="0" w:type="dxa"/>
            </w:tcMar>
            <w:vAlign w:val="center"/>
          </w:tcPr>
          <w:p w:rsidR="00A27412" w:rsidRPr="00806740" w:rsidRDefault="00A27412" w:rsidP="00757AB4">
            <w:pPr>
              <w:ind w:left="-113"/>
              <w:rPr>
                <w:rFonts w:ascii="Arial Narrow" w:hAnsi="Arial Narrow"/>
                <w:b/>
                <w:color w:val="1F497D" w:themeColor="text2"/>
                <w:sz w:val="2"/>
                <w:szCs w:val="2"/>
              </w:rPr>
            </w:pPr>
            <w:r w:rsidRPr="009174FD">
              <w:rPr>
                <w:rFonts w:ascii="Arial Narrow" w:hAnsi="Arial Narrow"/>
                <w:b/>
                <w:noProof/>
                <w:color w:val="1F497D" w:themeColor="text2"/>
                <w:sz w:val="2"/>
                <w:szCs w:val="2"/>
              </w:rPr>
              <w:drawing>
                <wp:inline distT="0" distB="0" distL="0" distR="0">
                  <wp:extent cx="2808000" cy="533400"/>
                  <wp:effectExtent l="0" t="0" r="0" b="0"/>
                  <wp:docPr id="4361" name="Диаграмма 2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8"/>
                    </a:graphicData>
                  </a:graphic>
                </wp:inline>
              </w:drawing>
            </w:r>
          </w:p>
        </w:tc>
        <w:tc>
          <w:tcPr>
            <w:tcW w:w="954" w:type="pct"/>
            <w:shd w:val="clear" w:color="auto" w:fill="DBE5F1" w:themeFill="accent1" w:themeFillTint="33"/>
            <w:tcMar>
              <w:top w:w="0" w:type="dxa"/>
              <w:bottom w:w="0" w:type="dxa"/>
            </w:tcMar>
            <w:vAlign w:val="center"/>
          </w:tcPr>
          <w:p w:rsidR="00A27412" w:rsidRPr="00442F92" w:rsidRDefault="00A27412" w:rsidP="00757AB4">
            <w:pPr>
              <w:spacing w:line="200" w:lineRule="exact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442F92">
              <w:rPr>
                <w:rFonts w:ascii="Arial Narrow" w:hAnsi="Arial Narrow"/>
                <w:sz w:val="16"/>
                <w:szCs w:val="16"/>
              </w:rPr>
              <w:t xml:space="preserve">1 место: </w:t>
            </w:r>
            <w:r w:rsidRPr="00442F92">
              <w:rPr>
                <w:rFonts w:ascii="Arial Narrow" w:hAnsi="Arial Narrow"/>
                <w:sz w:val="16"/>
                <w:szCs w:val="16"/>
                <w:lang w:val="sah-RU"/>
              </w:rPr>
              <w:t>Камчат</w:t>
            </w:r>
            <w:proofErr w:type="spellStart"/>
            <w:r w:rsidRPr="00442F92">
              <w:rPr>
                <w:rFonts w:ascii="Arial Narrow" w:hAnsi="Arial Narrow"/>
                <w:sz w:val="16"/>
                <w:szCs w:val="16"/>
              </w:rPr>
              <w:t>ский</w:t>
            </w:r>
            <w:proofErr w:type="spellEnd"/>
            <w:r w:rsidRPr="00442F92">
              <w:rPr>
                <w:rFonts w:ascii="Arial Narrow" w:hAnsi="Arial Narrow"/>
                <w:sz w:val="16"/>
                <w:szCs w:val="16"/>
              </w:rPr>
              <w:t xml:space="preserve"> край – </w:t>
            </w:r>
            <w:r w:rsidRPr="00442F92">
              <w:rPr>
                <w:rFonts w:ascii="Arial Narrow" w:hAnsi="Arial Narrow"/>
                <w:sz w:val="16"/>
                <w:szCs w:val="16"/>
                <w:lang w:val="sah-RU"/>
              </w:rPr>
              <w:t>105,0</w:t>
            </w:r>
            <w:r w:rsidRPr="00442F92">
              <w:rPr>
                <w:rFonts w:ascii="Arial Narrow" w:hAnsi="Arial Narrow"/>
                <w:sz w:val="16"/>
                <w:szCs w:val="16"/>
              </w:rPr>
              <w:t>%</w:t>
            </w:r>
          </w:p>
          <w:p w:rsidR="00A27412" w:rsidRPr="00442F92" w:rsidRDefault="00A27412" w:rsidP="00757AB4">
            <w:pPr>
              <w:spacing w:line="200" w:lineRule="exact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442F92">
              <w:rPr>
                <w:rFonts w:ascii="Arial Narrow" w:hAnsi="Arial Narrow"/>
                <w:sz w:val="16"/>
                <w:szCs w:val="16"/>
              </w:rPr>
              <w:t>1</w:t>
            </w:r>
            <w:r w:rsidRPr="00442F92">
              <w:rPr>
                <w:rFonts w:ascii="Arial Narrow" w:hAnsi="Arial Narrow"/>
                <w:sz w:val="16"/>
                <w:szCs w:val="16"/>
                <w:lang w:val="sah-RU"/>
              </w:rPr>
              <w:t xml:space="preserve">1 </w:t>
            </w:r>
            <w:r w:rsidRPr="00442F92">
              <w:rPr>
                <w:rFonts w:ascii="Arial Narrow" w:hAnsi="Arial Narrow"/>
                <w:sz w:val="16"/>
                <w:szCs w:val="16"/>
              </w:rPr>
              <w:t xml:space="preserve">место: </w:t>
            </w:r>
            <w:r w:rsidRPr="00442F92">
              <w:rPr>
                <w:rFonts w:ascii="Arial Narrow" w:hAnsi="Arial Narrow"/>
                <w:sz w:val="16"/>
                <w:szCs w:val="16"/>
                <w:lang w:val="sah-RU"/>
              </w:rPr>
              <w:t>Республика Бурятия</w:t>
            </w:r>
            <w:r w:rsidRPr="00442F92">
              <w:rPr>
                <w:rFonts w:ascii="Arial Narrow" w:hAnsi="Arial Narrow"/>
                <w:sz w:val="16"/>
                <w:szCs w:val="16"/>
              </w:rPr>
              <w:t xml:space="preserve"> –</w:t>
            </w:r>
            <w:r w:rsidRPr="00442F92">
              <w:rPr>
                <w:rFonts w:ascii="Arial Narrow" w:hAnsi="Arial Narrow"/>
                <w:b/>
                <w:sz w:val="16"/>
                <w:szCs w:val="16"/>
                <w:lang w:val="sah-RU"/>
              </w:rPr>
              <w:t> </w:t>
            </w:r>
            <w:r w:rsidRPr="00442F92">
              <w:rPr>
                <w:rFonts w:ascii="Arial Narrow" w:hAnsi="Arial Narrow"/>
                <w:sz w:val="16"/>
                <w:szCs w:val="16"/>
                <w:lang w:val="sah-RU"/>
              </w:rPr>
              <w:t>95,7</w:t>
            </w:r>
            <w:r w:rsidRPr="00442F92">
              <w:rPr>
                <w:rFonts w:ascii="Arial Narrow" w:hAnsi="Arial Narrow"/>
                <w:sz w:val="16"/>
                <w:szCs w:val="16"/>
              </w:rPr>
              <w:t>%</w:t>
            </w:r>
          </w:p>
        </w:tc>
      </w:tr>
      <w:tr w:rsidR="00A27412" w:rsidTr="00757AB4">
        <w:trPr>
          <w:cantSplit/>
          <w:trHeight w:val="20"/>
        </w:trPr>
        <w:tc>
          <w:tcPr>
            <w:tcW w:w="1487" w:type="pct"/>
            <w:shd w:val="clear" w:color="auto" w:fill="DBE5F1" w:themeFill="accent1" w:themeFillTint="33"/>
            <w:tcMar>
              <w:top w:w="0" w:type="dxa"/>
              <w:bottom w:w="0" w:type="dxa"/>
            </w:tcMar>
            <w:vAlign w:val="center"/>
          </w:tcPr>
          <w:p w:rsidR="00A27412" w:rsidRPr="00442F92" w:rsidRDefault="00A27412" w:rsidP="00757AB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442F92">
              <w:rPr>
                <w:rFonts w:ascii="Arial Narrow" w:hAnsi="Arial Narrow"/>
                <w:sz w:val="20"/>
                <w:szCs w:val="20"/>
              </w:rPr>
              <w:t xml:space="preserve">Оборот </w:t>
            </w:r>
            <w:proofErr w:type="gramStart"/>
            <w:r w:rsidRPr="00442F92">
              <w:rPr>
                <w:rFonts w:ascii="Arial Narrow" w:hAnsi="Arial Narrow"/>
                <w:sz w:val="20"/>
                <w:szCs w:val="20"/>
              </w:rPr>
              <w:t>общественного</w:t>
            </w:r>
            <w:proofErr w:type="gramEnd"/>
          </w:p>
          <w:p w:rsidR="00A27412" w:rsidRPr="00442F92" w:rsidRDefault="00A27412" w:rsidP="00757AB4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proofErr w:type="gramStart"/>
            <w:r w:rsidRPr="00442F92">
              <w:rPr>
                <w:rFonts w:ascii="Arial Narrow" w:hAnsi="Arial Narrow"/>
                <w:sz w:val="20"/>
                <w:szCs w:val="20"/>
              </w:rPr>
              <w:t>питания</w:t>
            </w:r>
            <w:r w:rsidRPr="00442F92">
              <w:rPr>
                <w:rFonts w:ascii="Arial Narrow" w:hAnsi="Arial Narrow"/>
                <w:sz w:val="20"/>
                <w:szCs w:val="20"/>
                <w:vertAlign w:val="superscript"/>
              </w:rPr>
              <w:t>х</w:t>
            </w:r>
            <w:proofErr w:type="gramEnd"/>
            <w:r w:rsidRPr="00442F92">
              <w:rPr>
                <w:rFonts w:ascii="Arial Narrow" w:hAnsi="Arial Narrow"/>
                <w:sz w:val="20"/>
                <w:szCs w:val="20"/>
                <w:vertAlign w:val="superscript"/>
              </w:rPr>
              <w:t>)</w:t>
            </w:r>
            <w:r w:rsidRPr="00442F92">
              <w:rPr>
                <w:rFonts w:ascii="Arial Narrow" w:hAnsi="Arial Narrow"/>
                <w:b/>
                <w:sz w:val="20"/>
                <w:szCs w:val="20"/>
                <w:lang w:val="sah-RU"/>
              </w:rPr>
              <w:t xml:space="preserve">  </w:t>
            </w:r>
            <w:r w:rsidRPr="00442F92">
              <w:rPr>
                <w:rFonts w:ascii="Arial Narrow" w:hAnsi="Arial Narrow"/>
                <w:color w:val="000000" w:themeColor="text1"/>
                <w:sz w:val="20"/>
                <w:szCs w:val="20"/>
              </w:rPr>
              <w:t>–</w:t>
            </w:r>
            <w:r w:rsidRPr="00442F92">
              <w:rPr>
                <w:rFonts w:ascii="Arial Narrow" w:hAnsi="Arial Narrow"/>
                <w:b/>
                <w:sz w:val="20"/>
                <w:szCs w:val="20"/>
                <w:lang w:val="sah-RU"/>
              </w:rPr>
              <w:t> 103,8</w:t>
            </w:r>
            <w:r w:rsidRPr="00442F92">
              <w:rPr>
                <w:rFonts w:ascii="Arial Narrow" w:hAnsi="Arial Narrow"/>
                <w:b/>
                <w:sz w:val="20"/>
                <w:szCs w:val="20"/>
              </w:rPr>
              <w:t>%</w:t>
            </w:r>
          </w:p>
        </w:tc>
        <w:tc>
          <w:tcPr>
            <w:tcW w:w="536" w:type="pct"/>
            <w:shd w:val="clear" w:color="auto" w:fill="92D050"/>
            <w:tcMar>
              <w:top w:w="0" w:type="dxa"/>
              <w:bottom w:w="0" w:type="dxa"/>
            </w:tcMar>
            <w:vAlign w:val="center"/>
          </w:tcPr>
          <w:p w:rsidR="00A27412" w:rsidRDefault="00A27412" w:rsidP="00757AB4">
            <w:pPr>
              <w:jc w:val="center"/>
              <w:rPr>
                <w:rFonts w:ascii="Arial Narrow" w:hAnsi="Arial Narrow"/>
                <w:b/>
                <w:color w:val="1F497D" w:themeColor="text2"/>
              </w:rPr>
            </w:pPr>
            <w:r>
              <w:rPr>
                <w:rFonts w:ascii="Arial Narrow" w:hAnsi="Arial Narrow"/>
                <w:b/>
                <w:color w:val="1F497D" w:themeColor="text2"/>
                <w:lang w:val="sah-RU"/>
              </w:rPr>
              <w:t>3</w:t>
            </w:r>
            <w:r>
              <w:rPr>
                <w:rFonts w:ascii="Arial Narrow" w:hAnsi="Arial Narrow"/>
                <w:b/>
                <w:color w:val="1F497D" w:themeColor="text2"/>
              </w:rPr>
              <w:t xml:space="preserve"> место</w:t>
            </w:r>
          </w:p>
        </w:tc>
        <w:tc>
          <w:tcPr>
            <w:tcW w:w="2023" w:type="pct"/>
            <w:gridSpan w:val="11"/>
            <w:shd w:val="clear" w:color="auto" w:fill="DBE5F1" w:themeFill="accent1" w:themeFillTint="33"/>
            <w:tcMar>
              <w:top w:w="0" w:type="dxa"/>
              <w:bottom w:w="0" w:type="dxa"/>
            </w:tcMar>
          </w:tcPr>
          <w:p w:rsidR="00A27412" w:rsidRPr="00672FBE" w:rsidRDefault="00A27412" w:rsidP="00757AB4">
            <w:pPr>
              <w:ind w:left="-113"/>
              <w:rPr>
                <w:rFonts w:ascii="Arial Narrow" w:hAnsi="Arial Narrow"/>
                <w:b/>
                <w:color w:val="1F497D" w:themeColor="text2"/>
                <w:sz w:val="2"/>
                <w:szCs w:val="2"/>
              </w:rPr>
            </w:pPr>
            <w:r w:rsidRPr="00A233BF">
              <w:rPr>
                <w:rFonts w:ascii="Arial Narrow" w:hAnsi="Arial Narrow"/>
                <w:b/>
                <w:noProof/>
                <w:color w:val="1F497D" w:themeColor="text2"/>
                <w:sz w:val="2"/>
                <w:szCs w:val="2"/>
              </w:rPr>
              <w:drawing>
                <wp:inline distT="0" distB="0" distL="0" distR="0">
                  <wp:extent cx="2808000" cy="504825"/>
                  <wp:effectExtent l="0" t="0" r="0" b="0"/>
                  <wp:docPr id="4364" name="Диаграмма 12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9"/>
                    </a:graphicData>
                  </a:graphic>
                </wp:inline>
              </w:drawing>
            </w:r>
          </w:p>
        </w:tc>
        <w:tc>
          <w:tcPr>
            <w:tcW w:w="954" w:type="pct"/>
            <w:shd w:val="clear" w:color="auto" w:fill="DBE5F1" w:themeFill="accent1" w:themeFillTint="33"/>
            <w:tcMar>
              <w:top w:w="0" w:type="dxa"/>
              <w:bottom w:w="0" w:type="dxa"/>
            </w:tcMar>
            <w:vAlign w:val="center"/>
          </w:tcPr>
          <w:p w:rsidR="00A27412" w:rsidRPr="00442F92" w:rsidRDefault="00A27412" w:rsidP="00757AB4">
            <w:pPr>
              <w:spacing w:line="200" w:lineRule="exact"/>
              <w:ind w:left="-57" w:right="-57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442F92">
              <w:rPr>
                <w:rFonts w:ascii="Arial Narrow" w:hAnsi="Arial Narrow"/>
                <w:sz w:val="16"/>
                <w:szCs w:val="16"/>
              </w:rPr>
              <w:t xml:space="preserve">1 место: </w:t>
            </w:r>
            <w:proofErr w:type="gramStart"/>
            <w:r w:rsidRPr="00442F92">
              <w:rPr>
                <w:rFonts w:ascii="Arial Narrow" w:hAnsi="Arial Narrow"/>
                <w:sz w:val="16"/>
                <w:szCs w:val="16"/>
              </w:rPr>
              <w:t>Чукотский</w:t>
            </w:r>
            <w:proofErr w:type="gramEnd"/>
            <w:r w:rsidRPr="00442F92">
              <w:rPr>
                <w:rFonts w:ascii="Arial Narrow" w:hAnsi="Arial Narrow"/>
                <w:sz w:val="16"/>
                <w:szCs w:val="16"/>
              </w:rPr>
              <w:t xml:space="preserve"> АО – </w:t>
            </w:r>
            <w:r w:rsidRPr="00442F92">
              <w:rPr>
                <w:rFonts w:ascii="Arial Narrow" w:hAnsi="Arial Narrow"/>
                <w:sz w:val="16"/>
                <w:szCs w:val="16"/>
                <w:lang w:val="sah-RU"/>
              </w:rPr>
              <w:t>115,7</w:t>
            </w:r>
            <w:r w:rsidRPr="00442F92">
              <w:rPr>
                <w:rFonts w:ascii="Arial Narrow" w:hAnsi="Arial Narrow"/>
                <w:sz w:val="16"/>
                <w:szCs w:val="16"/>
              </w:rPr>
              <w:t>%</w:t>
            </w:r>
          </w:p>
          <w:p w:rsidR="00A27412" w:rsidRPr="00442F92" w:rsidRDefault="00A27412" w:rsidP="00757AB4">
            <w:pPr>
              <w:spacing w:line="200" w:lineRule="exact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442F92">
              <w:rPr>
                <w:rFonts w:ascii="Arial Narrow" w:hAnsi="Arial Narrow"/>
                <w:sz w:val="16"/>
                <w:szCs w:val="16"/>
              </w:rPr>
              <w:t xml:space="preserve">11 место: </w:t>
            </w:r>
            <w:r w:rsidRPr="00442F92">
              <w:rPr>
                <w:rFonts w:ascii="Arial Narrow" w:hAnsi="Arial Narrow"/>
                <w:sz w:val="16"/>
                <w:szCs w:val="16"/>
                <w:lang w:val="sah-RU"/>
              </w:rPr>
              <w:t>Сахалинская область</w:t>
            </w:r>
            <w:r w:rsidRPr="00442F92">
              <w:rPr>
                <w:rFonts w:ascii="Arial Narrow" w:hAnsi="Arial Narrow"/>
                <w:b/>
                <w:sz w:val="16"/>
                <w:szCs w:val="16"/>
                <w:lang w:val="sah-RU"/>
              </w:rPr>
              <w:t> </w:t>
            </w:r>
            <w:r w:rsidRPr="00442F92">
              <w:rPr>
                <w:rFonts w:ascii="Arial Narrow" w:hAnsi="Arial Narrow"/>
                <w:sz w:val="16"/>
                <w:szCs w:val="16"/>
              </w:rPr>
              <w:t>–</w:t>
            </w:r>
            <w:r w:rsidRPr="00442F92">
              <w:rPr>
                <w:rFonts w:ascii="Arial Narrow" w:hAnsi="Arial Narrow"/>
                <w:b/>
                <w:sz w:val="16"/>
                <w:szCs w:val="16"/>
                <w:lang w:val="sah-RU"/>
              </w:rPr>
              <w:t> </w:t>
            </w:r>
            <w:r w:rsidRPr="00442F92">
              <w:rPr>
                <w:rFonts w:ascii="Arial Narrow" w:hAnsi="Arial Narrow"/>
                <w:sz w:val="16"/>
                <w:szCs w:val="16"/>
                <w:lang w:val="sah-RU"/>
              </w:rPr>
              <w:t>76,9</w:t>
            </w:r>
            <w:r w:rsidRPr="00442F92">
              <w:rPr>
                <w:rFonts w:ascii="Arial Narrow" w:hAnsi="Arial Narrow"/>
                <w:sz w:val="16"/>
                <w:szCs w:val="16"/>
              </w:rPr>
              <w:t>%</w:t>
            </w:r>
          </w:p>
        </w:tc>
      </w:tr>
      <w:tr w:rsidR="00A27412" w:rsidTr="00757AB4">
        <w:trPr>
          <w:cantSplit/>
          <w:trHeight w:val="20"/>
        </w:trPr>
        <w:tc>
          <w:tcPr>
            <w:tcW w:w="1487" w:type="pct"/>
            <w:shd w:val="clear" w:color="auto" w:fill="DBE5F1" w:themeFill="accent1" w:themeFillTint="33"/>
            <w:tcMar>
              <w:top w:w="0" w:type="dxa"/>
              <w:bottom w:w="0" w:type="dxa"/>
            </w:tcMar>
            <w:vAlign w:val="center"/>
          </w:tcPr>
          <w:p w:rsidR="00A27412" w:rsidRPr="00442F92" w:rsidRDefault="00A27412" w:rsidP="00757AB4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proofErr w:type="gramStart"/>
            <w:r w:rsidRPr="00442F92">
              <w:rPr>
                <w:rFonts w:ascii="Arial Narrow" w:hAnsi="Arial Narrow"/>
                <w:sz w:val="20"/>
                <w:szCs w:val="20"/>
              </w:rPr>
              <w:t xml:space="preserve">Объем платных услуг </w:t>
            </w:r>
            <w:proofErr w:type="spellStart"/>
            <w:r w:rsidRPr="00442F92">
              <w:rPr>
                <w:rFonts w:ascii="Arial Narrow" w:hAnsi="Arial Narrow"/>
                <w:sz w:val="20"/>
                <w:szCs w:val="20"/>
              </w:rPr>
              <w:t>населению</w:t>
            </w:r>
            <w:r w:rsidRPr="00442F92">
              <w:rPr>
                <w:rFonts w:ascii="Arial Narrow" w:hAnsi="Arial Narrow"/>
                <w:sz w:val="20"/>
                <w:szCs w:val="20"/>
                <w:vertAlign w:val="superscript"/>
              </w:rPr>
              <w:t>х</w:t>
            </w:r>
            <w:proofErr w:type="spellEnd"/>
            <w:r w:rsidRPr="00442F92">
              <w:rPr>
                <w:rFonts w:ascii="Arial Narrow" w:hAnsi="Arial Narrow"/>
                <w:sz w:val="20"/>
                <w:szCs w:val="20"/>
                <w:vertAlign w:val="superscript"/>
              </w:rPr>
              <w:t>)</w:t>
            </w:r>
            <w:r w:rsidRPr="00442F92">
              <w:rPr>
                <w:rFonts w:ascii="Arial Narrow" w:hAnsi="Arial Narrow"/>
                <w:b/>
                <w:sz w:val="20"/>
                <w:szCs w:val="20"/>
                <w:lang w:val="sah-RU"/>
              </w:rPr>
              <w:t xml:space="preserve">  </w:t>
            </w:r>
            <w:r w:rsidRPr="00442F92">
              <w:rPr>
                <w:rFonts w:ascii="Arial Narrow" w:hAnsi="Arial Narrow"/>
                <w:color w:val="000000" w:themeColor="text1"/>
                <w:sz w:val="20"/>
                <w:szCs w:val="20"/>
              </w:rPr>
              <w:t xml:space="preserve">– </w:t>
            </w:r>
            <w:r w:rsidRPr="00442F92">
              <w:rPr>
                <w:rFonts w:ascii="Arial Narrow" w:hAnsi="Arial Narrow"/>
                <w:b/>
                <w:sz w:val="20"/>
                <w:szCs w:val="20"/>
                <w:lang w:val="sah-RU"/>
              </w:rPr>
              <w:t>97,6</w:t>
            </w:r>
            <w:r w:rsidRPr="00442F92">
              <w:rPr>
                <w:rFonts w:ascii="Arial Narrow" w:hAnsi="Arial Narrow"/>
                <w:b/>
                <w:sz w:val="20"/>
                <w:szCs w:val="20"/>
              </w:rPr>
              <w:t>%</w:t>
            </w:r>
            <w:proofErr w:type="gramEnd"/>
          </w:p>
        </w:tc>
        <w:tc>
          <w:tcPr>
            <w:tcW w:w="536" w:type="pct"/>
            <w:shd w:val="clear" w:color="auto" w:fill="FFC000"/>
            <w:tcMar>
              <w:top w:w="0" w:type="dxa"/>
              <w:bottom w:w="0" w:type="dxa"/>
            </w:tcMar>
            <w:vAlign w:val="center"/>
          </w:tcPr>
          <w:p w:rsidR="00A27412" w:rsidRPr="00D263BC" w:rsidRDefault="00A27412" w:rsidP="00757AB4">
            <w:pPr>
              <w:jc w:val="center"/>
              <w:rPr>
                <w:rFonts w:ascii="Arial Narrow" w:hAnsi="Arial Narrow"/>
                <w:b/>
                <w:color w:val="1F497D" w:themeColor="text2"/>
              </w:rPr>
            </w:pPr>
            <w:r>
              <w:rPr>
                <w:rFonts w:ascii="Arial Narrow" w:hAnsi="Arial Narrow"/>
                <w:b/>
                <w:color w:val="1F497D" w:themeColor="text2"/>
                <w:lang w:val="sah-RU"/>
              </w:rPr>
              <w:t>6</w:t>
            </w:r>
            <w:r>
              <w:rPr>
                <w:rFonts w:ascii="Arial Narrow" w:hAnsi="Arial Narrow"/>
                <w:b/>
                <w:color w:val="1F497D" w:themeColor="text2"/>
              </w:rPr>
              <w:t xml:space="preserve"> место</w:t>
            </w:r>
          </w:p>
        </w:tc>
        <w:tc>
          <w:tcPr>
            <w:tcW w:w="2023" w:type="pct"/>
            <w:gridSpan w:val="11"/>
            <w:shd w:val="clear" w:color="auto" w:fill="DBE5F1" w:themeFill="accent1" w:themeFillTint="33"/>
            <w:tcMar>
              <w:top w:w="0" w:type="dxa"/>
              <w:bottom w:w="0" w:type="dxa"/>
            </w:tcMar>
            <w:vAlign w:val="center"/>
          </w:tcPr>
          <w:p w:rsidR="00A27412" w:rsidRPr="00806740" w:rsidRDefault="00A27412" w:rsidP="00757AB4">
            <w:pPr>
              <w:ind w:left="-113"/>
              <w:rPr>
                <w:rFonts w:ascii="Arial Narrow" w:hAnsi="Arial Narrow"/>
                <w:b/>
                <w:color w:val="1F497D" w:themeColor="text2"/>
                <w:sz w:val="2"/>
                <w:szCs w:val="2"/>
              </w:rPr>
            </w:pPr>
            <w:r w:rsidRPr="00F14668">
              <w:rPr>
                <w:rFonts w:ascii="Arial Narrow" w:hAnsi="Arial Narrow"/>
                <w:b/>
                <w:noProof/>
                <w:color w:val="1F497D" w:themeColor="text2"/>
                <w:sz w:val="2"/>
                <w:szCs w:val="2"/>
              </w:rPr>
              <w:drawing>
                <wp:inline distT="0" distB="0" distL="0" distR="0">
                  <wp:extent cx="2808000" cy="542925"/>
                  <wp:effectExtent l="0" t="0" r="0" b="0"/>
                  <wp:docPr id="4365" name="Диаграмма 14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20"/>
                    </a:graphicData>
                  </a:graphic>
                </wp:inline>
              </w:drawing>
            </w:r>
          </w:p>
        </w:tc>
        <w:tc>
          <w:tcPr>
            <w:tcW w:w="954" w:type="pct"/>
            <w:shd w:val="clear" w:color="auto" w:fill="DBE5F1" w:themeFill="accent1" w:themeFillTint="33"/>
            <w:tcMar>
              <w:top w:w="0" w:type="dxa"/>
              <w:bottom w:w="0" w:type="dxa"/>
            </w:tcMar>
            <w:vAlign w:val="center"/>
          </w:tcPr>
          <w:p w:rsidR="00A27412" w:rsidRPr="00442F92" w:rsidRDefault="00A27412" w:rsidP="00757AB4">
            <w:pPr>
              <w:spacing w:line="200" w:lineRule="exact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442F92">
              <w:rPr>
                <w:rFonts w:ascii="Arial Narrow" w:hAnsi="Arial Narrow"/>
                <w:sz w:val="16"/>
                <w:szCs w:val="16"/>
              </w:rPr>
              <w:t xml:space="preserve">1 место: </w:t>
            </w:r>
            <w:r w:rsidRPr="00442F92">
              <w:rPr>
                <w:rFonts w:ascii="Arial Narrow" w:hAnsi="Arial Narrow"/>
                <w:sz w:val="16"/>
                <w:szCs w:val="16"/>
                <w:lang w:val="sah-RU"/>
              </w:rPr>
              <w:t xml:space="preserve">Республика Бурятия </w:t>
            </w:r>
            <w:r w:rsidRPr="00442F92">
              <w:rPr>
                <w:rFonts w:ascii="Arial Narrow" w:hAnsi="Arial Narrow"/>
                <w:sz w:val="16"/>
                <w:szCs w:val="16"/>
              </w:rPr>
              <w:t xml:space="preserve">– </w:t>
            </w:r>
            <w:r w:rsidRPr="00442F92">
              <w:rPr>
                <w:rFonts w:ascii="Arial Narrow" w:hAnsi="Arial Narrow"/>
                <w:sz w:val="16"/>
                <w:szCs w:val="16"/>
                <w:lang w:val="sah-RU"/>
              </w:rPr>
              <w:t>104,3</w:t>
            </w:r>
            <w:r w:rsidRPr="00442F92">
              <w:rPr>
                <w:rFonts w:ascii="Arial Narrow" w:hAnsi="Arial Narrow"/>
                <w:sz w:val="16"/>
                <w:szCs w:val="16"/>
              </w:rPr>
              <w:t>%</w:t>
            </w:r>
          </w:p>
          <w:p w:rsidR="00A27412" w:rsidRPr="00442F92" w:rsidRDefault="00A27412" w:rsidP="00757AB4">
            <w:pPr>
              <w:spacing w:line="200" w:lineRule="exact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442F92">
              <w:rPr>
                <w:rFonts w:ascii="Arial Narrow" w:hAnsi="Arial Narrow"/>
                <w:sz w:val="16"/>
                <w:szCs w:val="16"/>
              </w:rPr>
              <w:t>1</w:t>
            </w:r>
            <w:r w:rsidRPr="00442F92">
              <w:rPr>
                <w:rFonts w:ascii="Arial Narrow" w:hAnsi="Arial Narrow"/>
                <w:sz w:val="16"/>
                <w:szCs w:val="16"/>
                <w:lang w:val="sah-RU"/>
              </w:rPr>
              <w:t>1</w:t>
            </w:r>
            <w:r w:rsidRPr="00442F92">
              <w:rPr>
                <w:rFonts w:ascii="Arial Narrow" w:hAnsi="Arial Narrow"/>
                <w:sz w:val="16"/>
                <w:szCs w:val="16"/>
              </w:rPr>
              <w:t xml:space="preserve"> место: </w:t>
            </w:r>
            <w:r w:rsidRPr="00442F92">
              <w:rPr>
                <w:rFonts w:ascii="Arial Narrow" w:hAnsi="Arial Narrow"/>
                <w:sz w:val="16"/>
                <w:szCs w:val="16"/>
                <w:lang w:val="sah-RU"/>
              </w:rPr>
              <w:t>Чукотский АО</w:t>
            </w:r>
            <w:r w:rsidRPr="00442F92">
              <w:rPr>
                <w:rFonts w:ascii="Arial Narrow" w:hAnsi="Arial Narrow"/>
                <w:sz w:val="16"/>
                <w:szCs w:val="16"/>
              </w:rPr>
              <w:t xml:space="preserve"> – </w:t>
            </w:r>
            <w:r w:rsidRPr="00442F92">
              <w:rPr>
                <w:rFonts w:ascii="Arial Narrow" w:hAnsi="Arial Narrow"/>
                <w:sz w:val="16"/>
                <w:szCs w:val="16"/>
                <w:lang w:val="sah-RU"/>
              </w:rPr>
              <w:t>87,9</w:t>
            </w:r>
            <w:r w:rsidRPr="00442F92">
              <w:rPr>
                <w:rFonts w:ascii="Arial Narrow" w:hAnsi="Arial Narrow"/>
                <w:sz w:val="16"/>
                <w:szCs w:val="16"/>
              </w:rPr>
              <w:t>%</w:t>
            </w:r>
          </w:p>
        </w:tc>
      </w:tr>
      <w:tr w:rsidR="00A27412" w:rsidTr="00757AB4">
        <w:trPr>
          <w:cantSplit/>
          <w:trHeight w:val="20"/>
        </w:trPr>
        <w:tc>
          <w:tcPr>
            <w:tcW w:w="1487" w:type="pct"/>
            <w:shd w:val="clear" w:color="auto" w:fill="DBE5F1" w:themeFill="accent1" w:themeFillTint="33"/>
            <w:tcMar>
              <w:top w:w="0" w:type="dxa"/>
              <w:bottom w:w="0" w:type="dxa"/>
            </w:tcMar>
            <w:vAlign w:val="center"/>
          </w:tcPr>
          <w:p w:rsidR="00A27412" w:rsidRPr="00442F92" w:rsidRDefault="00A27412" w:rsidP="00757AB4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proofErr w:type="gramStart"/>
            <w:r w:rsidRPr="00442F92">
              <w:rPr>
                <w:rFonts w:ascii="Arial Narrow" w:hAnsi="Arial Narrow"/>
                <w:sz w:val="20"/>
                <w:szCs w:val="20"/>
              </w:rPr>
              <w:t xml:space="preserve">Оборот оптовой </w:t>
            </w:r>
            <w:proofErr w:type="spellStart"/>
            <w:r w:rsidRPr="00442F92">
              <w:rPr>
                <w:rFonts w:ascii="Arial Narrow" w:hAnsi="Arial Narrow"/>
                <w:sz w:val="20"/>
                <w:szCs w:val="20"/>
              </w:rPr>
              <w:t>торговли</w:t>
            </w:r>
            <w:r w:rsidRPr="00442F92">
              <w:rPr>
                <w:rFonts w:ascii="Arial Narrow" w:hAnsi="Arial Narrow"/>
                <w:sz w:val="20"/>
                <w:szCs w:val="20"/>
                <w:vertAlign w:val="superscript"/>
              </w:rPr>
              <w:t>х</w:t>
            </w:r>
            <w:proofErr w:type="spellEnd"/>
            <w:r w:rsidRPr="00442F92">
              <w:rPr>
                <w:rFonts w:ascii="Arial Narrow" w:hAnsi="Arial Narrow"/>
                <w:sz w:val="20"/>
                <w:szCs w:val="20"/>
                <w:vertAlign w:val="superscript"/>
              </w:rPr>
              <w:t>)</w:t>
            </w:r>
            <w:r w:rsidRPr="00442F92">
              <w:rPr>
                <w:rFonts w:ascii="Arial Narrow" w:hAnsi="Arial Narrow"/>
                <w:color w:val="000000" w:themeColor="text1"/>
                <w:sz w:val="20"/>
                <w:szCs w:val="20"/>
              </w:rPr>
              <w:t xml:space="preserve">– </w:t>
            </w:r>
            <w:r w:rsidRPr="00442F92">
              <w:rPr>
                <w:rFonts w:ascii="Arial Narrow" w:hAnsi="Arial Narrow"/>
                <w:b/>
                <w:color w:val="000000" w:themeColor="text1"/>
                <w:sz w:val="20"/>
                <w:szCs w:val="20"/>
                <w:lang w:val="sah-RU"/>
              </w:rPr>
              <w:t>94,9</w:t>
            </w:r>
            <w:r w:rsidRPr="00442F92">
              <w:rPr>
                <w:rFonts w:ascii="Arial Narrow" w:hAnsi="Arial Narrow"/>
                <w:b/>
                <w:sz w:val="20"/>
                <w:szCs w:val="20"/>
              </w:rPr>
              <w:t>%</w:t>
            </w:r>
            <w:proofErr w:type="gramEnd"/>
          </w:p>
        </w:tc>
        <w:tc>
          <w:tcPr>
            <w:tcW w:w="536" w:type="pct"/>
            <w:shd w:val="clear" w:color="auto" w:fill="FF0000"/>
            <w:tcMar>
              <w:top w:w="0" w:type="dxa"/>
              <w:bottom w:w="0" w:type="dxa"/>
            </w:tcMar>
            <w:vAlign w:val="center"/>
          </w:tcPr>
          <w:p w:rsidR="00A27412" w:rsidRDefault="00A27412" w:rsidP="00757AB4">
            <w:pPr>
              <w:jc w:val="center"/>
              <w:rPr>
                <w:rFonts w:ascii="Arial Narrow" w:hAnsi="Arial Narrow"/>
                <w:b/>
                <w:color w:val="1F497D" w:themeColor="text2"/>
              </w:rPr>
            </w:pPr>
            <w:r>
              <w:rPr>
                <w:rFonts w:ascii="Arial Narrow" w:hAnsi="Arial Narrow"/>
                <w:b/>
                <w:color w:val="1F497D" w:themeColor="text2"/>
                <w:lang w:val="sah-RU"/>
              </w:rPr>
              <w:t xml:space="preserve">9 </w:t>
            </w:r>
            <w:r>
              <w:rPr>
                <w:rFonts w:ascii="Arial Narrow" w:hAnsi="Arial Narrow"/>
                <w:b/>
                <w:color w:val="1F497D" w:themeColor="text2"/>
              </w:rPr>
              <w:t>место</w:t>
            </w:r>
          </w:p>
        </w:tc>
        <w:tc>
          <w:tcPr>
            <w:tcW w:w="2023" w:type="pct"/>
            <w:gridSpan w:val="11"/>
            <w:shd w:val="clear" w:color="auto" w:fill="DBE5F1" w:themeFill="accent1" w:themeFillTint="33"/>
            <w:tcMar>
              <w:top w:w="0" w:type="dxa"/>
              <w:bottom w:w="0" w:type="dxa"/>
            </w:tcMar>
          </w:tcPr>
          <w:p w:rsidR="00A27412" w:rsidRPr="00672FBE" w:rsidRDefault="00A27412" w:rsidP="00757AB4">
            <w:pPr>
              <w:ind w:left="-113"/>
              <w:jc w:val="both"/>
              <w:rPr>
                <w:rFonts w:ascii="Arial Narrow" w:hAnsi="Arial Narrow"/>
                <w:b/>
                <w:color w:val="1F497D" w:themeColor="text2"/>
                <w:sz w:val="2"/>
                <w:szCs w:val="2"/>
              </w:rPr>
            </w:pPr>
            <w:r w:rsidRPr="00A579F5">
              <w:rPr>
                <w:rFonts w:ascii="Arial Narrow" w:hAnsi="Arial Narrow"/>
                <w:b/>
                <w:noProof/>
                <w:color w:val="1F497D" w:themeColor="text2"/>
                <w:sz w:val="2"/>
                <w:szCs w:val="2"/>
              </w:rPr>
              <w:drawing>
                <wp:inline distT="0" distB="0" distL="0" distR="0">
                  <wp:extent cx="2808000" cy="514350"/>
                  <wp:effectExtent l="0" t="0" r="0" b="0"/>
                  <wp:docPr id="4366" name="Диаграмма 17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21"/>
                    </a:graphicData>
                  </a:graphic>
                </wp:inline>
              </w:drawing>
            </w:r>
          </w:p>
        </w:tc>
        <w:tc>
          <w:tcPr>
            <w:tcW w:w="954" w:type="pct"/>
            <w:shd w:val="clear" w:color="auto" w:fill="DBE5F1" w:themeFill="accent1" w:themeFillTint="33"/>
            <w:tcMar>
              <w:top w:w="0" w:type="dxa"/>
              <w:bottom w:w="0" w:type="dxa"/>
            </w:tcMar>
            <w:vAlign w:val="center"/>
          </w:tcPr>
          <w:p w:rsidR="00A27412" w:rsidRPr="00442F92" w:rsidRDefault="00A27412" w:rsidP="00757AB4">
            <w:pPr>
              <w:jc w:val="center"/>
              <w:rPr>
                <w:rFonts w:ascii="Arial Narrow" w:hAnsi="Arial Narrow"/>
                <w:sz w:val="16"/>
                <w:szCs w:val="16"/>
                <w:lang w:val="sah-RU"/>
              </w:rPr>
            </w:pPr>
            <w:r w:rsidRPr="00442F92">
              <w:rPr>
                <w:rFonts w:ascii="Arial Narrow" w:hAnsi="Arial Narrow"/>
                <w:sz w:val="16"/>
                <w:szCs w:val="16"/>
              </w:rPr>
              <w:t xml:space="preserve">1 место: </w:t>
            </w:r>
            <w:r w:rsidRPr="00442F92">
              <w:rPr>
                <w:rFonts w:ascii="Arial Narrow" w:hAnsi="Arial Narrow"/>
                <w:sz w:val="16"/>
                <w:szCs w:val="16"/>
                <w:lang w:val="sah-RU"/>
              </w:rPr>
              <w:t>Чукотский АО</w:t>
            </w:r>
            <w:r w:rsidRPr="00442F92">
              <w:rPr>
                <w:rFonts w:ascii="Arial Narrow" w:hAnsi="Arial Narrow"/>
                <w:sz w:val="16"/>
                <w:szCs w:val="16"/>
              </w:rPr>
              <w:t xml:space="preserve"> – </w:t>
            </w:r>
            <w:r w:rsidRPr="00442F92">
              <w:rPr>
                <w:rFonts w:ascii="Arial Narrow" w:hAnsi="Arial Narrow"/>
                <w:sz w:val="16"/>
                <w:szCs w:val="16"/>
                <w:lang w:val="sah-RU"/>
              </w:rPr>
              <w:t>170,0%</w:t>
            </w:r>
          </w:p>
          <w:p w:rsidR="00A27412" w:rsidRPr="00442F92" w:rsidRDefault="00A27412" w:rsidP="00757AB4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442F92">
              <w:rPr>
                <w:rFonts w:ascii="Arial Narrow" w:hAnsi="Arial Narrow"/>
                <w:sz w:val="16"/>
                <w:szCs w:val="16"/>
              </w:rPr>
              <w:t>11 место</w:t>
            </w:r>
            <w:r w:rsidRPr="00442F92">
              <w:rPr>
                <w:rFonts w:ascii="Arial Narrow" w:hAnsi="Arial Narrow"/>
                <w:sz w:val="16"/>
                <w:szCs w:val="16"/>
                <w:lang w:val="sah-RU"/>
              </w:rPr>
              <w:t>: Сахалинская область</w:t>
            </w:r>
            <w:r w:rsidRPr="00442F92">
              <w:rPr>
                <w:rFonts w:ascii="Arial Narrow" w:hAnsi="Arial Narrow"/>
                <w:sz w:val="16"/>
                <w:szCs w:val="16"/>
              </w:rPr>
              <w:t xml:space="preserve"> – </w:t>
            </w:r>
            <w:r w:rsidRPr="00442F92">
              <w:rPr>
                <w:rFonts w:ascii="Arial Narrow" w:hAnsi="Arial Narrow"/>
                <w:sz w:val="16"/>
                <w:szCs w:val="16"/>
                <w:lang w:val="sah-RU"/>
              </w:rPr>
              <w:t>70,3</w:t>
            </w:r>
            <w:r w:rsidRPr="00442F92">
              <w:rPr>
                <w:rFonts w:ascii="Arial Narrow" w:hAnsi="Arial Narrow"/>
                <w:sz w:val="16"/>
                <w:szCs w:val="16"/>
              </w:rPr>
              <w:t>%</w:t>
            </w:r>
          </w:p>
        </w:tc>
      </w:tr>
      <w:tr w:rsidR="00A27412" w:rsidTr="00757AB4">
        <w:trPr>
          <w:cantSplit/>
          <w:trHeight w:val="20"/>
        </w:trPr>
        <w:tc>
          <w:tcPr>
            <w:tcW w:w="1487" w:type="pct"/>
            <w:shd w:val="clear" w:color="auto" w:fill="DBE5F1" w:themeFill="accent1" w:themeFillTint="33"/>
            <w:tcMar>
              <w:top w:w="0" w:type="dxa"/>
              <w:bottom w:w="0" w:type="dxa"/>
            </w:tcMar>
            <w:vAlign w:val="center"/>
          </w:tcPr>
          <w:p w:rsidR="00A27412" w:rsidRPr="00442F92" w:rsidRDefault="00A27412" w:rsidP="00757AB4">
            <w:pPr>
              <w:spacing w:line="220" w:lineRule="exact"/>
              <w:jc w:val="center"/>
              <w:rPr>
                <w:rFonts w:ascii="Arial Narrow" w:hAnsi="Arial Narrow"/>
                <w:sz w:val="20"/>
                <w:szCs w:val="20"/>
              </w:rPr>
            </w:pPr>
            <w:proofErr w:type="gramStart"/>
            <w:r w:rsidRPr="00442F92">
              <w:rPr>
                <w:rFonts w:ascii="Arial Narrow" w:hAnsi="Arial Narrow"/>
                <w:sz w:val="20"/>
                <w:szCs w:val="20"/>
              </w:rPr>
              <w:t xml:space="preserve">Инвестиции в основной </w:t>
            </w:r>
            <w:proofErr w:type="spellStart"/>
            <w:r w:rsidRPr="00442F92">
              <w:rPr>
                <w:rFonts w:ascii="Arial Narrow" w:hAnsi="Arial Narrow"/>
                <w:sz w:val="20"/>
                <w:szCs w:val="20"/>
              </w:rPr>
              <w:t>капитал</w:t>
            </w:r>
            <w:r w:rsidRPr="00442F92">
              <w:rPr>
                <w:rFonts w:ascii="Arial Narrow" w:hAnsi="Arial Narrow"/>
                <w:sz w:val="20"/>
                <w:szCs w:val="20"/>
                <w:vertAlign w:val="superscript"/>
              </w:rPr>
              <w:t>х</w:t>
            </w:r>
            <w:proofErr w:type="spellEnd"/>
            <w:r w:rsidRPr="00442F92">
              <w:rPr>
                <w:rFonts w:ascii="Arial Narrow" w:hAnsi="Arial Narrow"/>
                <w:sz w:val="20"/>
                <w:szCs w:val="20"/>
                <w:vertAlign w:val="superscript"/>
              </w:rPr>
              <w:t xml:space="preserve">) </w:t>
            </w:r>
            <w:r w:rsidRPr="00442F92">
              <w:rPr>
                <w:rFonts w:ascii="Arial Narrow" w:hAnsi="Arial Narrow"/>
                <w:sz w:val="20"/>
                <w:szCs w:val="20"/>
              </w:rPr>
              <w:t xml:space="preserve">– </w:t>
            </w:r>
            <w:r w:rsidRPr="00442F92">
              <w:rPr>
                <w:rFonts w:ascii="Arial Narrow" w:hAnsi="Arial Narrow"/>
                <w:b/>
                <w:sz w:val="20"/>
                <w:szCs w:val="20"/>
              </w:rPr>
              <w:t>50,9</w:t>
            </w:r>
            <w:r w:rsidRPr="00442F92">
              <w:rPr>
                <w:rFonts w:ascii="Arial Narrow" w:hAnsi="Arial Narrow"/>
                <w:b/>
                <w:sz w:val="20"/>
                <w:szCs w:val="20"/>
                <w:lang w:val="sah-RU"/>
              </w:rPr>
              <w:t> </w:t>
            </w:r>
            <w:r w:rsidRPr="00442F92">
              <w:rPr>
                <w:rFonts w:ascii="Arial Narrow" w:hAnsi="Arial Narrow"/>
                <w:b/>
                <w:sz w:val="20"/>
                <w:szCs w:val="20"/>
              </w:rPr>
              <w:t xml:space="preserve">% </w:t>
            </w:r>
            <w:r w:rsidRPr="00442F92">
              <w:rPr>
                <w:rFonts w:ascii="Arial Narrow" w:hAnsi="Arial Narrow"/>
                <w:sz w:val="20"/>
                <w:szCs w:val="20"/>
                <w:lang w:val="sah-RU"/>
              </w:rPr>
              <w:t xml:space="preserve">за январь-декабрь 2020 года к </w:t>
            </w:r>
            <w:proofErr w:type="spellStart"/>
            <w:r w:rsidRPr="00442F92">
              <w:rPr>
                <w:rFonts w:ascii="Arial Narrow" w:hAnsi="Arial Narrow"/>
                <w:sz w:val="20"/>
                <w:szCs w:val="20"/>
              </w:rPr>
              <w:t>январ</w:t>
            </w:r>
            <w:proofErr w:type="spellEnd"/>
            <w:r w:rsidRPr="00442F92">
              <w:rPr>
                <w:rFonts w:ascii="Arial Narrow" w:hAnsi="Arial Narrow"/>
                <w:sz w:val="20"/>
                <w:szCs w:val="20"/>
                <w:lang w:val="sah-RU"/>
              </w:rPr>
              <w:t>ю</w:t>
            </w:r>
            <w:r w:rsidRPr="00442F92">
              <w:rPr>
                <w:rFonts w:ascii="Arial Narrow" w:hAnsi="Arial Narrow"/>
                <w:sz w:val="20"/>
                <w:szCs w:val="20"/>
              </w:rPr>
              <w:t>-дека</w:t>
            </w:r>
            <w:r w:rsidRPr="00442F92">
              <w:rPr>
                <w:rFonts w:ascii="Arial Narrow" w:hAnsi="Arial Narrow"/>
                <w:sz w:val="20"/>
                <w:szCs w:val="20"/>
                <w:lang w:val="sah-RU"/>
              </w:rPr>
              <w:t>брю</w:t>
            </w:r>
            <w:r w:rsidRPr="00442F92">
              <w:rPr>
                <w:rFonts w:ascii="Arial Narrow" w:hAnsi="Arial Narrow"/>
                <w:sz w:val="20"/>
                <w:szCs w:val="20"/>
              </w:rPr>
              <w:t xml:space="preserve"> 20</w:t>
            </w:r>
            <w:r w:rsidRPr="00442F92">
              <w:rPr>
                <w:rFonts w:ascii="Arial Narrow" w:hAnsi="Arial Narrow"/>
                <w:sz w:val="20"/>
                <w:szCs w:val="20"/>
                <w:lang w:val="sah-RU"/>
              </w:rPr>
              <w:t>19</w:t>
            </w:r>
            <w:r w:rsidRPr="00442F92">
              <w:rPr>
                <w:rFonts w:ascii="Arial Narrow" w:hAnsi="Arial Narrow"/>
                <w:sz w:val="20"/>
                <w:szCs w:val="20"/>
              </w:rPr>
              <w:t xml:space="preserve"> года</w:t>
            </w:r>
            <w:proofErr w:type="gramEnd"/>
          </w:p>
        </w:tc>
        <w:tc>
          <w:tcPr>
            <w:tcW w:w="536" w:type="pct"/>
            <w:shd w:val="clear" w:color="auto" w:fill="FF0000"/>
            <w:tcMar>
              <w:top w:w="0" w:type="dxa"/>
              <w:bottom w:w="0" w:type="dxa"/>
            </w:tcMar>
            <w:vAlign w:val="center"/>
          </w:tcPr>
          <w:p w:rsidR="00A27412" w:rsidRDefault="00A27412" w:rsidP="00757AB4">
            <w:pPr>
              <w:jc w:val="center"/>
              <w:rPr>
                <w:rFonts w:ascii="Arial Narrow" w:hAnsi="Arial Narrow"/>
                <w:b/>
                <w:color w:val="1F497D" w:themeColor="text2"/>
                <w:lang w:val="sah-RU"/>
              </w:rPr>
            </w:pPr>
            <w:r>
              <w:rPr>
                <w:rFonts w:ascii="Arial Narrow" w:hAnsi="Arial Narrow"/>
                <w:b/>
                <w:color w:val="1F497D" w:themeColor="text2"/>
                <w:lang w:val="sah-RU"/>
              </w:rPr>
              <w:t>11</w:t>
            </w:r>
            <w:r>
              <w:rPr>
                <w:rFonts w:ascii="Arial Narrow" w:hAnsi="Arial Narrow"/>
                <w:b/>
                <w:color w:val="1F497D" w:themeColor="text2"/>
              </w:rPr>
              <w:t xml:space="preserve"> место</w:t>
            </w:r>
          </w:p>
        </w:tc>
        <w:tc>
          <w:tcPr>
            <w:tcW w:w="2023" w:type="pct"/>
            <w:gridSpan w:val="11"/>
            <w:shd w:val="clear" w:color="auto" w:fill="DBE5F1" w:themeFill="accent1" w:themeFillTint="33"/>
            <w:tcMar>
              <w:top w:w="0" w:type="dxa"/>
              <w:bottom w:w="0" w:type="dxa"/>
            </w:tcMar>
          </w:tcPr>
          <w:p w:rsidR="00A27412" w:rsidRPr="00CC32BE" w:rsidRDefault="00A27412" w:rsidP="00757AB4">
            <w:pPr>
              <w:ind w:left="-113"/>
              <w:jc w:val="both"/>
              <w:rPr>
                <w:rFonts w:ascii="Arial Narrow" w:hAnsi="Arial Narrow"/>
                <w:b/>
                <w:noProof/>
                <w:color w:val="1F497D" w:themeColor="text2"/>
                <w:sz w:val="2"/>
                <w:szCs w:val="2"/>
              </w:rPr>
            </w:pPr>
            <w:r w:rsidRPr="00277A49">
              <w:rPr>
                <w:rFonts w:ascii="Arial Narrow" w:hAnsi="Arial Narrow"/>
                <w:b/>
                <w:noProof/>
                <w:color w:val="1F497D" w:themeColor="text2"/>
                <w:sz w:val="2"/>
                <w:szCs w:val="2"/>
              </w:rPr>
              <w:drawing>
                <wp:inline distT="0" distB="0" distL="0" distR="0">
                  <wp:extent cx="2808000" cy="495300"/>
                  <wp:effectExtent l="0" t="0" r="0" b="0"/>
                  <wp:docPr id="47" name="Диаграмма 47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22"/>
                    </a:graphicData>
                  </a:graphic>
                </wp:inline>
              </w:drawing>
            </w:r>
          </w:p>
        </w:tc>
        <w:tc>
          <w:tcPr>
            <w:tcW w:w="954" w:type="pct"/>
            <w:shd w:val="clear" w:color="auto" w:fill="DBE5F1" w:themeFill="accent1" w:themeFillTint="33"/>
            <w:tcMar>
              <w:top w:w="0" w:type="dxa"/>
              <w:bottom w:w="0" w:type="dxa"/>
            </w:tcMar>
            <w:vAlign w:val="center"/>
          </w:tcPr>
          <w:p w:rsidR="00A27412" w:rsidRPr="00442F92" w:rsidRDefault="00A27412" w:rsidP="00757AB4">
            <w:pPr>
              <w:spacing w:line="180" w:lineRule="exact"/>
              <w:ind w:left="-57" w:right="-57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442F92">
              <w:rPr>
                <w:rFonts w:ascii="Arial Narrow" w:hAnsi="Arial Narrow"/>
                <w:sz w:val="16"/>
                <w:szCs w:val="16"/>
              </w:rPr>
              <w:t xml:space="preserve">1 место: </w:t>
            </w:r>
            <w:r w:rsidRPr="00442F92">
              <w:rPr>
                <w:rFonts w:ascii="Arial Narrow" w:hAnsi="Arial Narrow"/>
                <w:sz w:val="16"/>
                <w:szCs w:val="16"/>
                <w:lang w:val="sah-RU"/>
              </w:rPr>
              <w:t>Хабаровский край</w:t>
            </w:r>
            <w:r w:rsidRPr="00442F92">
              <w:rPr>
                <w:rFonts w:ascii="Arial Narrow" w:hAnsi="Arial Narrow"/>
                <w:sz w:val="16"/>
                <w:szCs w:val="16"/>
              </w:rPr>
              <w:t xml:space="preserve"> – </w:t>
            </w:r>
            <w:r w:rsidRPr="00442F92">
              <w:rPr>
                <w:rFonts w:ascii="Arial Narrow" w:hAnsi="Arial Narrow"/>
                <w:sz w:val="16"/>
                <w:szCs w:val="16"/>
                <w:lang w:val="sah-RU"/>
              </w:rPr>
              <w:t>124,7</w:t>
            </w:r>
            <w:r w:rsidRPr="00442F92">
              <w:rPr>
                <w:rFonts w:ascii="Arial Narrow" w:hAnsi="Arial Narrow"/>
                <w:sz w:val="16"/>
                <w:szCs w:val="16"/>
              </w:rPr>
              <w:t>%</w:t>
            </w:r>
          </w:p>
          <w:p w:rsidR="00A27412" w:rsidRPr="00442F92" w:rsidRDefault="00A27412" w:rsidP="00757AB4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442F92">
              <w:rPr>
                <w:rFonts w:ascii="Arial Narrow" w:hAnsi="Arial Narrow"/>
                <w:sz w:val="16"/>
                <w:szCs w:val="16"/>
                <w:lang w:val="sah-RU"/>
              </w:rPr>
              <w:t>10</w:t>
            </w:r>
            <w:r w:rsidRPr="00442F92">
              <w:rPr>
                <w:rFonts w:ascii="Arial Narrow" w:hAnsi="Arial Narrow"/>
                <w:sz w:val="16"/>
                <w:szCs w:val="16"/>
              </w:rPr>
              <w:t xml:space="preserve"> место: </w:t>
            </w:r>
            <w:r w:rsidRPr="00442F92">
              <w:rPr>
                <w:rFonts w:ascii="Arial Narrow" w:hAnsi="Arial Narrow"/>
                <w:sz w:val="16"/>
                <w:szCs w:val="16"/>
                <w:lang w:val="sah-RU"/>
              </w:rPr>
              <w:t>Сахалинская область</w:t>
            </w:r>
            <w:r w:rsidRPr="00442F92">
              <w:rPr>
                <w:rFonts w:ascii="Arial Narrow" w:hAnsi="Arial Narrow"/>
                <w:sz w:val="16"/>
                <w:szCs w:val="16"/>
              </w:rPr>
              <w:t xml:space="preserve"> – </w:t>
            </w:r>
            <w:r w:rsidRPr="00442F92">
              <w:rPr>
                <w:rFonts w:ascii="Arial Narrow" w:hAnsi="Arial Narrow"/>
                <w:sz w:val="16"/>
                <w:szCs w:val="16"/>
                <w:lang w:val="sah-RU"/>
              </w:rPr>
              <w:t>84,8</w:t>
            </w:r>
            <w:r w:rsidRPr="00442F92">
              <w:rPr>
                <w:rFonts w:ascii="Arial Narrow" w:hAnsi="Arial Narrow"/>
                <w:sz w:val="16"/>
                <w:szCs w:val="16"/>
              </w:rPr>
              <w:t>%</w:t>
            </w:r>
          </w:p>
        </w:tc>
      </w:tr>
      <w:tr w:rsidR="00A27412" w:rsidTr="00757AB4">
        <w:trPr>
          <w:cantSplit/>
          <w:trHeight w:val="20"/>
        </w:trPr>
        <w:tc>
          <w:tcPr>
            <w:tcW w:w="1487" w:type="pct"/>
            <w:shd w:val="clear" w:color="auto" w:fill="DBE5F1" w:themeFill="accent1" w:themeFillTint="33"/>
            <w:tcMar>
              <w:top w:w="0" w:type="dxa"/>
              <w:bottom w:w="0" w:type="dxa"/>
            </w:tcMar>
            <w:vAlign w:val="center"/>
          </w:tcPr>
          <w:p w:rsidR="00A27412" w:rsidRPr="00442F92" w:rsidRDefault="00A27412" w:rsidP="00757AB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442F92">
              <w:rPr>
                <w:rFonts w:ascii="Arial Narrow" w:hAnsi="Arial Narrow"/>
                <w:sz w:val="20"/>
                <w:szCs w:val="20"/>
              </w:rPr>
              <w:t xml:space="preserve">Индекс потребительских цен – </w:t>
            </w:r>
            <w:r w:rsidRPr="00442F92">
              <w:rPr>
                <w:rFonts w:ascii="Arial Narrow" w:hAnsi="Arial Narrow"/>
                <w:b/>
                <w:sz w:val="20"/>
                <w:szCs w:val="20"/>
                <w:lang w:val="sah-RU"/>
              </w:rPr>
              <w:t>101,2</w:t>
            </w:r>
            <w:r w:rsidRPr="00442F92">
              <w:rPr>
                <w:rFonts w:ascii="Arial Narrow" w:hAnsi="Arial Narrow"/>
                <w:b/>
                <w:sz w:val="20"/>
                <w:szCs w:val="20"/>
              </w:rPr>
              <w:t xml:space="preserve">% </w:t>
            </w:r>
            <w:r w:rsidRPr="00442F92">
              <w:rPr>
                <w:rFonts w:ascii="Arial Narrow" w:hAnsi="Arial Narrow"/>
                <w:sz w:val="20"/>
                <w:szCs w:val="20"/>
              </w:rPr>
              <w:t xml:space="preserve">за </w:t>
            </w:r>
            <w:r w:rsidRPr="00442F92">
              <w:rPr>
                <w:rFonts w:ascii="Arial Narrow" w:hAnsi="Arial Narrow"/>
                <w:sz w:val="20"/>
                <w:szCs w:val="20"/>
                <w:lang w:val="sah-RU"/>
              </w:rPr>
              <w:t xml:space="preserve">март </w:t>
            </w:r>
            <w:r w:rsidRPr="00442F92">
              <w:rPr>
                <w:rFonts w:ascii="Arial Narrow" w:hAnsi="Arial Narrow"/>
                <w:sz w:val="20"/>
                <w:szCs w:val="20"/>
              </w:rPr>
              <w:t>202</w:t>
            </w:r>
            <w:r w:rsidRPr="00442F92">
              <w:rPr>
                <w:rFonts w:ascii="Arial Narrow" w:hAnsi="Arial Narrow"/>
                <w:sz w:val="20"/>
                <w:szCs w:val="20"/>
                <w:lang w:val="sah-RU"/>
              </w:rPr>
              <w:t>1</w:t>
            </w:r>
            <w:r w:rsidRPr="00442F92">
              <w:rPr>
                <w:rFonts w:ascii="Arial Narrow" w:hAnsi="Arial Narrow"/>
                <w:sz w:val="20"/>
                <w:szCs w:val="20"/>
              </w:rPr>
              <w:t xml:space="preserve"> года</w:t>
            </w:r>
          </w:p>
          <w:p w:rsidR="00A27412" w:rsidRPr="00442F92" w:rsidRDefault="00A27412" w:rsidP="00757AB4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442F92">
              <w:rPr>
                <w:rFonts w:ascii="Arial Narrow" w:hAnsi="Arial Narrow"/>
                <w:sz w:val="20"/>
                <w:szCs w:val="20"/>
              </w:rPr>
              <w:t>к декабрю 20</w:t>
            </w:r>
            <w:r w:rsidRPr="00442F92">
              <w:rPr>
                <w:rFonts w:ascii="Arial Narrow" w:hAnsi="Arial Narrow"/>
                <w:sz w:val="20"/>
                <w:szCs w:val="20"/>
                <w:lang w:val="sah-RU"/>
              </w:rPr>
              <w:t>20</w:t>
            </w:r>
            <w:r w:rsidRPr="00442F92">
              <w:rPr>
                <w:rFonts w:ascii="Arial Narrow" w:hAnsi="Arial Narrow"/>
                <w:sz w:val="20"/>
                <w:szCs w:val="20"/>
              </w:rPr>
              <w:t xml:space="preserve"> года</w:t>
            </w:r>
          </w:p>
        </w:tc>
        <w:tc>
          <w:tcPr>
            <w:tcW w:w="536" w:type="pct"/>
            <w:shd w:val="clear" w:color="auto" w:fill="92D050"/>
            <w:tcMar>
              <w:top w:w="0" w:type="dxa"/>
              <w:bottom w:w="0" w:type="dxa"/>
            </w:tcMar>
            <w:vAlign w:val="center"/>
          </w:tcPr>
          <w:p w:rsidR="00A27412" w:rsidRPr="00D263BC" w:rsidRDefault="00A27412" w:rsidP="00757AB4">
            <w:pPr>
              <w:jc w:val="center"/>
              <w:rPr>
                <w:rFonts w:ascii="Arial Narrow" w:hAnsi="Arial Narrow"/>
                <w:b/>
                <w:color w:val="1F497D" w:themeColor="text2"/>
              </w:rPr>
            </w:pPr>
            <w:r>
              <w:rPr>
                <w:rFonts w:ascii="Arial Narrow" w:hAnsi="Arial Narrow"/>
                <w:b/>
                <w:color w:val="1F497D" w:themeColor="text2"/>
                <w:lang w:val="sah-RU"/>
              </w:rPr>
              <w:t xml:space="preserve">3 </w:t>
            </w:r>
            <w:r>
              <w:rPr>
                <w:rFonts w:ascii="Arial Narrow" w:hAnsi="Arial Narrow"/>
                <w:b/>
                <w:color w:val="1F497D" w:themeColor="text2"/>
              </w:rPr>
              <w:t>место*</w:t>
            </w:r>
          </w:p>
        </w:tc>
        <w:tc>
          <w:tcPr>
            <w:tcW w:w="2023" w:type="pct"/>
            <w:gridSpan w:val="11"/>
            <w:shd w:val="clear" w:color="auto" w:fill="DBE5F1" w:themeFill="accent1" w:themeFillTint="33"/>
            <w:tcMar>
              <w:top w:w="0" w:type="dxa"/>
              <w:bottom w:w="0" w:type="dxa"/>
            </w:tcMar>
          </w:tcPr>
          <w:p w:rsidR="00A27412" w:rsidRPr="00672FBE" w:rsidRDefault="00A27412" w:rsidP="00757AB4">
            <w:pPr>
              <w:ind w:left="-113"/>
              <w:rPr>
                <w:rFonts w:ascii="Arial Narrow" w:hAnsi="Arial Narrow"/>
                <w:b/>
                <w:color w:val="1F497D" w:themeColor="text2"/>
                <w:sz w:val="2"/>
                <w:szCs w:val="2"/>
              </w:rPr>
            </w:pPr>
            <w:r w:rsidRPr="00AE0739">
              <w:rPr>
                <w:rFonts w:ascii="Arial Narrow" w:hAnsi="Arial Narrow"/>
                <w:b/>
                <w:noProof/>
                <w:color w:val="1F497D" w:themeColor="text2"/>
                <w:sz w:val="2"/>
                <w:szCs w:val="2"/>
              </w:rPr>
              <w:drawing>
                <wp:inline distT="0" distB="0" distL="0" distR="0">
                  <wp:extent cx="2808000" cy="571500"/>
                  <wp:effectExtent l="0" t="0" r="0" b="0"/>
                  <wp:docPr id="4367" name="Диаграмма 15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23"/>
                    </a:graphicData>
                  </a:graphic>
                </wp:inline>
              </w:drawing>
            </w:r>
          </w:p>
        </w:tc>
        <w:tc>
          <w:tcPr>
            <w:tcW w:w="954" w:type="pct"/>
            <w:shd w:val="clear" w:color="auto" w:fill="DBE5F1" w:themeFill="accent1" w:themeFillTint="33"/>
            <w:tcMar>
              <w:top w:w="0" w:type="dxa"/>
              <w:bottom w:w="0" w:type="dxa"/>
            </w:tcMar>
            <w:vAlign w:val="center"/>
          </w:tcPr>
          <w:p w:rsidR="00A27412" w:rsidRPr="00442F92" w:rsidRDefault="00A27412" w:rsidP="00757AB4">
            <w:pPr>
              <w:spacing w:line="200" w:lineRule="exact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442F92">
              <w:rPr>
                <w:rFonts w:ascii="Arial Narrow" w:hAnsi="Arial Narrow"/>
                <w:sz w:val="16"/>
                <w:szCs w:val="16"/>
                <w:lang w:val="sah-RU"/>
              </w:rPr>
              <w:t>1</w:t>
            </w:r>
            <w:r w:rsidRPr="00442F92">
              <w:rPr>
                <w:rFonts w:ascii="Arial Narrow" w:hAnsi="Arial Narrow"/>
                <w:sz w:val="16"/>
                <w:szCs w:val="16"/>
              </w:rPr>
              <w:t xml:space="preserve"> место: </w:t>
            </w:r>
            <w:r w:rsidRPr="00442F92">
              <w:rPr>
                <w:rFonts w:ascii="Arial Narrow" w:hAnsi="Arial Narrow"/>
                <w:iCs/>
                <w:sz w:val="16"/>
                <w:szCs w:val="16"/>
              </w:rPr>
              <w:t>Сахалинская область</w:t>
            </w:r>
            <w:r w:rsidRPr="00442F92">
              <w:rPr>
                <w:rFonts w:ascii="Arial Narrow" w:hAnsi="Arial Narrow"/>
                <w:sz w:val="16"/>
                <w:szCs w:val="16"/>
              </w:rPr>
              <w:t xml:space="preserve"> – </w:t>
            </w:r>
            <w:r w:rsidRPr="00442F92">
              <w:rPr>
                <w:rFonts w:ascii="Arial Narrow" w:hAnsi="Arial Narrow"/>
                <w:sz w:val="16"/>
                <w:szCs w:val="16"/>
                <w:lang w:val="sah-RU"/>
              </w:rPr>
              <w:t>100,8</w:t>
            </w:r>
            <w:r w:rsidRPr="00442F92">
              <w:rPr>
                <w:rFonts w:ascii="Arial Narrow" w:hAnsi="Arial Narrow"/>
                <w:sz w:val="16"/>
                <w:szCs w:val="16"/>
              </w:rPr>
              <w:t>%</w:t>
            </w:r>
          </w:p>
          <w:p w:rsidR="00A27412" w:rsidRPr="00442F92" w:rsidRDefault="00A27412" w:rsidP="00757AB4">
            <w:pPr>
              <w:spacing w:line="200" w:lineRule="exact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442F92">
              <w:rPr>
                <w:rFonts w:ascii="Arial Narrow" w:hAnsi="Arial Narrow"/>
                <w:sz w:val="16"/>
                <w:szCs w:val="16"/>
              </w:rPr>
              <w:t xml:space="preserve">11 место: Забайкальский край – </w:t>
            </w:r>
            <w:r w:rsidRPr="00442F92">
              <w:rPr>
                <w:rFonts w:ascii="Arial Narrow" w:hAnsi="Arial Narrow"/>
                <w:sz w:val="16"/>
                <w:szCs w:val="16"/>
                <w:lang w:val="sah-RU"/>
              </w:rPr>
              <w:t>102,4</w:t>
            </w:r>
            <w:r w:rsidRPr="00442F92">
              <w:rPr>
                <w:rFonts w:ascii="Arial Narrow" w:hAnsi="Arial Narrow"/>
                <w:sz w:val="16"/>
                <w:szCs w:val="16"/>
              </w:rPr>
              <w:t>%</w:t>
            </w:r>
          </w:p>
        </w:tc>
      </w:tr>
      <w:tr w:rsidR="00A27412" w:rsidTr="00757AB4">
        <w:trPr>
          <w:cantSplit/>
          <w:trHeight w:val="20"/>
        </w:trPr>
        <w:tc>
          <w:tcPr>
            <w:tcW w:w="1487" w:type="pct"/>
            <w:shd w:val="clear" w:color="auto" w:fill="DBE5F1" w:themeFill="accent1" w:themeFillTint="33"/>
            <w:tcMar>
              <w:top w:w="0" w:type="dxa"/>
              <w:bottom w:w="0" w:type="dxa"/>
            </w:tcMar>
            <w:vAlign w:val="center"/>
          </w:tcPr>
          <w:p w:rsidR="00A27412" w:rsidRPr="00442F92" w:rsidRDefault="00A27412" w:rsidP="00757AB4">
            <w:pPr>
              <w:spacing w:line="220" w:lineRule="exact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442F92">
              <w:rPr>
                <w:rFonts w:ascii="Arial Narrow" w:hAnsi="Arial Narrow"/>
                <w:sz w:val="20"/>
                <w:szCs w:val="20"/>
              </w:rPr>
              <w:t xml:space="preserve">Реальные </w:t>
            </w:r>
            <w:r w:rsidRPr="00442F92">
              <w:rPr>
                <w:rFonts w:ascii="Arial Narrow" w:hAnsi="Arial Narrow"/>
                <w:sz w:val="20"/>
                <w:szCs w:val="20"/>
                <w:lang w:val="sah-RU"/>
              </w:rPr>
              <w:t xml:space="preserve">располагаемые </w:t>
            </w:r>
            <w:r w:rsidRPr="00442F92">
              <w:rPr>
                <w:rFonts w:ascii="Arial Narrow" w:hAnsi="Arial Narrow"/>
                <w:sz w:val="20"/>
                <w:szCs w:val="20"/>
              </w:rPr>
              <w:t>денежные доходы населения</w:t>
            </w:r>
            <w:proofErr w:type="gramStart"/>
            <w:r w:rsidRPr="00442F92">
              <w:rPr>
                <w:rFonts w:ascii="Arial Narrow" w:hAnsi="Arial Narrow"/>
                <w:color w:val="000000" w:themeColor="text1"/>
                <w:sz w:val="20"/>
                <w:szCs w:val="20"/>
                <w:vertAlign w:val="superscript"/>
                <w:lang w:val="sah-RU"/>
              </w:rPr>
              <w:t>1</w:t>
            </w:r>
            <w:proofErr w:type="gramEnd"/>
            <w:r w:rsidRPr="00442F92">
              <w:rPr>
                <w:rFonts w:ascii="Arial Narrow" w:hAnsi="Arial Narrow"/>
                <w:color w:val="000000" w:themeColor="text1"/>
                <w:sz w:val="20"/>
                <w:szCs w:val="20"/>
                <w:vertAlign w:val="superscript"/>
              </w:rPr>
              <w:t>)</w:t>
            </w:r>
            <w:r w:rsidRPr="00442F92">
              <w:rPr>
                <w:rFonts w:ascii="Arial Narrow" w:hAnsi="Arial Narrow"/>
                <w:sz w:val="20"/>
                <w:szCs w:val="20"/>
              </w:rPr>
              <w:t xml:space="preserve"> – </w:t>
            </w:r>
            <w:r w:rsidRPr="00442F92">
              <w:rPr>
                <w:rFonts w:ascii="Arial Narrow" w:hAnsi="Arial Narrow"/>
                <w:b/>
                <w:sz w:val="20"/>
                <w:szCs w:val="20"/>
                <w:lang w:val="sah-RU"/>
              </w:rPr>
              <w:t>97,0</w:t>
            </w:r>
            <w:r w:rsidRPr="00442F92">
              <w:rPr>
                <w:rFonts w:ascii="Arial Narrow" w:hAnsi="Arial Narrow"/>
                <w:b/>
                <w:sz w:val="20"/>
                <w:szCs w:val="20"/>
              </w:rPr>
              <w:t xml:space="preserve">% </w:t>
            </w:r>
            <w:r w:rsidRPr="00442F92">
              <w:rPr>
                <w:rFonts w:ascii="Arial Narrow" w:hAnsi="Arial Narrow"/>
                <w:sz w:val="20"/>
                <w:szCs w:val="20"/>
              </w:rPr>
              <w:t xml:space="preserve"> за </w:t>
            </w:r>
            <w:r w:rsidRPr="00442F92">
              <w:rPr>
                <w:rFonts w:ascii="Arial Narrow" w:hAnsi="Arial Narrow"/>
                <w:sz w:val="20"/>
                <w:szCs w:val="20"/>
                <w:lang w:val="sah-RU"/>
              </w:rPr>
              <w:t xml:space="preserve">январь-декабрь 2020 года </w:t>
            </w:r>
            <w:r w:rsidRPr="00442F92">
              <w:rPr>
                <w:rFonts w:ascii="Arial Narrow" w:hAnsi="Arial Narrow"/>
                <w:sz w:val="20"/>
                <w:szCs w:val="20"/>
              </w:rPr>
              <w:t>к январю-декабрю 2019 года</w:t>
            </w:r>
          </w:p>
        </w:tc>
        <w:tc>
          <w:tcPr>
            <w:tcW w:w="536" w:type="pct"/>
            <w:shd w:val="clear" w:color="auto" w:fill="FFC000"/>
            <w:tcMar>
              <w:top w:w="0" w:type="dxa"/>
              <w:bottom w:w="0" w:type="dxa"/>
            </w:tcMar>
            <w:vAlign w:val="center"/>
          </w:tcPr>
          <w:p w:rsidR="00A27412" w:rsidRDefault="00A27412" w:rsidP="00757AB4">
            <w:pPr>
              <w:jc w:val="center"/>
              <w:rPr>
                <w:rFonts w:ascii="Arial Narrow" w:hAnsi="Arial Narrow"/>
                <w:b/>
                <w:color w:val="1F497D" w:themeColor="text2"/>
              </w:rPr>
            </w:pPr>
            <w:r>
              <w:rPr>
                <w:rFonts w:ascii="Arial Narrow" w:hAnsi="Arial Narrow"/>
                <w:b/>
                <w:color w:val="1F497D" w:themeColor="text2"/>
                <w:lang w:val="sah-RU"/>
              </w:rPr>
              <w:t>8</w:t>
            </w:r>
            <w:r>
              <w:rPr>
                <w:rFonts w:ascii="Arial Narrow" w:hAnsi="Arial Narrow"/>
                <w:b/>
                <w:color w:val="1F497D" w:themeColor="text2"/>
              </w:rPr>
              <w:t xml:space="preserve"> место</w:t>
            </w:r>
          </w:p>
        </w:tc>
        <w:tc>
          <w:tcPr>
            <w:tcW w:w="2023" w:type="pct"/>
            <w:gridSpan w:val="11"/>
            <w:shd w:val="clear" w:color="auto" w:fill="DBE5F1" w:themeFill="accent1" w:themeFillTint="33"/>
            <w:tcMar>
              <w:top w:w="0" w:type="dxa"/>
              <w:bottom w:w="0" w:type="dxa"/>
            </w:tcMar>
          </w:tcPr>
          <w:p w:rsidR="00A27412" w:rsidRPr="007B422C" w:rsidRDefault="00A27412" w:rsidP="00757AB4">
            <w:pPr>
              <w:ind w:left="-113"/>
              <w:rPr>
                <w:noProof/>
                <w:sz w:val="2"/>
                <w:szCs w:val="2"/>
              </w:rPr>
            </w:pPr>
            <w:r w:rsidRPr="00CD59EA">
              <w:rPr>
                <w:noProof/>
                <w:sz w:val="2"/>
                <w:szCs w:val="2"/>
              </w:rPr>
              <w:drawing>
                <wp:inline distT="0" distB="0" distL="0" distR="0">
                  <wp:extent cx="2808000" cy="600075"/>
                  <wp:effectExtent l="0" t="0" r="0" b="0"/>
                  <wp:docPr id="50" name="Диаграмма 50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24"/>
                    </a:graphicData>
                  </a:graphic>
                </wp:inline>
              </w:drawing>
            </w:r>
          </w:p>
        </w:tc>
        <w:tc>
          <w:tcPr>
            <w:tcW w:w="954" w:type="pct"/>
            <w:shd w:val="clear" w:color="auto" w:fill="DBE5F1" w:themeFill="accent1" w:themeFillTint="33"/>
            <w:tcMar>
              <w:top w:w="0" w:type="dxa"/>
              <w:bottom w:w="0" w:type="dxa"/>
            </w:tcMar>
            <w:vAlign w:val="center"/>
          </w:tcPr>
          <w:p w:rsidR="00A27412" w:rsidRPr="00442F92" w:rsidRDefault="00A27412" w:rsidP="00757AB4">
            <w:pPr>
              <w:spacing w:line="200" w:lineRule="exact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442F92">
              <w:rPr>
                <w:rFonts w:ascii="Arial Narrow" w:hAnsi="Arial Narrow"/>
                <w:sz w:val="16"/>
                <w:szCs w:val="16"/>
              </w:rPr>
              <w:t xml:space="preserve">1 место: </w:t>
            </w:r>
            <w:proofErr w:type="gramStart"/>
            <w:r w:rsidRPr="00442F92">
              <w:rPr>
                <w:rFonts w:ascii="Arial Narrow" w:hAnsi="Arial Narrow"/>
                <w:sz w:val="16"/>
                <w:szCs w:val="16"/>
              </w:rPr>
              <w:t>Чукотский</w:t>
            </w:r>
            <w:proofErr w:type="gramEnd"/>
            <w:r w:rsidRPr="00442F92">
              <w:rPr>
                <w:rFonts w:ascii="Arial Narrow" w:hAnsi="Arial Narrow"/>
                <w:sz w:val="16"/>
                <w:szCs w:val="16"/>
              </w:rPr>
              <w:t xml:space="preserve"> АО –103,9%</w:t>
            </w:r>
          </w:p>
          <w:p w:rsidR="00A27412" w:rsidRPr="00442F92" w:rsidRDefault="00A27412" w:rsidP="00757AB4">
            <w:pPr>
              <w:spacing w:line="200" w:lineRule="exact"/>
              <w:jc w:val="center"/>
              <w:rPr>
                <w:rFonts w:ascii="Arial Narrow" w:hAnsi="Arial Narrow"/>
                <w:sz w:val="16"/>
                <w:szCs w:val="16"/>
                <w:lang w:val="sah-RU"/>
              </w:rPr>
            </w:pPr>
            <w:r w:rsidRPr="00442F92">
              <w:rPr>
                <w:rFonts w:ascii="Arial Narrow" w:hAnsi="Arial Narrow"/>
                <w:sz w:val="16"/>
                <w:szCs w:val="16"/>
              </w:rPr>
              <w:t>11 место: Хабаровский край</w:t>
            </w:r>
            <w:r w:rsidRPr="00442F92">
              <w:rPr>
                <w:rFonts w:ascii="Arial Narrow" w:hAnsi="Arial Narrow"/>
                <w:b/>
                <w:sz w:val="16"/>
                <w:szCs w:val="16"/>
                <w:lang w:val="sah-RU"/>
              </w:rPr>
              <w:t> </w:t>
            </w:r>
            <w:r w:rsidRPr="00442F92">
              <w:rPr>
                <w:rFonts w:ascii="Arial Narrow" w:hAnsi="Arial Narrow"/>
                <w:sz w:val="16"/>
                <w:szCs w:val="16"/>
              </w:rPr>
              <w:t xml:space="preserve">– </w:t>
            </w:r>
            <w:r w:rsidRPr="00442F92">
              <w:rPr>
                <w:rFonts w:ascii="Arial Narrow" w:hAnsi="Arial Narrow"/>
                <w:sz w:val="16"/>
                <w:szCs w:val="16"/>
                <w:lang w:val="sah-RU"/>
              </w:rPr>
              <w:t>95,2</w:t>
            </w:r>
            <w:r w:rsidRPr="00442F92">
              <w:rPr>
                <w:rFonts w:ascii="Arial Narrow" w:hAnsi="Arial Narrow"/>
                <w:sz w:val="16"/>
                <w:szCs w:val="16"/>
              </w:rPr>
              <w:t>%</w:t>
            </w:r>
          </w:p>
        </w:tc>
      </w:tr>
      <w:tr w:rsidR="00A27412" w:rsidRPr="00A33929" w:rsidTr="00757AB4">
        <w:trPr>
          <w:cantSplit/>
          <w:trHeight w:val="20"/>
        </w:trPr>
        <w:tc>
          <w:tcPr>
            <w:tcW w:w="1487" w:type="pct"/>
            <w:shd w:val="clear" w:color="auto" w:fill="DBE5F1" w:themeFill="accent1" w:themeFillTint="33"/>
            <w:tcMar>
              <w:top w:w="0" w:type="dxa"/>
              <w:bottom w:w="0" w:type="dxa"/>
            </w:tcMar>
            <w:vAlign w:val="center"/>
          </w:tcPr>
          <w:p w:rsidR="00A27412" w:rsidRPr="00442F92" w:rsidRDefault="00A27412" w:rsidP="00757AB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442F92">
              <w:rPr>
                <w:rFonts w:ascii="Arial Narrow" w:hAnsi="Arial Narrow"/>
                <w:sz w:val="20"/>
                <w:szCs w:val="20"/>
              </w:rPr>
              <w:t>Реальная начисленная</w:t>
            </w:r>
          </w:p>
          <w:p w:rsidR="00A27412" w:rsidRPr="00442F92" w:rsidRDefault="00A27412" w:rsidP="00757AB4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442F92">
              <w:rPr>
                <w:rFonts w:ascii="Arial Narrow" w:hAnsi="Arial Narrow"/>
                <w:sz w:val="20"/>
                <w:szCs w:val="20"/>
              </w:rPr>
              <w:t>заработная плата</w:t>
            </w:r>
            <w:proofErr w:type="gramStart"/>
            <w:r w:rsidRPr="00442F92">
              <w:rPr>
                <w:rFonts w:ascii="Arial Narrow" w:hAnsi="Arial Narrow"/>
                <w:sz w:val="20"/>
                <w:szCs w:val="20"/>
                <w:vertAlign w:val="superscript"/>
                <w:lang w:val="sah-RU"/>
              </w:rPr>
              <w:t>2</w:t>
            </w:r>
            <w:proofErr w:type="gramEnd"/>
            <w:r w:rsidRPr="00442F92">
              <w:rPr>
                <w:rFonts w:ascii="Arial Narrow" w:hAnsi="Arial Narrow"/>
                <w:sz w:val="20"/>
                <w:szCs w:val="20"/>
                <w:vertAlign w:val="superscript"/>
              </w:rPr>
              <w:t xml:space="preserve">) </w:t>
            </w:r>
            <w:r w:rsidRPr="00442F92">
              <w:rPr>
                <w:rFonts w:ascii="Arial Narrow" w:hAnsi="Arial Narrow"/>
                <w:color w:val="000000" w:themeColor="text1"/>
                <w:sz w:val="20"/>
                <w:szCs w:val="20"/>
              </w:rPr>
              <w:t xml:space="preserve">– </w:t>
            </w:r>
            <w:r w:rsidRPr="00442F92">
              <w:rPr>
                <w:rFonts w:ascii="Arial Narrow" w:hAnsi="Arial Narrow"/>
                <w:b/>
                <w:sz w:val="20"/>
                <w:szCs w:val="20"/>
              </w:rPr>
              <w:t>10</w:t>
            </w:r>
            <w:r w:rsidRPr="00442F92">
              <w:rPr>
                <w:rFonts w:ascii="Arial Narrow" w:hAnsi="Arial Narrow"/>
                <w:b/>
                <w:sz w:val="20"/>
                <w:szCs w:val="20"/>
                <w:lang w:val="sah-RU"/>
              </w:rPr>
              <w:t>0,5</w:t>
            </w:r>
            <w:r w:rsidRPr="00442F92">
              <w:rPr>
                <w:rFonts w:ascii="Arial Narrow" w:hAnsi="Arial Narrow"/>
                <w:b/>
                <w:sz w:val="20"/>
                <w:szCs w:val="20"/>
              </w:rPr>
              <w:t xml:space="preserve">% </w:t>
            </w:r>
          </w:p>
          <w:p w:rsidR="00A27412" w:rsidRPr="00442F92" w:rsidRDefault="00A27412" w:rsidP="00757AB4">
            <w:pPr>
              <w:spacing w:line="220" w:lineRule="exact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442F92">
              <w:rPr>
                <w:rFonts w:ascii="Arial Narrow" w:hAnsi="Arial Narrow"/>
                <w:sz w:val="20"/>
                <w:szCs w:val="20"/>
              </w:rPr>
              <w:t xml:space="preserve">за </w:t>
            </w:r>
            <w:r>
              <w:rPr>
                <w:rFonts w:ascii="Arial Narrow" w:hAnsi="Arial Narrow"/>
                <w:sz w:val="20"/>
                <w:szCs w:val="20"/>
              </w:rPr>
              <w:t>январь-</w:t>
            </w:r>
            <w:r w:rsidRPr="00442F92">
              <w:rPr>
                <w:rFonts w:ascii="Arial Narrow" w:hAnsi="Arial Narrow"/>
                <w:sz w:val="20"/>
                <w:szCs w:val="20"/>
              </w:rPr>
              <w:t xml:space="preserve">февраль 2021 года </w:t>
            </w:r>
          </w:p>
          <w:p w:rsidR="00A27412" w:rsidRPr="00442F92" w:rsidRDefault="00A27412" w:rsidP="00757AB4">
            <w:pPr>
              <w:spacing w:line="220" w:lineRule="exact"/>
              <w:jc w:val="center"/>
              <w:rPr>
                <w:rFonts w:ascii="Arial Narrow" w:hAnsi="Arial Narrow"/>
                <w:b/>
                <w:i/>
                <w:sz w:val="20"/>
                <w:szCs w:val="20"/>
              </w:rPr>
            </w:pPr>
            <w:r w:rsidRPr="00442F92">
              <w:rPr>
                <w:rFonts w:ascii="Arial Narrow" w:hAnsi="Arial Narrow"/>
                <w:sz w:val="20"/>
                <w:szCs w:val="20"/>
              </w:rPr>
              <w:t xml:space="preserve">к </w:t>
            </w:r>
            <w:r>
              <w:rPr>
                <w:rFonts w:ascii="Arial Narrow" w:hAnsi="Arial Narrow"/>
                <w:sz w:val="20"/>
                <w:szCs w:val="20"/>
              </w:rPr>
              <w:t>январю-</w:t>
            </w:r>
            <w:r w:rsidRPr="00442F92">
              <w:rPr>
                <w:rFonts w:ascii="Arial Narrow" w:hAnsi="Arial Narrow"/>
                <w:sz w:val="20"/>
                <w:szCs w:val="20"/>
              </w:rPr>
              <w:t>февралю</w:t>
            </w:r>
            <w:r w:rsidRPr="00442F92">
              <w:rPr>
                <w:rFonts w:ascii="Arial Narrow" w:hAnsi="Arial Narrow"/>
                <w:b/>
                <w:sz w:val="20"/>
                <w:szCs w:val="20"/>
                <w:lang w:val="sah-RU"/>
              </w:rPr>
              <w:t> </w:t>
            </w:r>
            <w:r w:rsidRPr="00442F92">
              <w:rPr>
                <w:rFonts w:ascii="Arial Narrow" w:hAnsi="Arial Narrow"/>
                <w:sz w:val="20"/>
                <w:szCs w:val="20"/>
              </w:rPr>
              <w:t>2020 года</w:t>
            </w:r>
          </w:p>
        </w:tc>
        <w:tc>
          <w:tcPr>
            <w:tcW w:w="536" w:type="pct"/>
            <w:shd w:val="clear" w:color="auto" w:fill="FFC000"/>
            <w:tcMar>
              <w:top w:w="0" w:type="dxa"/>
              <w:bottom w:w="0" w:type="dxa"/>
            </w:tcMar>
            <w:vAlign w:val="center"/>
          </w:tcPr>
          <w:p w:rsidR="00A27412" w:rsidRPr="00104A67" w:rsidRDefault="00A27412" w:rsidP="00757AB4">
            <w:pPr>
              <w:jc w:val="center"/>
              <w:rPr>
                <w:rFonts w:ascii="Arial Narrow" w:hAnsi="Arial Narrow"/>
                <w:b/>
                <w:color w:val="1F497D" w:themeColor="text2"/>
              </w:rPr>
            </w:pPr>
            <w:r>
              <w:rPr>
                <w:rFonts w:ascii="Arial Narrow" w:hAnsi="Arial Narrow"/>
                <w:b/>
                <w:color w:val="1F497D" w:themeColor="text2"/>
              </w:rPr>
              <w:t>8</w:t>
            </w:r>
            <w:r w:rsidRPr="00104A67">
              <w:rPr>
                <w:rFonts w:ascii="Arial Narrow" w:hAnsi="Arial Narrow"/>
                <w:b/>
                <w:color w:val="1F497D" w:themeColor="text2"/>
              </w:rPr>
              <w:t xml:space="preserve"> место</w:t>
            </w:r>
          </w:p>
        </w:tc>
        <w:tc>
          <w:tcPr>
            <w:tcW w:w="2023" w:type="pct"/>
            <w:gridSpan w:val="11"/>
            <w:shd w:val="clear" w:color="auto" w:fill="DBE5F1" w:themeFill="accent1" w:themeFillTint="33"/>
            <w:tcMar>
              <w:top w:w="0" w:type="dxa"/>
              <w:bottom w:w="0" w:type="dxa"/>
            </w:tcMar>
          </w:tcPr>
          <w:p w:rsidR="00A27412" w:rsidRPr="00A33929" w:rsidRDefault="00A27412" w:rsidP="00757AB4">
            <w:pPr>
              <w:ind w:left="-85"/>
              <w:rPr>
                <w:rFonts w:ascii="Arial Narrow" w:hAnsi="Arial Narrow"/>
                <w:b/>
                <w:i/>
                <w:color w:val="1F497D" w:themeColor="text2"/>
                <w:sz w:val="2"/>
                <w:szCs w:val="2"/>
              </w:rPr>
            </w:pPr>
            <w:r w:rsidRPr="00790A32">
              <w:rPr>
                <w:rFonts w:ascii="Arial Narrow" w:hAnsi="Arial Narrow"/>
                <w:b/>
                <w:i/>
                <w:noProof/>
                <w:color w:val="1F497D" w:themeColor="text2"/>
                <w:sz w:val="2"/>
                <w:szCs w:val="2"/>
              </w:rPr>
              <w:drawing>
                <wp:inline distT="0" distB="0" distL="0" distR="0">
                  <wp:extent cx="2808000" cy="514350"/>
                  <wp:effectExtent l="0" t="0" r="0" b="0"/>
                  <wp:docPr id="4368" name="Диаграмма 16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25"/>
                    </a:graphicData>
                  </a:graphic>
                </wp:inline>
              </w:drawing>
            </w:r>
          </w:p>
        </w:tc>
        <w:tc>
          <w:tcPr>
            <w:tcW w:w="954" w:type="pct"/>
            <w:shd w:val="clear" w:color="auto" w:fill="DBE5F1" w:themeFill="accent1" w:themeFillTint="33"/>
            <w:tcMar>
              <w:top w:w="0" w:type="dxa"/>
              <w:bottom w:w="0" w:type="dxa"/>
            </w:tcMar>
            <w:vAlign w:val="center"/>
          </w:tcPr>
          <w:p w:rsidR="00A27412" w:rsidRPr="00442F92" w:rsidRDefault="00A27412" w:rsidP="00757AB4">
            <w:pPr>
              <w:spacing w:line="200" w:lineRule="exact"/>
              <w:ind w:left="-57" w:right="-57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442F92">
              <w:rPr>
                <w:rFonts w:ascii="Arial Narrow" w:hAnsi="Arial Narrow"/>
                <w:sz w:val="16"/>
                <w:szCs w:val="16"/>
              </w:rPr>
              <w:t xml:space="preserve">1 место: </w:t>
            </w:r>
            <w:proofErr w:type="gramStart"/>
            <w:r w:rsidRPr="00442F92">
              <w:rPr>
                <w:rFonts w:ascii="Arial Narrow" w:hAnsi="Arial Narrow"/>
                <w:sz w:val="16"/>
                <w:szCs w:val="16"/>
              </w:rPr>
              <w:t>Чукотский</w:t>
            </w:r>
            <w:proofErr w:type="gramEnd"/>
            <w:r w:rsidRPr="00442F92">
              <w:rPr>
                <w:rFonts w:ascii="Arial Narrow" w:hAnsi="Arial Narrow"/>
                <w:sz w:val="16"/>
                <w:szCs w:val="16"/>
              </w:rPr>
              <w:t xml:space="preserve"> </w:t>
            </w:r>
            <w:r w:rsidRPr="00442F92">
              <w:rPr>
                <w:rFonts w:ascii="Arial Narrow" w:hAnsi="Arial Narrow"/>
                <w:sz w:val="16"/>
                <w:szCs w:val="16"/>
                <w:lang w:val="sah-RU"/>
              </w:rPr>
              <w:t xml:space="preserve">АО </w:t>
            </w:r>
            <w:r w:rsidRPr="00442F92">
              <w:rPr>
                <w:rFonts w:ascii="Arial Narrow" w:hAnsi="Arial Narrow"/>
                <w:sz w:val="16"/>
                <w:szCs w:val="16"/>
              </w:rPr>
              <w:t>–</w:t>
            </w:r>
            <w:r w:rsidRPr="00442F92">
              <w:rPr>
                <w:rFonts w:ascii="Arial Narrow" w:hAnsi="Arial Narrow"/>
                <w:sz w:val="16"/>
                <w:szCs w:val="16"/>
                <w:lang w:val="sah-RU"/>
              </w:rPr>
              <w:t>109,9</w:t>
            </w:r>
            <w:r w:rsidRPr="00442F92">
              <w:rPr>
                <w:rFonts w:ascii="Arial Narrow" w:hAnsi="Arial Narrow"/>
                <w:sz w:val="16"/>
                <w:szCs w:val="16"/>
              </w:rPr>
              <w:t xml:space="preserve">%. </w:t>
            </w:r>
          </w:p>
          <w:p w:rsidR="00A27412" w:rsidRPr="00442F92" w:rsidRDefault="00A27412" w:rsidP="00757AB4">
            <w:pPr>
              <w:spacing w:line="200" w:lineRule="exact"/>
              <w:ind w:left="-57" w:right="-57"/>
              <w:jc w:val="center"/>
              <w:rPr>
                <w:rFonts w:ascii="Arial Narrow" w:hAnsi="Arial Narrow"/>
                <w:b/>
                <w:i/>
                <w:sz w:val="16"/>
                <w:szCs w:val="16"/>
              </w:rPr>
            </w:pPr>
            <w:r w:rsidRPr="00442F92">
              <w:rPr>
                <w:rFonts w:ascii="Arial Narrow" w:hAnsi="Arial Narrow"/>
                <w:sz w:val="16"/>
                <w:szCs w:val="16"/>
              </w:rPr>
              <w:t>1</w:t>
            </w:r>
            <w:r w:rsidRPr="00442F92">
              <w:rPr>
                <w:rFonts w:ascii="Arial Narrow" w:hAnsi="Arial Narrow"/>
                <w:sz w:val="16"/>
                <w:szCs w:val="16"/>
                <w:lang w:val="sah-RU"/>
              </w:rPr>
              <w:t>1</w:t>
            </w:r>
            <w:r w:rsidRPr="00442F92">
              <w:rPr>
                <w:rFonts w:ascii="Arial Narrow" w:hAnsi="Arial Narrow"/>
                <w:sz w:val="16"/>
                <w:szCs w:val="16"/>
              </w:rPr>
              <w:t xml:space="preserve"> место: Сахалинская область</w:t>
            </w:r>
            <w:r w:rsidRPr="00442F92">
              <w:rPr>
                <w:rFonts w:ascii="Arial Narrow" w:hAnsi="Arial Narrow"/>
                <w:b/>
                <w:sz w:val="16"/>
                <w:szCs w:val="16"/>
                <w:lang w:val="sah-RU"/>
              </w:rPr>
              <w:t> </w:t>
            </w:r>
            <w:r w:rsidRPr="00442F92">
              <w:rPr>
                <w:rFonts w:ascii="Arial Narrow" w:hAnsi="Arial Narrow"/>
                <w:sz w:val="16"/>
                <w:szCs w:val="16"/>
              </w:rPr>
              <w:t xml:space="preserve">– </w:t>
            </w:r>
            <w:r w:rsidRPr="00442F92">
              <w:rPr>
                <w:rFonts w:ascii="Arial Narrow" w:hAnsi="Arial Narrow"/>
                <w:sz w:val="16"/>
                <w:szCs w:val="16"/>
                <w:lang w:val="sah-RU"/>
              </w:rPr>
              <w:t>97,5</w:t>
            </w:r>
            <w:r w:rsidRPr="00442F92">
              <w:rPr>
                <w:rFonts w:ascii="Arial Narrow" w:hAnsi="Arial Narrow"/>
                <w:sz w:val="16"/>
                <w:szCs w:val="16"/>
              </w:rPr>
              <w:t>%</w:t>
            </w:r>
          </w:p>
        </w:tc>
      </w:tr>
    </w:tbl>
    <w:p w:rsidR="00A27412" w:rsidRPr="00442F92" w:rsidRDefault="00A27412" w:rsidP="00A27412">
      <w:pPr>
        <w:pStyle w:val="a3"/>
        <w:widowControl w:val="0"/>
        <w:ind w:firstLine="0"/>
        <w:jc w:val="left"/>
        <w:rPr>
          <w:rFonts w:ascii="Arial Narrow" w:hAnsi="Arial Narrow"/>
          <w:sz w:val="14"/>
          <w:szCs w:val="14"/>
        </w:rPr>
      </w:pPr>
      <w:r w:rsidRPr="00442F92">
        <w:rPr>
          <w:rFonts w:ascii="Arial Narrow" w:hAnsi="Arial Narrow"/>
          <w:sz w:val="14"/>
          <w:szCs w:val="14"/>
        </w:rPr>
        <w:t>* по возрастанию показателя</w:t>
      </w:r>
    </w:p>
    <w:p w:rsidR="00A27412" w:rsidRPr="00442F92" w:rsidRDefault="00A27412" w:rsidP="00A27412">
      <w:pPr>
        <w:pStyle w:val="a3"/>
        <w:widowControl w:val="0"/>
        <w:ind w:firstLine="0"/>
        <w:jc w:val="left"/>
        <w:rPr>
          <w:rFonts w:ascii="Arial Narrow" w:hAnsi="Arial Narrow"/>
          <w:sz w:val="14"/>
          <w:szCs w:val="14"/>
        </w:rPr>
      </w:pPr>
      <w:r w:rsidRPr="00442F92">
        <w:rPr>
          <w:rFonts w:ascii="Arial Narrow" w:hAnsi="Arial Narrow"/>
          <w:sz w:val="14"/>
          <w:szCs w:val="14"/>
          <w:vertAlign w:val="superscript"/>
        </w:rPr>
        <w:t>Х)</w:t>
      </w:r>
      <w:r w:rsidRPr="00442F92">
        <w:rPr>
          <w:rFonts w:ascii="Arial Narrow" w:hAnsi="Arial Narrow"/>
          <w:sz w:val="14"/>
          <w:szCs w:val="14"/>
        </w:rPr>
        <w:t xml:space="preserve"> Темпы роста (снижения) приведены в сопоставимых ценах.</w:t>
      </w:r>
    </w:p>
    <w:p w:rsidR="00A27412" w:rsidRPr="00442F92" w:rsidRDefault="00A27412" w:rsidP="00A27412">
      <w:pPr>
        <w:ind w:left="142" w:hanging="142"/>
        <w:jc w:val="both"/>
        <w:rPr>
          <w:rFonts w:ascii="Arial Narrow" w:hAnsi="Arial Narrow"/>
          <w:sz w:val="14"/>
          <w:szCs w:val="14"/>
        </w:rPr>
      </w:pPr>
      <w:r w:rsidRPr="00442F92">
        <w:rPr>
          <w:rFonts w:ascii="Arial Narrow" w:hAnsi="Arial Narrow"/>
          <w:sz w:val="14"/>
          <w:szCs w:val="14"/>
          <w:vertAlign w:val="superscript"/>
          <w:lang w:val="sah-RU"/>
        </w:rPr>
        <w:t>1</w:t>
      </w:r>
      <w:r w:rsidRPr="00442F92">
        <w:rPr>
          <w:rFonts w:ascii="Arial Narrow" w:hAnsi="Arial Narrow"/>
          <w:sz w:val="14"/>
          <w:szCs w:val="14"/>
          <w:vertAlign w:val="superscript"/>
        </w:rPr>
        <w:t>)</w:t>
      </w:r>
      <w:r w:rsidRPr="00442F92">
        <w:rPr>
          <w:rFonts w:ascii="Arial Narrow" w:hAnsi="Arial Narrow"/>
          <w:sz w:val="14"/>
          <w:szCs w:val="14"/>
        </w:rPr>
        <w:t xml:space="preserve"> Оценка показателя, рассчитана в соответствии с Методологическими положениями по расчёту показателей денежных доходов и расходов населения (приказ № 465 от 02.07.2014 с изменениями № 680 от </w:t>
      </w:r>
      <w:r>
        <w:rPr>
          <w:rFonts w:ascii="Arial Narrow" w:hAnsi="Arial Narrow"/>
          <w:sz w:val="14"/>
          <w:szCs w:val="14"/>
        </w:rPr>
        <w:t>02.07.2017</w:t>
      </w:r>
      <w:r w:rsidRPr="00442F92">
        <w:rPr>
          <w:rFonts w:ascii="Arial Narrow" w:hAnsi="Arial Narrow"/>
          <w:sz w:val="14"/>
          <w:szCs w:val="14"/>
        </w:rPr>
        <w:t>).</w:t>
      </w:r>
    </w:p>
    <w:p w:rsidR="003B5074" w:rsidRDefault="00A27412" w:rsidP="00A27412">
      <w:r w:rsidRPr="00442F92">
        <w:rPr>
          <w:rFonts w:ascii="Arial Narrow" w:hAnsi="Arial Narrow"/>
          <w:sz w:val="14"/>
          <w:szCs w:val="14"/>
          <w:vertAlign w:val="superscript"/>
          <w:lang w:val="sah-RU"/>
        </w:rPr>
        <w:t>2</w:t>
      </w:r>
      <w:r w:rsidRPr="00442F92">
        <w:rPr>
          <w:rFonts w:ascii="Arial Narrow" w:hAnsi="Arial Narrow"/>
          <w:sz w:val="14"/>
          <w:szCs w:val="14"/>
          <w:vertAlign w:val="superscript"/>
        </w:rPr>
        <w:t>)</w:t>
      </w:r>
      <w:r w:rsidRPr="00442F92">
        <w:rPr>
          <w:rFonts w:ascii="Arial Narrow" w:hAnsi="Arial Narrow"/>
          <w:sz w:val="14"/>
          <w:szCs w:val="14"/>
        </w:rPr>
        <w:t xml:space="preserve"> Темпы роста приведены по структуре текущего периода.</w:t>
      </w:r>
    </w:p>
    <w:sectPr w:rsidR="003B5074" w:rsidSect="00A27412">
      <w:pgSz w:w="11906" w:h="16838"/>
      <w:pgMar w:top="851" w:right="851" w:bottom="62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27412"/>
    <w:rsid w:val="00192C93"/>
    <w:rsid w:val="00231EDB"/>
    <w:rsid w:val="00232B4D"/>
    <w:rsid w:val="003B5074"/>
    <w:rsid w:val="005A2D7F"/>
    <w:rsid w:val="00984DCB"/>
    <w:rsid w:val="00A27412"/>
    <w:rsid w:val="00C62D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4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aliases w:val="Основной текст 1,Нумерованный список !!,Основной текст с отступом2,Надин стиль,Основной текст с отступом Знак Знак,Основной текст с отступом Знак Знак Знак"/>
    <w:basedOn w:val="a"/>
    <w:link w:val="1"/>
    <w:rsid w:val="00A27412"/>
    <w:pPr>
      <w:ind w:firstLine="720"/>
      <w:jc w:val="both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A2741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Основной текст с отступом Знак1"/>
    <w:aliases w:val="Основной текст 1 Знак3,Нумерованный список !! Знак3,Основной текст с отступом2 Знак1,Надин стиль Знак,Основной текст с отступом Знак Знак Знак1,Основной текст с отступом Знак Знак Знак Знак"/>
    <w:basedOn w:val="a0"/>
    <w:link w:val="a3"/>
    <w:locked/>
    <w:rsid w:val="00A2741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A274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A2741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2741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622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5.xml"/><Relationship Id="rId13" Type="http://schemas.openxmlformats.org/officeDocument/2006/relationships/chart" Target="charts/chart10.xml"/><Relationship Id="rId18" Type="http://schemas.openxmlformats.org/officeDocument/2006/relationships/chart" Target="charts/chart15.xml"/><Relationship Id="rId26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chart" Target="charts/chart18.xml"/><Relationship Id="rId7" Type="http://schemas.openxmlformats.org/officeDocument/2006/relationships/chart" Target="charts/chart4.xml"/><Relationship Id="rId12" Type="http://schemas.openxmlformats.org/officeDocument/2006/relationships/chart" Target="charts/chart9.xml"/><Relationship Id="rId17" Type="http://schemas.openxmlformats.org/officeDocument/2006/relationships/chart" Target="charts/chart14.xml"/><Relationship Id="rId25" Type="http://schemas.openxmlformats.org/officeDocument/2006/relationships/chart" Target="charts/chart22.xml"/><Relationship Id="rId2" Type="http://schemas.openxmlformats.org/officeDocument/2006/relationships/settings" Target="settings.xml"/><Relationship Id="rId16" Type="http://schemas.openxmlformats.org/officeDocument/2006/relationships/chart" Target="charts/chart13.xml"/><Relationship Id="rId20" Type="http://schemas.openxmlformats.org/officeDocument/2006/relationships/chart" Target="charts/chart17.xml"/><Relationship Id="rId1" Type="http://schemas.openxmlformats.org/officeDocument/2006/relationships/styles" Target="styles.xml"/><Relationship Id="rId6" Type="http://schemas.openxmlformats.org/officeDocument/2006/relationships/chart" Target="charts/chart3.xml"/><Relationship Id="rId11" Type="http://schemas.openxmlformats.org/officeDocument/2006/relationships/chart" Target="charts/chart8.xml"/><Relationship Id="rId24" Type="http://schemas.openxmlformats.org/officeDocument/2006/relationships/chart" Target="charts/chart21.xml"/><Relationship Id="rId5" Type="http://schemas.openxmlformats.org/officeDocument/2006/relationships/chart" Target="charts/chart2.xml"/><Relationship Id="rId15" Type="http://schemas.openxmlformats.org/officeDocument/2006/relationships/chart" Target="charts/chart12.xml"/><Relationship Id="rId23" Type="http://schemas.openxmlformats.org/officeDocument/2006/relationships/chart" Target="charts/chart20.xml"/><Relationship Id="rId10" Type="http://schemas.openxmlformats.org/officeDocument/2006/relationships/chart" Target="charts/chart7.xml"/><Relationship Id="rId19" Type="http://schemas.openxmlformats.org/officeDocument/2006/relationships/chart" Target="charts/chart16.xml"/><Relationship Id="rId4" Type="http://schemas.openxmlformats.org/officeDocument/2006/relationships/chart" Target="charts/chart1.xml"/><Relationship Id="rId9" Type="http://schemas.openxmlformats.org/officeDocument/2006/relationships/chart" Target="charts/chart6.xml"/><Relationship Id="rId14" Type="http://schemas.openxmlformats.org/officeDocument/2006/relationships/chart" Target="charts/chart11.xml"/><Relationship Id="rId22" Type="http://schemas.openxmlformats.org/officeDocument/2006/relationships/chart" Target="charts/chart19.xml"/><Relationship Id="rId27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%200_&#1082;&#1076;\&#1053;&#1086;&#1074;&#1072;&#1103;%20&#1087;&#1072;&#1087;&#1082;&#1072;\&#1041;&#1044;_&#1054;&#1082;&#1088;&#1091;&#1075;%20&#1080;&#1089;&#1093;_2021.xlsm" TargetMode="External"/></Relationships>
</file>

<file path=word/charts/_rels/chart10.xml.rels><?xml version="1.0" encoding="UTF-8" standalone="yes"?>
<Relationships xmlns="http://schemas.openxmlformats.org/package/2006/relationships"><Relationship Id="rId1" Type="http://schemas.openxmlformats.org/officeDocument/2006/relationships/oleObject" Target="file:///C:\%200_&#1082;&#1076;\&#1053;&#1086;&#1074;&#1072;&#1103;%20&#1087;&#1072;&#1087;&#1082;&#1072;\&#1041;&#1044;_&#1054;&#1082;&#1088;&#1091;&#1075;%20&#1080;&#1089;&#1093;_2021.xlsm" TargetMode="External"/></Relationships>
</file>

<file path=word/charts/_rels/chart1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%200_&#1082;&#1076;\&#1053;&#1086;&#1074;&#1072;&#1103;%20&#1087;&#1072;&#1087;&#1082;&#1072;\&#1041;&#1044;_&#1054;&#1082;&#1088;&#1091;&#1075;%20&#1080;&#1089;&#1093;_2021.xlsm" TargetMode="External"/></Relationships>
</file>

<file path=word/charts/_rels/chart12.xml.rels><?xml version="1.0" encoding="UTF-8" standalone="yes"?>
<Relationships xmlns="http://schemas.openxmlformats.org/package/2006/relationships"><Relationship Id="rId1" Type="http://schemas.openxmlformats.org/officeDocument/2006/relationships/oleObject" Target="file:///\\10.114.19.202\&#1082;&#1086;&#1084;&#1087;&#1083;&#1076;&#1086;&#1082;\2020%20&#1075;&#1086;&#1076;\11_&#1085;&#1086;&#1103;&#1073;&#1088;&#1100;\&#1050;&#1054;\&#1043;&#1088;&#1072;&#1092;&#1080;&#1082;%20&#1044;&#1042;&#1060;&#1054;\&#1043;&#1088;&#1072;&#1092;&#1080;&#1082;&#1080;&#1044;&#1042;&#1060;&#1054;_10%20(&#1043;&#1058;&#1045;)-.xlsx" TargetMode="External"/></Relationships>
</file>

<file path=word/charts/_rels/chart1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%200_&#1082;&#1076;\&#1053;&#1086;&#1074;&#1072;&#1103;%20&#1087;&#1072;&#1087;&#1082;&#1072;\&#1041;&#1044;_&#1054;&#1082;&#1088;&#1091;&#1075;%20&#1080;&#1089;&#1093;_2021.xlsm" TargetMode="External"/></Relationships>
</file>

<file path=word/charts/_rels/chart14.xml.rels><?xml version="1.0" encoding="UTF-8" standalone="yes"?>
<Relationships xmlns="http://schemas.openxmlformats.org/package/2006/relationships"><Relationship Id="rId1" Type="http://schemas.openxmlformats.org/officeDocument/2006/relationships/oleObject" Target="file:///C:\%200_&#1082;&#1076;\&#1053;&#1086;&#1074;&#1072;&#1103;%20&#1087;&#1072;&#1087;&#1082;&#1072;\&#1041;&#1044;_&#1054;&#1082;&#1088;&#1091;&#1075;%20&#1080;&#1089;&#1093;_2021.xlsm" TargetMode="External"/></Relationships>
</file>

<file path=word/charts/_rels/chart15.xml.rels><?xml version="1.0" encoding="UTF-8" standalone="yes"?>
<Relationships xmlns="http://schemas.openxmlformats.org/package/2006/relationships"><Relationship Id="rId1" Type="http://schemas.openxmlformats.org/officeDocument/2006/relationships/oleObject" Target="file:///C:\%200_&#1082;&#1076;\&#1053;&#1086;&#1074;&#1072;&#1103;%20&#1087;&#1072;&#1087;&#1082;&#1072;\&#1041;&#1044;_&#1054;&#1082;&#1088;&#1091;&#1075;%20&#1080;&#1089;&#1093;_2021.xlsm" TargetMode="External"/></Relationships>
</file>

<file path=word/charts/_rels/chart16.xml.rels><?xml version="1.0" encoding="UTF-8" standalone="yes"?>
<Relationships xmlns="http://schemas.openxmlformats.org/package/2006/relationships"><Relationship Id="rId1" Type="http://schemas.openxmlformats.org/officeDocument/2006/relationships/oleObject" Target="file:///C:\%200_&#1082;&#1076;\&#1053;&#1086;&#1074;&#1072;&#1103;%20&#1087;&#1072;&#1087;&#1082;&#1072;\&#1041;&#1044;_&#1054;&#1082;&#1088;&#1091;&#1075;%20&#1080;&#1089;&#1093;_2021.xlsm" TargetMode="External"/></Relationships>
</file>

<file path=word/charts/_rels/chart17.xml.rels><?xml version="1.0" encoding="UTF-8" standalone="yes"?>
<Relationships xmlns="http://schemas.openxmlformats.org/package/2006/relationships"><Relationship Id="rId1" Type="http://schemas.openxmlformats.org/officeDocument/2006/relationships/oleObject" Target="file:///C:\%200_&#1082;&#1076;\&#1053;&#1086;&#1074;&#1072;&#1103;%20&#1087;&#1072;&#1087;&#1082;&#1072;\&#1041;&#1044;_&#1054;&#1082;&#1088;&#1091;&#1075;%20&#1080;&#1089;&#1093;_2021.xlsm" TargetMode="External"/></Relationships>
</file>

<file path=word/charts/_rels/chart18.xml.rels><?xml version="1.0" encoding="UTF-8" standalone="yes"?>
<Relationships xmlns="http://schemas.openxmlformats.org/package/2006/relationships"><Relationship Id="rId1" Type="http://schemas.openxmlformats.org/officeDocument/2006/relationships/oleObject" Target="file:///C:\%200_&#1082;&#1076;\&#1053;&#1086;&#1074;&#1072;&#1103;%20&#1087;&#1072;&#1087;&#1082;&#1072;\&#1041;&#1044;_&#1054;&#1082;&#1088;&#1091;&#1075;%20&#1080;&#1089;&#1093;_2021.xlsm" TargetMode="External"/></Relationships>
</file>

<file path=word/charts/_rels/chart19.xml.rels><?xml version="1.0" encoding="UTF-8" standalone="yes"?>
<Relationships xmlns="http://schemas.openxmlformats.org/package/2006/relationships"><Relationship Id="rId1" Type="http://schemas.openxmlformats.org/officeDocument/2006/relationships/oleObject" Target="file:///C:\0%20&#1084;&#1086;&#1085;&#1080;&#1090;%20&#1086;&#1082;&#1088;&#1091;&#1075;\&#1041;&#1044;_&#1054;&#1082;&#1088;&#1091;&#1075;%20&#1080;&#1089;&#1093;_2020.xlsm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%200_&#1082;&#1076;\&#1053;&#1086;&#1074;&#1072;&#1103;%20&#1087;&#1072;&#1087;&#1082;&#1072;\&#1041;&#1044;_&#1054;&#1082;&#1088;&#1091;&#1075;%20&#1080;&#1089;&#1093;_2021.xlsm" TargetMode="External"/></Relationships>
</file>

<file path=word/charts/_rels/chart20.xml.rels><?xml version="1.0" encoding="UTF-8" standalone="yes"?>
<Relationships xmlns="http://schemas.openxmlformats.org/package/2006/relationships"><Relationship Id="rId1" Type="http://schemas.openxmlformats.org/officeDocument/2006/relationships/oleObject" Target="file:///C:\%200_&#1082;&#1076;\&#1053;&#1086;&#1074;&#1072;&#1103;%20&#1087;&#1072;&#1087;&#1082;&#1072;\&#1041;&#1044;_&#1054;&#1082;&#1088;&#1091;&#1075;%20&#1080;&#1089;&#1093;_2021.xlsm" TargetMode="External"/></Relationships>
</file>

<file path=word/charts/_rels/chart2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0%20&#1084;&#1086;&#1085;&#1080;&#1090;%20&#1086;&#1082;&#1088;&#1091;&#1075;\&#1041;&#1044;_&#1054;&#1082;&#1088;&#1091;&#1075;%20&#1080;&#1089;&#1093;_2020.xlsm" TargetMode="External"/></Relationships>
</file>

<file path=word/charts/_rels/chart2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%200_&#1082;&#1076;\&#1053;&#1086;&#1074;&#1072;&#1103;%20&#1087;&#1072;&#1087;&#1082;&#1072;\&#1041;&#1044;_&#1054;&#1082;&#1088;&#1091;&#1075;%20&#1080;&#1089;&#1093;_2021.xlsm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%200_&#1082;&#1076;\&#1053;&#1086;&#1074;&#1072;&#1103;%20&#1087;&#1072;&#1087;&#1082;&#1072;\&#1041;&#1044;_&#1054;&#1082;&#1088;&#1091;&#1075;%20&#1080;&#1089;&#1093;_2021.xlsm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file:///C:\0%20&#1084;&#1086;&#1085;&#1080;&#1090;%20&#1086;&#1082;&#1088;&#1091;&#1075;\&#1041;&#1044;_&#1054;&#1082;&#1088;&#1091;&#1075;%20&#1080;&#1089;&#1093;_2020.xlsm" TargetMode="External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oleObject" Target="file:///C:\%200_&#1082;&#1076;\&#1053;&#1086;&#1074;&#1072;&#1103;%20&#1087;&#1072;&#1087;&#1082;&#1072;\&#1041;&#1044;_&#1054;&#1082;&#1088;&#1091;&#1075;%20&#1080;&#1089;&#1093;_2021.xlsm" TargetMode="External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oleObject" Target="file:///C:\%200_&#1082;&#1076;\&#1053;&#1086;&#1074;&#1072;&#1103;%20&#1087;&#1072;&#1087;&#1082;&#1072;\&#1041;&#1044;_&#1054;&#1082;&#1088;&#1091;&#1075;%20&#1080;&#1089;&#1093;_2021.xlsm" TargetMode="External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oleObject" Target="file:///C:\0%20&#1084;&#1086;&#1085;&#1080;&#1090;%20&#1086;&#1082;&#1088;&#1091;&#1075;\&#1041;&#1044;_&#1054;&#1082;&#1088;&#1091;&#1075;%20&#1080;&#1089;&#1093;_2020.xlsm" TargetMode="External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oleObject" Target="file:///C:\%200_&#1082;&#1076;\&#1053;&#1086;&#1074;&#1072;&#1103;%20&#1087;&#1072;&#1087;&#1082;&#1072;\&#1041;&#1044;_&#1054;&#1082;&#1088;&#1091;&#1075;%20&#1080;&#1089;&#1093;_2021.xlsm" TargetMode="External"/></Relationships>
</file>

<file path=word/charts/_rels/chart9.xml.rels><?xml version="1.0" encoding="UTF-8" standalone="yes"?>
<Relationships xmlns="http://schemas.openxmlformats.org/package/2006/relationships"><Relationship Id="rId1" Type="http://schemas.openxmlformats.org/officeDocument/2006/relationships/oleObject" Target="file:///C:\%200_&#1082;&#1076;\&#1053;&#1086;&#1074;&#1072;&#1103;%20&#1087;&#1072;&#1087;&#1082;&#1072;\&#1041;&#1044;_&#1054;&#1082;&#1088;&#1091;&#1075;%20&#1080;&#1089;&#1093;_2021.xlsm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>
        <c:manualLayout>
          <c:layoutTarget val="inner"/>
          <c:xMode val="edge"/>
          <c:yMode val="edge"/>
          <c:x val="0"/>
          <c:y val="5.9452247739068169E-3"/>
          <c:w val="1"/>
          <c:h val="0.9940547752260932"/>
        </c:manualLayout>
      </c:layout>
      <c:barChart>
        <c:barDir val="col"/>
        <c:grouping val="clustered"/>
        <c:ser>
          <c:idx val="0"/>
          <c:order val="0"/>
          <c:spPr>
            <a:solidFill>
              <a:schemeClr val="tx2">
                <a:lumMod val="40000"/>
                <a:lumOff val="60000"/>
              </a:schemeClr>
            </a:solidFill>
          </c:spPr>
          <c:dPt>
            <c:idx val="1"/>
            <c:spPr>
              <a:solidFill>
                <a:schemeClr val="tx2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845D-4CF6-98F2-8D9B951D3B8C}"/>
              </c:ext>
            </c:extLst>
          </c:dPt>
          <c:val>
            <c:numRef>
              <c:f>'1008_оборот орг'!$E$8:$E$18</c:f>
              <c:numCache>
                <c:formatCode>#,##0.0</c:formatCode>
                <c:ptCount val="11"/>
                <c:pt idx="0">
                  <c:v>40425.300000000003</c:v>
                </c:pt>
                <c:pt idx="1">
                  <c:v>406112.6</c:v>
                </c:pt>
                <c:pt idx="2">
                  <c:v>138406.6</c:v>
                </c:pt>
                <c:pt idx="3">
                  <c:v>81527.8</c:v>
                </c:pt>
                <c:pt idx="4">
                  <c:v>527406</c:v>
                </c:pt>
                <c:pt idx="5">
                  <c:v>474052.9</c:v>
                </c:pt>
                <c:pt idx="6">
                  <c:v>140447.20000000001</c:v>
                </c:pt>
                <c:pt idx="7">
                  <c:v>87488.7</c:v>
                </c:pt>
                <c:pt idx="8">
                  <c:v>345040.7</c:v>
                </c:pt>
                <c:pt idx="9">
                  <c:v>23234.7</c:v>
                </c:pt>
                <c:pt idx="10">
                  <c:v>36027.699999999997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845D-4CF6-98F2-8D9B951D3B8C}"/>
            </c:ext>
          </c:extLst>
        </c:ser>
        <c:gapWidth val="10"/>
        <c:axId val="149470592"/>
        <c:axId val="149472384"/>
      </c:barChart>
      <c:catAx>
        <c:axId val="149470592"/>
        <c:scaling>
          <c:orientation val="minMax"/>
        </c:scaling>
        <c:delete val="1"/>
        <c:axPos val="b"/>
        <c:tickLblPos val="none"/>
        <c:crossAx val="149472384"/>
        <c:crosses val="autoZero"/>
        <c:auto val="1"/>
        <c:lblAlgn val="ctr"/>
        <c:lblOffset val="100"/>
      </c:catAx>
      <c:valAx>
        <c:axId val="149472384"/>
        <c:scaling>
          <c:orientation val="minMax"/>
          <c:max val="500000"/>
          <c:min val="0"/>
        </c:scaling>
        <c:delete val="1"/>
        <c:axPos val="l"/>
        <c:numFmt formatCode="#,##0.0" sourceLinked="1"/>
        <c:tickLblPos val="none"/>
        <c:crossAx val="149470592"/>
        <c:crosses val="autoZero"/>
        <c:crossBetween val="between"/>
      </c:valAx>
      <c:spPr>
        <a:noFill/>
        <a:ln>
          <a:noFill/>
        </a:ln>
      </c:spPr>
    </c:plotArea>
    <c:plotVisOnly val="1"/>
    <c:dispBlanksAs val="gap"/>
  </c:chart>
  <c:spPr>
    <a:noFill/>
    <a:ln>
      <a:noFill/>
    </a:ln>
  </c:spPr>
  <c:externalData r:id="rId1"/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plotArea>
      <c:layout>
        <c:manualLayout>
          <c:layoutTarget val="inner"/>
          <c:xMode val="edge"/>
          <c:yMode val="edge"/>
          <c:x val="0"/>
          <c:y val="5.3142821041208904E-2"/>
          <c:w val="1"/>
          <c:h val="0.93798444565256311"/>
        </c:manualLayout>
      </c:layout>
      <c:barChart>
        <c:barDir val="col"/>
        <c:grouping val="clustered"/>
        <c:ser>
          <c:idx val="0"/>
          <c:order val="0"/>
          <c:spPr>
            <a:solidFill>
              <a:schemeClr val="tx2">
                <a:lumMod val="40000"/>
                <a:lumOff val="60000"/>
              </a:schemeClr>
            </a:solidFill>
          </c:spPr>
          <c:dPt>
            <c:idx val="1"/>
            <c:spPr>
              <a:solidFill>
                <a:schemeClr val="tx2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FDAF-4893-B6F3-70C45DF6D20A}"/>
              </c:ext>
            </c:extLst>
          </c:dPt>
          <c:val>
            <c:numRef>
              <c:f>ур_безр!$B$9:$B$19</c:f>
              <c:numCache>
                <c:formatCode>#,##0.0</c:formatCode>
                <c:ptCount val="11"/>
                <c:pt idx="0">
                  <c:v>10.8</c:v>
                </c:pt>
                <c:pt idx="1">
                  <c:v>7.3</c:v>
                </c:pt>
                <c:pt idx="2">
                  <c:v>10</c:v>
                </c:pt>
                <c:pt idx="3">
                  <c:v>4.3</c:v>
                </c:pt>
                <c:pt idx="4">
                  <c:v>4.8</c:v>
                </c:pt>
                <c:pt idx="5">
                  <c:v>4.2</c:v>
                </c:pt>
                <c:pt idx="6">
                  <c:v>5.8</c:v>
                </c:pt>
                <c:pt idx="7">
                  <c:v>6.3</c:v>
                </c:pt>
                <c:pt idx="8">
                  <c:v>5.7</c:v>
                </c:pt>
                <c:pt idx="9">
                  <c:v>5.6</c:v>
                </c:pt>
                <c:pt idx="10">
                  <c:v>2.2999999999999998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FDAF-4893-B6F3-70C45DF6D20A}"/>
            </c:ext>
          </c:extLst>
        </c:ser>
        <c:gapWidth val="10"/>
        <c:axId val="148973440"/>
        <c:axId val="148974976"/>
      </c:barChart>
      <c:catAx>
        <c:axId val="148973440"/>
        <c:scaling>
          <c:orientation val="minMax"/>
        </c:scaling>
        <c:delete val="1"/>
        <c:axPos val="b"/>
        <c:tickLblPos val="none"/>
        <c:crossAx val="148974976"/>
        <c:crosses val="autoZero"/>
        <c:auto val="1"/>
        <c:lblAlgn val="ctr"/>
        <c:lblOffset val="100"/>
      </c:catAx>
      <c:valAx>
        <c:axId val="148974976"/>
        <c:scaling>
          <c:orientation val="minMax"/>
          <c:max val="11"/>
          <c:min val="0"/>
        </c:scaling>
        <c:delete val="1"/>
        <c:axPos val="l"/>
        <c:numFmt formatCode="#,##0.0" sourceLinked="1"/>
        <c:tickLblPos val="none"/>
        <c:crossAx val="148973440"/>
        <c:crosses val="autoZero"/>
        <c:crossBetween val="between"/>
        <c:majorUnit val="100"/>
      </c:valAx>
      <c:spPr>
        <a:noFill/>
        <a:ln>
          <a:noFill/>
        </a:ln>
      </c:spPr>
    </c:plotArea>
    <c:plotVisOnly val="1"/>
    <c:dispBlanksAs val="gap"/>
  </c:chart>
  <c:spPr>
    <a:noFill/>
    <a:ln>
      <a:noFill/>
    </a:ln>
  </c:spPr>
  <c:externalData r:id="rId1"/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plotArea>
      <c:layout>
        <c:manualLayout>
          <c:layoutTarget val="inner"/>
          <c:xMode val="edge"/>
          <c:yMode val="edge"/>
          <c:x val="1.4230661405659619E-2"/>
          <c:y val="5.2876905161599264E-2"/>
          <c:w val="0.98553755621311667"/>
          <c:h val="0.93351766723694585"/>
        </c:manualLayout>
      </c:layout>
      <c:barChart>
        <c:barDir val="col"/>
        <c:grouping val="stacked"/>
        <c:ser>
          <c:idx val="0"/>
          <c:order val="0"/>
          <c:spPr>
            <a:solidFill>
              <a:schemeClr val="tx2">
                <a:lumMod val="40000"/>
                <a:lumOff val="60000"/>
              </a:schemeClr>
            </a:solidFill>
            <a:ln>
              <a:noFill/>
            </a:ln>
          </c:spPr>
          <c:dPt>
            <c:idx val="1"/>
            <c:spPr>
              <a:solidFill>
                <a:schemeClr val="tx2"/>
              </a:solidFill>
              <a:ln>
                <a:noFill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74B9-4CBE-95F7-AB20554184B4}"/>
              </c:ext>
            </c:extLst>
          </c:dPt>
          <c:val>
            <c:numRef>
              <c:f>'1010_ИПП'!$G$7:$G$17</c:f>
              <c:numCache>
                <c:formatCode>0.0</c:formatCode>
                <c:ptCount val="11"/>
                <c:pt idx="0">
                  <c:v>106.2</c:v>
                </c:pt>
                <c:pt idx="1">
                  <c:v>112.2</c:v>
                </c:pt>
                <c:pt idx="2">
                  <c:v>100.5</c:v>
                </c:pt>
                <c:pt idx="3">
                  <c:v>93.3</c:v>
                </c:pt>
                <c:pt idx="4">
                  <c:v>95.5</c:v>
                </c:pt>
                <c:pt idx="5">
                  <c:v>95</c:v>
                </c:pt>
                <c:pt idx="6">
                  <c:v>94.3</c:v>
                </c:pt>
                <c:pt idx="7">
                  <c:v>101.3</c:v>
                </c:pt>
                <c:pt idx="8">
                  <c:v>86.5</c:v>
                </c:pt>
                <c:pt idx="9">
                  <c:v>98.8</c:v>
                </c:pt>
                <c:pt idx="10">
                  <c:v>98.6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74B9-4CBE-95F7-AB20554184B4}"/>
            </c:ext>
          </c:extLst>
        </c:ser>
        <c:gapWidth val="10"/>
        <c:overlap val="100"/>
        <c:axId val="149009536"/>
        <c:axId val="149011072"/>
      </c:barChart>
      <c:lineChart>
        <c:grouping val="standard"/>
        <c:ser>
          <c:idx val="1"/>
          <c:order val="1"/>
          <c:spPr>
            <a:ln w="12700">
              <a:solidFill>
                <a:sysClr val="windowText" lastClr="000000"/>
              </a:solidFill>
            </a:ln>
          </c:spPr>
          <c:marker>
            <c:symbol val="none"/>
          </c:marker>
          <c:val>
            <c:numRef>
              <c:f>'1010_ИПП'!$I$7:$I$17</c:f>
              <c:numCache>
                <c:formatCode>General</c:formatCode>
                <c:ptCount val="11"/>
                <c:pt idx="0">
                  <c:v>100</c:v>
                </c:pt>
                <c:pt idx="1">
                  <c:v>100</c:v>
                </c:pt>
                <c:pt idx="2">
                  <c:v>100</c:v>
                </c:pt>
                <c:pt idx="3">
                  <c:v>100</c:v>
                </c:pt>
                <c:pt idx="4">
                  <c:v>100</c:v>
                </c:pt>
                <c:pt idx="5">
                  <c:v>100</c:v>
                </c:pt>
                <c:pt idx="6">
                  <c:v>100</c:v>
                </c:pt>
                <c:pt idx="7">
                  <c:v>100</c:v>
                </c:pt>
                <c:pt idx="8">
                  <c:v>100</c:v>
                </c:pt>
                <c:pt idx="9">
                  <c:v>100</c:v>
                </c:pt>
                <c:pt idx="10">
                  <c:v>100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74B9-4CBE-95F7-AB20554184B4}"/>
            </c:ext>
          </c:extLst>
        </c:ser>
        <c:marker val="1"/>
        <c:axId val="149009536"/>
        <c:axId val="149011072"/>
      </c:lineChart>
      <c:catAx>
        <c:axId val="149009536"/>
        <c:scaling>
          <c:orientation val="minMax"/>
        </c:scaling>
        <c:delete val="1"/>
        <c:axPos val="b"/>
        <c:tickLblPos val="none"/>
        <c:crossAx val="149011072"/>
        <c:crosses val="autoZero"/>
        <c:auto val="1"/>
        <c:lblAlgn val="ctr"/>
        <c:lblOffset val="100"/>
      </c:catAx>
      <c:valAx>
        <c:axId val="149011072"/>
        <c:scaling>
          <c:orientation val="minMax"/>
          <c:max val="110"/>
          <c:min val="0"/>
        </c:scaling>
        <c:delete val="1"/>
        <c:axPos val="l"/>
        <c:numFmt formatCode="0.0" sourceLinked="1"/>
        <c:tickLblPos val="none"/>
        <c:crossAx val="149009536"/>
        <c:crosses val="autoZero"/>
        <c:crossBetween val="between"/>
      </c:valAx>
      <c:spPr>
        <a:noFill/>
      </c:spPr>
    </c:plotArea>
    <c:plotVisOnly val="1"/>
    <c:dispBlanksAs val="gap"/>
  </c:chart>
  <c:spPr>
    <a:noFill/>
    <a:ln>
      <a:noFill/>
    </a:ln>
  </c:spPr>
  <c:externalData r:id="rId1"/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autoTitleDeleted val="1"/>
    <c:plotArea>
      <c:layout>
        <c:manualLayout>
          <c:layoutTarget val="inner"/>
          <c:xMode val="edge"/>
          <c:yMode val="edge"/>
          <c:x val="0"/>
          <c:y val="0"/>
          <c:w val="1"/>
          <c:h val="1"/>
        </c:manualLayout>
      </c:layout>
      <c:barChart>
        <c:barDir val="col"/>
        <c:grouping val="stacked"/>
        <c:ser>
          <c:idx val="0"/>
          <c:order val="0"/>
          <c:tx>
            <c:strRef>
              <c:f>СХ2!$B$3</c:f>
              <c:strCache>
                <c:ptCount val="1"/>
              </c:strCache>
            </c:strRef>
          </c:tx>
          <c:spPr>
            <a:solidFill>
              <a:schemeClr val="tx2">
                <a:lumMod val="40000"/>
                <a:lumOff val="60000"/>
              </a:schemeClr>
            </a:solidFill>
          </c:spPr>
          <c:dPt>
            <c:idx val="1"/>
            <c:spPr>
              <a:solidFill>
                <a:schemeClr val="tx2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0A97-4D79-AAB0-2DFDDBF45BE6}"/>
              </c:ext>
            </c:extLst>
          </c:dPt>
          <c:cat>
            <c:strRef>
              <c:f>СХ2!$A$5:$A$15</c:f>
              <c:strCache>
                <c:ptCount val="11"/>
                <c:pt idx="0">
                  <c:v>Республика Бурятия</c:v>
                </c:pt>
                <c:pt idx="1">
                  <c:v>Республика Саха (Якутия)</c:v>
                </c:pt>
                <c:pt idx="2">
                  <c:v>Забайкальский край</c:v>
                </c:pt>
                <c:pt idx="3">
                  <c:v>Камчатский край</c:v>
                </c:pt>
                <c:pt idx="4">
                  <c:v>Приморский край</c:v>
                </c:pt>
                <c:pt idx="5">
                  <c:v>Хабаровский край</c:v>
                </c:pt>
                <c:pt idx="6">
                  <c:v>Амурская область</c:v>
                </c:pt>
                <c:pt idx="7">
                  <c:v>Магаданская область</c:v>
                </c:pt>
                <c:pt idx="8">
                  <c:v>Сахалинская область</c:v>
                </c:pt>
                <c:pt idx="9">
                  <c:v>Еврейская автономная область</c:v>
                </c:pt>
                <c:pt idx="10">
                  <c:v>Чукотский автономный округ</c:v>
                </c:pt>
              </c:strCache>
            </c:strRef>
          </c:cat>
          <c:val>
            <c:numRef>
              <c:f>СХ2!$B$5:$B$15</c:f>
              <c:numCache>
                <c:formatCode>General</c:formatCode>
                <c:ptCount val="11"/>
                <c:pt idx="0">
                  <c:v>100</c:v>
                </c:pt>
                <c:pt idx="1">
                  <c:v>100.6</c:v>
                </c:pt>
                <c:pt idx="2">
                  <c:v>99</c:v>
                </c:pt>
                <c:pt idx="3">
                  <c:v>103.2</c:v>
                </c:pt>
                <c:pt idx="4">
                  <c:v>104.3</c:v>
                </c:pt>
                <c:pt idx="5">
                  <c:v>104.6</c:v>
                </c:pt>
                <c:pt idx="6">
                  <c:v>101.4</c:v>
                </c:pt>
                <c:pt idx="7">
                  <c:v>103.5</c:v>
                </c:pt>
                <c:pt idx="8">
                  <c:v>105.8</c:v>
                </c:pt>
                <c:pt idx="9">
                  <c:v>117.9</c:v>
                </c:pt>
                <c:pt idx="10">
                  <c:v>101.4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0A97-4D79-AAB0-2DFDDBF45BE6}"/>
            </c:ext>
          </c:extLst>
        </c:ser>
        <c:gapWidth val="10"/>
        <c:overlap val="100"/>
        <c:axId val="149184896"/>
        <c:axId val="149186432"/>
      </c:barChart>
      <c:lineChart>
        <c:grouping val="standard"/>
        <c:ser>
          <c:idx val="1"/>
          <c:order val="1"/>
          <c:tx>
            <c:strRef>
              <c:f>СХ2!$C$3</c:f>
              <c:strCache>
                <c:ptCount val="1"/>
              </c:strCache>
            </c:strRef>
          </c:tx>
          <c:spPr>
            <a:ln w="12700">
              <a:solidFill>
                <a:schemeClr val="tx1"/>
              </a:solidFill>
            </a:ln>
          </c:spPr>
          <c:marker>
            <c:symbol val="none"/>
          </c:marker>
          <c:cat>
            <c:strRef>
              <c:f>СХ2!$A$5:$A$15</c:f>
              <c:strCache>
                <c:ptCount val="11"/>
                <c:pt idx="0">
                  <c:v>Республика Бурятия</c:v>
                </c:pt>
                <c:pt idx="1">
                  <c:v>Республика Саха (Якутия)</c:v>
                </c:pt>
                <c:pt idx="2">
                  <c:v>Забайкальский край</c:v>
                </c:pt>
                <c:pt idx="3">
                  <c:v>Камчатский край</c:v>
                </c:pt>
                <c:pt idx="4">
                  <c:v>Приморский край</c:v>
                </c:pt>
                <c:pt idx="5">
                  <c:v>Хабаровский край</c:v>
                </c:pt>
                <c:pt idx="6">
                  <c:v>Амурская область</c:v>
                </c:pt>
                <c:pt idx="7">
                  <c:v>Магаданская область</c:v>
                </c:pt>
                <c:pt idx="8">
                  <c:v>Сахалинская область</c:v>
                </c:pt>
                <c:pt idx="9">
                  <c:v>Еврейская автономная область</c:v>
                </c:pt>
                <c:pt idx="10">
                  <c:v>Чукотский автономный округ</c:v>
                </c:pt>
              </c:strCache>
            </c:strRef>
          </c:cat>
          <c:val>
            <c:numRef>
              <c:f>СХ2!$C$5:$C$15</c:f>
              <c:numCache>
                <c:formatCode>General</c:formatCode>
                <c:ptCount val="11"/>
                <c:pt idx="0">
                  <c:v>100</c:v>
                </c:pt>
                <c:pt idx="1">
                  <c:v>100</c:v>
                </c:pt>
                <c:pt idx="2">
                  <c:v>100</c:v>
                </c:pt>
                <c:pt idx="3">
                  <c:v>100</c:v>
                </c:pt>
                <c:pt idx="4">
                  <c:v>100</c:v>
                </c:pt>
                <c:pt idx="5">
                  <c:v>100</c:v>
                </c:pt>
                <c:pt idx="6">
                  <c:v>100</c:v>
                </c:pt>
                <c:pt idx="7">
                  <c:v>100</c:v>
                </c:pt>
                <c:pt idx="8">
                  <c:v>100</c:v>
                </c:pt>
                <c:pt idx="9">
                  <c:v>100</c:v>
                </c:pt>
                <c:pt idx="10">
                  <c:v>100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0A97-4D79-AAB0-2DFDDBF45BE6}"/>
            </c:ext>
          </c:extLst>
        </c:ser>
        <c:marker val="1"/>
        <c:axId val="149184896"/>
        <c:axId val="149186432"/>
      </c:lineChart>
      <c:catAx>
        <c:axId val="149184896"/>
        <c:scaling>
          <c:orientation val="minMax"/>
        </c:scaling>
        <c:delete val="1"/>
        <c:axPos val="b"/>
        <c:numFmt formatCode="General" sourceLinked="0"/>
        <c:tickLblPos val="none"/>
        <c:crossAx val="149186432"/>
        <c:crosses val="autoZero"/>
        <c:auto val="1"/>
        <c:lblAlgn val="ctr"/>
        <c:lblOffset val="100"/>
      </c:catAx>
      <c:valAx>
        <c:axId val="149186432"/>
        <c:scaling>
          <c:orientation val="minMax"/>
          <c:max val="120"/>
          <c:min val="0"/>
        </c:scaling>
        <c:axPos val="l"/>
        <c:numFmt formatCode="General" sourceLinked="1"/>
        <c:tickLblPos val="none"/>
        <c:crossAx val="149184896"/>
        <c:crosses val="autoZero"/>
        <c:crossBetween val="between"/>
      </c:valAx>
      <c:spPr>
        <a:noFill/>
      </c:spPr>
    </c:plotArea>
    <c:plotVisOnly val="1"/>
    <c:dispBlanksAs val="gap"/>
  </c:chart>
  <c:spPr>
    <a:noFill/>
    <a:ln>
      <a:noFill/>
    </a:ln>
  </c:spPr>
  <c:externalData r:id="rId1"/>
</c:chartSpace>
</file>

<file path=word/charts/chart13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plotArea>
      <c:layout>
        <c:manualLayout>
          <c:layoutTarget val="inner"/>
          <c:xMode val="edge"/>
          <c:yMode val="edge"/>
          <c:x val="1.4230661405659619E-2"/>
          <c:y val="5.2876905161599264E-2"/>
          <c:w val="0.98553755621311667"/>
          <c:h val="0.93351766723694696"/>
        </c:manualLayout>
      </c:layout>
      <c:barChart>
        <c:barDir val="col"/>
        <c:grouping val="stacked"/>
        <c:ser>
          <c:idx val="0"/>
          <c:order val="0"/>
          <c:spPr>
            <a:solidFill>
              <a:schemeClr val="tx2">
                <a:lumMod val="40000"/>
                <a:lumOff val="60000"/>
              </a:schemeClr>
            </a:solidFill>
            <a:ln>
              <a:noFill/>
            </a:ln>
          </c:spPr>
          <c:dPt>
            <c:idx val="1"/>
            <c:spPr>
              <a:solidFill>
                <a:schemeClr val="tx2"/>
              </a:solidFill>
              <a:ln>
                <a:noFill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47C0-40F6-ABA9-3F99F8F65FFF}"/>
              </c:ext>
            </c:extLst>
          </c:dPt>
          <c:val>
            <c:numRef>
              <c:f>'1012_строй'!$G$8:$G$18</c:f>
              <c:numCache>
                <c:formatCode>0.0</c:formatCode>
                <c:ptCount val="11"/>
                <c:pt idx="0">
                  <c:v>110.9</c:v>
                </c:pt>
                <c:pt idx="1">
                  <c:v>47.6</c:v>
                </c:pt>
                <c:pt idx="2">
                  <c:v>94.1</c:v>
                </c:pt>
                <c:pt idx="3">
                  <c:v>52.5</c:v>
                </c:pt>
                <c:pt idx="4">
                  <c:v>92.9</c:v>
                </c:pt>
                <c:pt idx="5">
                  <c:v>118.2</c:v>
                </c:pt>
                <c:pt idx="6">
                  <c:v>230</c:v>
                </c:pt>
                <c:pt idx="7">
                  <c:v>111.8</c:v>
                </c:pt>
                <c:pt idx="8">
                  <c:v>97.2</c:v>
                </c:pt>
                <c:pt idx="9">
                  <c:v>131.1</c:v>
                </c:pt>
                <c:pt idx="10">
                  <c:v>64.900000000000006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47C0-40F6-ABA9-3F99F8F65FFF}"/>
            </c:ext>
          </c:extLst>
        </c:ser>
        <c:gapWidth val="10"/>
        <c:overlap val="100"/>
        <c:axId val="149204352"/>
        <c:axId val="149222528"/>
      </c:barChart>
      <c:lineChart>
        <c:grouping val="standard"/>
        <c:ser>
          <c:idx val="1"/>
          <c:order val="1"/>
          <c:spPr>
            <a:ln w="12700">
              <a:solidFill>
                <a:sysClr val="windowText" lastClr="000000"/>
              </a:solidFill>
            </a:ln>
          </c:spPr>
          <c:marker>
            <c:symbol val="none"/>
          </c:marker>
          <c:val>
            <c:numRef>
              <c:f>'1012_строй'!$I$8:$I$18</c:f>
              <c:numCache>
                <c:formatCode>General</c:formatCode>
                <c:ptCount val="11"/>
                <c:pt idx="0">
                  <c:v>100</c:v>
                </c:pt>
                <c:pt idx="1">
                  <c:v>100</c:v>
                </c:pt>
                <c:pt idx="2">
                  <c:v>100</c:v>
                </c:pt>
                <c:pt idx="3">
                  <c:v>100</c:v>
                </c:pt>
                <c:pt idx="4">
                  <c:v>100</c:v>
                </c:pt>
                <c:pt idx="5">
                  <c:v>100</c:v>
                </c:pt>
                <c:pt idx="6">
                  <c:v>100</c:v>
                </c:pt>
                <c:pt idx="7">
                  <c:v>100</c:v>
                </c:pt>
                <c:pt idx="8">
                  <c:v>100</c:v>
                </c:pt>
                <c:pt idx="9">
                  <c:v>100</c:v>
                </c:pt>
                <c:pt idx="10">
                  <c:v>100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47C0-40F6-ABA9-3F99F8F65FFF}"/>
            </c:ext>
          </c:extLst>
        </c:ser>
        <c:marker val="1"/>
        <c:axId val="149204352"/>
        <c:axId val="149222528"/>
      </c:lineChart>
      <c:catAx>
        <c:axId val="149204352"/>
        <c:scaling>
          <c:orientation val="minMax"/>
        </c:scaling>
        <c:delete val="1"/>
        <c:axPos val="b"/>
        <c:tickLblPos val="none"/>
        <c:crossAx val="149222528"/>
        <c:crosses val="autoZero"/>
        <c:auto val="1"/>
        <c:lblAlgn val="ctr"/>
        <c:lblOffset val="100"/>
      </c:catAx>
      <c:valAx>
        <c:axId val="149222528"/>
        <c:scaling>
          <c:orientation val="minMax"/>
          <c:max val="180"/>
          <c:min val="0"/>
        </c:scaling>
        <c:delete val="1"/>
        <c:axPos val="l"/>
        <c:numFmt formatCode="0.0" sourceLinked="1"/>
        <c:tickLblPos val="none"/>
        <c:crossAx val="149204352"/>
        <c:crosses val="autoZero"/>
        <c:crossBetween val="between"/>
      </c:valAx>
      <c:spPr>
        <a:noFill/>
      </c:spPr>
    </c:plotArea>
    <c:plotVisOnly val="1"/>
    <c:dispBlanksAs val="gap"/>
  </c:chart>
  <c:spPr>
    <a:noFill/>
    <a:ln>
      <a:noFill/>
    </a:ln>
  </c:spPr>
  <c:externalData r:id="rId1"/>
</c:chartSpace>
</file>

<file path=word/charts/chart14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plotArea>
      <c:layout>
        <c:manualLayout>
          <c:layoutTarget val="inner"/>
          <c:xMode val="edge"/>
          <c:yMode val="edge"/>
          <c:x val="1.4230661405659619E-2"/>
          <c:y val="5.2876905161599264E-2"/>
          <c:w val="0.98553755621311667"/>
          <c:h val="0.93351766723694662"/>
        </c:manualLayout>
      </c:layout>
      <c:barChart>
        <c:barDir val="col"/>
        <c:grouping val="stacked"/>
        <c:ser>
          <c:idx val="0"/>
          <c:order val="0"/>
          <c:spPr>
            <a:solidFill>
              <a:schemeClr val="tx2">
                <a:lumMod val="40000"/>
                <a:lumOff val="60000"/>
              </a:schemeClr>
            </a:solidFill>
            <a:ln>
              <a:noFill/>
            </a:ln>
          </c:spPr>
          <c:dPt>
            <c:idx val="1"/>
            <c:spPr>
              <a:solidFill>
                <a:schemeClr val="tx2"/>
              </a:solidFill>
              <a:ln>
                <a:noFill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B95E-4BFA-9764-9C48F8A65499}"/>
              </c:ext>
            </c:extLst>
          </c:dPt>
          <c:val>
            <c:numRef>
              <c:f>'1012_жилье'!$G$8:$G$18</c:f>
              <c:numCache>
                <c:formatCode>0.0</c:formatCode>
                <c:ptCount val="11"/>
                <c:pt idx="0">
                  <c:v>190.5</c:v>
                </c:pt>
                <c:pt idx="1">
                  <c:v>49.6</c:v>
                </c:pt>
                <c:pt idx="2">
                  <c:v>77.599999999999994</c:v>
                </c:pt>
                <c:pt idx="3">
                  <c:v>120.5</c:v>
                </c:pt>
                <c:pt idx="4">
                  <c:v>191.9</c:v>
                </c:pt>
                <c:pt idx="5">
                  <c:v>297.5</c:v>
                </c:pt>
                <c:pt idx="6">
                  <c:v>38.300000000000004</c:v>
                </c:pt>
                <c:pt idx="7">
                  <c:v>24.8</c:v>
                </c:pt>
                <c:pt idx="8">
                  <c:v>55.4</c:v>
                </c:pt>
                <c:pt idx="9">
                  <c:v>164.8</c:v>
                </c:pt>
                <c:pt idx="10">
                  <c:v>204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B95E-4BFA-9764-9C48F8A65499}"/>
            </c:ext>
          </c:extLst>
        </c:ser>
        <c:gapWidth val="10"/>
        <c:overlap val="100"/>
        <c:axId val="144272000"/>
        <c:axId val="144290176"/>
      </c:barChart>
      <c:lineChart>
        <c:grouping val="standard"/>
        <c:ser>
          <c:idx val="1"/>
          <c:order val="1"/>
          <c:spPr>
            <a:ln w="12700">
              <a:solidFill>
                <a:sysClr val="windowText" lastClr="000000"/>
              </a:solidFill>
            </a:ln>
          </c:spPr>
          <c:marker>
            <c:symbol val="none"/>
          </c:marker>
          <c:val>
            <c:numRef>
              <c:f>'1012_жилье'!$I$8:$I$18</c:f>
              <c:numCache>
                <c:formatCode>General</c:formatCode>
                <c:ptCount val="11"/>
                <c:pt idx="0">
                  <c:v>100</c:v>
                </c:pt>
                <c:pt idx="1">
                  <c:v>100</c:v>
                </c:pt>
                <c:pt idx="2">
                  <c:v>100</c:v>
                </c:pt>
                <c:pt idx="3">
                  <c:v>100</c:v>
                </c:pt>
                <c:pt idx="4">
                  <c:v>100</c:v>
                </c:pt>
                <c:pt idx="5">
                  <c:v>100</c:v>
                </c:pt>
                <c:pt idx="6">
                  <c:v>100</c:v>
                </c:pt>
                <c:pt idx="7">
                  <c:v>100</c:v>
                </c:pt>
                <c:pt idx="8">
                  <c:v>100</c:v>
                </c:pt>
                <c:pt idx="9">
                  <c:v>100</c:v>
                </c:pt>
                <c:pt idx="10">
                  <c:v>100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B95E-4BFA-9764-9C48F8A65499}"/>
            </c:ext>
          </c:extLst>
        </c:ser>
        <c:marker val="1"/>
        <c:axId val="144272000"/>
        <c:axId val="144290176"/>
      </c:lineChart>
      <c:catAx>
        <c:axId val="144272000"/>
        <c:scaling>
          <c:orientation val="minMax"/>
        </c:scaling>
        <c:delete val="1"/>
        <c:axPos val="b"/>
        <c:tickLblPos val="none"/>
        <c:crossAx val="144290176"/>
        <c:crosses val="autoZero"/>
        <c:auto val="1"/>
        <c:lblAlgn val="ctr"/>
        <c:lblOffset val="100"/>
      </c:catAx>
      <c:valAx>
        <c:axId val="144290176"/>
        <c:scaling>
          <c:orientation val="minMax"/>
          <c:max val="250"/>
          <c:min val="0"/>
        </c:scaling>
        <c:delete val="1"/>
        <c:axPos val="l"/>
        <c:numFmt formatCode="0.0" sourceLinked="1"/>
        <c:tickLblPos val="none"/>
        <c:crossAx val="144272000"/>
        <c:crosses val="autoZero"/>
        <c:crossBetween val="between"/>
      </c:valAx>
      <c:spPr>
        <a:noFill/>
      </c:spPr>
    </c:plotArea>
    <c:plotVisOnly val="1"/>
    <c:dispBlanksAs val="gap"/>
  </c:chart>
  <c:spPr>
    <a:noFill/>
    <a:ln>
      <a:noFill/>
    </a:ln>
  </c:spPr>
  <c:externalData r:id="rId1"/>
</c:chartSpace>
</file>

<file path=word/charts/chart15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plotArea>
      <c:layout>
        <c:manualLayout>
          <c:layoutTarget val="inner"/>
          <c:xMode val="edge"/>
          <c:yMode val="edge"/>
          <c:x val="1.4230661405659619E-2"/>
          <c:y val="5.2876905161599264E-2"/>
          <c:w val="0.98553755621311667"/>
          <c:h val="0.93351766723694629"/>
        </c:manualLayout>
      </c:layout>
      <c:barChart>
        <c:barDir val="col"/>
        <c:grouping val="stacked"/>
        <c:ser>
          <c:idx val="0"/>
          <c:order val="0"/>
          <c:spPr>
            <a:solidFill>
              <a:schemeClr val="tx2">
                <a:lumMod val="40000"/>
                <a:lumOff val="60000"/>
              </a:schemeClr>
            </a:solidFill>
            <a:ln>
              <a:noFill/>
            </a:ln>
          </c:spPr>
          <c:dPt>
            <c:idx val="1"/>
            <c:spPr>
              <a:solidFill>
                <a:schemeClr val="tx2"/>
              </a:solidFill>
              <a:ln>
                <a:noFill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4B13-4A2B-8FA7-A1FA16E3B7F2}"/>
              </c:ext>
            </c:extLst>
          </c:dPt>
          <c:val>
            <c:numRef>
              <c:f>'1006_орт'!$G$8:$G$18</c:f>
              <c:numCache>
                <c:formatCode>0.0</c:formatCode>
                <c:ptCount val="11"/>
                <c:pt idx="0">
                  <c:v>95.7</c:v>
                </c:pt>
                <c:pt idx="1">
                  <c:v>99.2</c:v>
                </c:pt>
                <c:pt idx="2">
                  <c:v>99</c:v>
                </c:pt>
                <c:pt idx="3">
                  <c:v>105</c:v>
                </c:pt>
                <c:pt idx="4">
                  <c:v>102.6</c:v>
                </c:pt>
                <c:pt idx="5">
                  <c:v>101.4</c:v>
                </c:pt>
                <c:pt idx="6">
                  <c:v>99.4</c:v>
                </c:pt>
                <c:pt idx="7">
                  <c:v>102.2</c:v>
                </c:pt>
                <c:pt idx="8">
                  <c:v>97.9</c:v>
                </c:pt>
                <c:pt idx="9">
                  <c:v>98.5</c:v>
                </c:pt>
                <c:pt idx="10">
                  <c:v>100.4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4B13-4A2B-8FA7-A1FA16E3B7F2}"/>
            </c:ext>
          </c:extLst>
        </c:ser>
        <c:gapWidth val="10"/>
        <c:overlap val="100"/>
        <c:axId val="144304000"/>
        <c:axId val="144305536"/>
      </c:barChart>
      <c:lineChart>
        <c:grouping val="standard"/>
        <c:ser>
          <c:idx val="1"/>
          <c:order val="1"/>
          <c:spPr>
            <a:ln w="12700">
              <a:solidFill>
                <a:sysClr val="windowText" lastClr="000000"/>
              </a:solidFill>
            </a:ln>
          </c:spPr>
          <c:marker>
            <c:symbol val="none"/>
          </c:marker>
          <c:val>
            <c:numRef>
              <c:f>'1006_орт'!$I$8:$I$18</c:f>
              <c:numCache>
                <c:formatCode>General</c:formatCode>
                <c:ptCount val="11"/>
                <c:pt idx="0">
                  <c:v>100</c:v>
                </c:pt>
                <c:pt idx="1">
                  <c:v>100</c:v>
                </c:pt>
                <c:pt idx="2">
                  <c:v>100</c:v>
                </c:pt>
                <c:pt idx="3">
                  <c:v>100</c:v>
                </c:pt>
                <c:pt idx="4">
                  <c:v>100</c:v>
                </c:pt>
                <c:pt idx="5">
                  <c:v>100</c:v>
                </c:pt>
                <c:pt idx="6">
                  <c:v>100</c:v>
                </c:pt>
                <c:pt idx="7">
                  <c:v>100</c:v>
                </c:pt>
                <c:pt idx="8">
                  <c:v>100</c:v>
                </c:pt>
                <c:pt idx="9">
                  <c:v>100</c:v>
                </c:pt>
                <c:pt idx="10">
                  <c:v>100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4B13-4A2B-8FA7-A1FA16E3B7F2}"/>
            </c:ext>
          </c:extLst>
        </c:ser>
        <c:marker val="1"/>
        <c:axId val="144304000"/>
        <c:axId val="144305536"/>
      </c:lineChart>
      <c:catAx>
        <c:axId val="144304000"/>
        <c:scaling>
          <c:orientation val="minMax"/>
        </c:scaling>
        <c:delete val="1"/>
        <c:axPos val="b"/>
        <c:tickLblPos val="none"/>
        <c:crossAx val="144305536"/>
        <c:crosses val="autoZero"/>
        <c:auto val="1"/>
        <c:lblAlgn val="ctr"/>
        <c:lblOffset val="100"/>
      </c:catAx>
      <c:valAx>
        <c:axId val="144305536"/>
        <c:scaling>
          <c:orientation val="minMax"/>
          <c:max val="106"/>
          <c:min val="0"/>
        </c:scaling>
        <c:delete val="1"/>
        <c:axPos val="l"/>
        <c:numFmt formatCode="0.0" sourceLinked="1"/>
        <c:tickLblPos val="none"/>
        <c:crossAx val="144304000"/>
        <c:crosses val="autoZero"/>
        <c:crossBetween val="between"/>
      </c:valAx>
      <c:spPr>
        <a:noFill/>
      </c:spPr>
    </c:plotArea>
    <c:plotVisOnly val="1"/>
    <c:dispBlanksAs val="gap"/>
  </c:chart>
  <c:spPr>
    <a:noFill/>
    <a:ln>
      <a:noFill/>
    </a:ln>
  </c:spPr>
  <c:externalData r:id="rId1"/>
</c:chartSpace>
</file>

<file path=word/charts/chart16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plotArea>
      <c:layout>
        <c:manualLayout>
          <c:layoutTarget val="inner"/>
          <c:xMode val="edge"/>
          <c:yMode val="edge"/>
          <c:x val="1.4230661405659619E-2"/>
          <c:y val="5.2876905161599264E-2"/>
          <c:w val="0.98553755621311667"/>
          <c:h val="0.93351766723694585"/>
        </c:manualLayout>
      </c:layout>
      <c:barChart>
        <c:barDir val="col"/>
        <c:grouping val="stacked"/>
        <c:ser>
          <c:idx val="0"/>
          <c:order val="0"/>
          <c:spPr>
            <a:solidFill>
              <a:schemeClr val="tx2">
                <a:lumMod val="40000"/>
                <a:lumOff val="60000"/>
              </a:schemeClr>
            </a:solidFill>
            <a:ln>
              <a:noFill/>
            </a:ln>
          </c:spPr>
          <c:dPt>
            <c:idx val="1"/>
            <c:spPr>
              <a:solidFill>
                <a:schemeClr val="tx2"/>
              </a:solidFill>
              <a:ln>
                <a:noFill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24FA-4E6A-B643-8D9E841ED016}"/>
              </c:ext>
            </c:extLst>
          </c:dPt>
          <c:val>
            <c:numRef>
              <c:f>'1006_общ'!$G$8:$G$18</c:f>
              <c:numCache>
                <c:formatCode>0.0</c:formatCode>
                <c:ptCount val="11"/>
                <c:pt idx="0">
                  <c:v>85.3</c:v>
                </c:pt>
                <c:pt idx="1">
                  <c:v>103.8</c:v>
                </c:pt>
                <c:pt idx="2">
                  <c:v>102.7</c:v>
                </c:pt>
                <c:pt idx="3">
                  <c:v>99.8</c:v>
                </c:pt>
                <c:pt idx="4">
                  <c:v>110.9</c:v>
                </c:pt>
                <c:pt idx="5">
                  <c:v>96.6</c:v>
                </c:pt>
                <c:pt idx="6">
                  <c:v>99.2</c:v>
                </c:pt>
                <c:pt idx="7">
                  <c:v>99.8</c:v>
                </c:pt>
                <c:pt idx="8">
                  <c:v>76.900000000000006</c:v>
                </c:pt>
                <c:pt idx="9">
                  <c:v>92.5</c:v>
                </c:pt>
                <c:pt idx="10">
                  <c:v>115.7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24FA-4E6A-B643-8D9E841ED016}"/>
            </c:ext>
          </c:extLst>
        </c:ser>
        <c:gapWidth val="10"/>
        <c:overlap val="100"/>
        <c:axId val="149046400"/>
        <c:axId val="149047936"/>
      </c:barChart>
      <c:lineChart>
        <c:grouping val="standard"/>
        <c:ser>
          <c:idx val="1"/>
          <c:order val="1"/>
          <c:spPr>
            <a:ln w="12700">
              <a:solidFill>
                <a:sysClr val="windowText" lastClr="000000"/>
              </a:solidFill>
            </a:ln>
          </c:spPr>
          <c:marker>
            <c:symbol val="none"/>
          </c:marker>
          <c:val>
            <c:numRef>
              <c:f>'1006_общ'!$I$8:$I$18</c:f>
              <c:numCache>
                <c:formatCode>General</c:formatCode>
                <c:ptCount val="11"/>
                <c:pt idx="0">
                  <c:v>100</c:v>
                </c:pt>
                <c:pt idx="1">
                  <c:v>100</c:v>
                </c:pt>
                <c:pt idx="2">
                  <c:v>100</c:v>
                </c:pt>
                <c:pt idx="3">
                  <c:v>100</c:v>
                </c:pt>
                <c:pt idx="4">
                  <c:v>100</c:v>
                </c:pt>
                <c:pt idx="5">
                  <c:v>100</c:v>
                </c:pt>
                <c:pt idx="6">
                  <c:v>100</c:v>
                </c:pt>
                <c:pt idx="7">
                  <c:v>100</c:v>
                </c:pt>
                <c:pt idx="8">
                  <c:v>100</c:v>
                </c:pt>
                <c:pt idx="9">
                  <c:v>100</c:v>
                </c:pt>
                <c:pt idx="10">
                  <c:v>100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24FA-4E6A-B643-8D9E841ED016}"/>
            </c:ext>
          </c:extLst>
        </c:ser>
        <c:marker val="1"/>
        <c:axId val="149046400"/>
        <c:axId val="149047936"/>
      </c:lineChart>
      <c:catAx>
        <c:axId val="149046400"/>
        <c:scaling>
          <c:orientation val="minMax"/>
        </c:scaling>
        <c:delete val="1"/>
        <c:axPos val="b"/>
        <c:tickLblPos val="none"/>
        <c:crossAx val="149047936"/>
        <c:crosses val="autoZero"/>
        <c:auto val="1"/>
        <c:lblAlgn val="ctr"/>
        <c:lblOffset val="100"/>
      </c:catAx>
      <c:valAx>
        <c:axId val="149047936"/>
        <c:scaling>
          <c:orientation val="minMax"/>
          <c:max val="110"/>
          <c:min val="0"/>
        </c:scaling>
        <c:delete val="1"/>
        <c:axPos val="l"/>
        <c:numFmt formatCode="0.0" sourceLinked="1"/>
        <c:tickLblPos val="none"/>
        <c:crossAx val="149046400"/>
        <c:crosses val="autoZero"/>
        <c:crossBetween val="between"/>
      </c:valAx>
      <c:spPr>
        <a:noFill/>
      </c:spPr>
    </c:plotArea>
    <c:plotVisOnly val="1"/>
    <c:dispBlanksAs val="gap"/>
  </c:chart>
  <c:spPr>
    <a:noFill/>
    <a:ln>
      <a:noFill/>
    </a:ln>
  </c:spPr>
  <c:externalData r:id="rId1"/>
</c:chartSpace>
</file>

<file path=word/charts/chart17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plotArea>
      <c:layout>
        <c:manualLayout>
          <c:layoutTarget val="inner"/>
          <c:xMode val="edge"/>
          <c:yMode val="edge"/>
          <c:x val="1.4230661405659619E-2"/>
          <c:y val="5.2876905161599264E-2"/>
          <c:w val="0.98553755621311667"/>
          <c:h val="0.93351766723694607"/>
        </c:manualLayout>
      </c:layout>
      <c:barChart>
        <c:barDir val="col"/>
        <c:grouping val="stacked"/>
        <c:ser>
          <c:idx val="0"/>
          <c:order val="0"/>
          <c:spPr>
            <a:solidFill>
              <a:schemeClr val="tx2">
                <a:lumMod val="40000"/>
                <a:lumOff val="60000"/>
              </a:schemeClr>
            </a:solidFill>
            <a:ln>
              <a:noFill/>
            </a:ln>
          </c:spPr>
          <c:dPt>
            <c:idx val="1"/>
            <c:spPr>
              <a:solidFill>
                <a:schemeClr val="tx2"/>
              </a:solidFill>
              <a:ln>
                <a:noFill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3B56-418D-9F91-1B6B11CAFC50}"/>
              </c:ext>
            </c:extLst>
          </c:dPt>
          <c:val>
            <c:numRef>
              <c:f>'1006_плат'!$G$8:$G$18</c:f>
              <c:numCache>
                <c:formatCode>0.0</c:formatCode>
                <c:ptCount val="11"/>
                <c:pt idx="0">
                  <c:v>104.3</c:v>
                </c:pt>
                <c:pt idx="1">
                  <c:v>97.6</c:v>
                </c:pt>
                <c:pt idx="2">
                  <c:v>99.3</c:v>
                </c:pt>
                <c:pt idx="3">
                  <c:v>101.2</c:v>
                </c:pt>
                <c:pt idx="4">
                  <c:v>94.6</c:v>
                </c:pt>
                <c:pt idx="5">
                  <c:v>97.7</c:v>
                </c:pt>
                <c:pt idx="6">
                  <c:v>95.1</c:v>
                </c:pt>
                <c:pt idx="7">
                  <c:v>99.6</c:v>
                </c:pt>
                <c:pt idx="8">
                  <c:v>92.1</c:v>
                </c:pt>
                <c:pt idx="9">
                  <c:v>97.4</c:v>
                </c:pt>
                <c:pt idx="10">
                  <c:v>87.9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3B56-418D-9F91-1B6B11CAFC50}"/>
            </c:ext>
          </c:extLst>
        </c:ser>
        <c:gapWidth val="10"/>
        <c:overlap val="100"/>
        <c:axId val="149082496"/>
        <c:axId val="149084032"/>
      </c:barChart>
      <c:lineChart>
        <c:grouping val="standard"/>
        <c:ser>
          <c:idx val="1"/>
          <c:order val="1"/>
          <c:spPr>
            <a:ln w="12700">
              <a:solidFill>
                <a:sysClr val="windowText" lastClr="000000"/>
              </a:solidFill>
            </a:ln>
          </c:spPr>
          <c:marker>
            <c:symbol val="none"/>
          </c:marker>
          <c:val>
            <c:numRef>
              <c:f>'1006_плат'!$I$8:$I$18</c:f>
              <c:numCache>
                <c:formatCode>General</c:formatCode>
                <c:ptCount val="11"/>
                <c:pt idx="0">
                  <c:v>100</c:v>
                </c:pt>
                <c:pt idx="1">
                  <c:v>100</c:v>
                </c:pt>
                <c:pt idx="2">
                  <c:v>100</c:v>
                </c:pt>
                <c:pt idx="3">
                  <c:v>100</c:v>
                </c:pt>
                <c:pt idx="4">
                  <c:v>100</c:v>
                </c:pt>
                <c:pt idx="5">
                  <c:v>100</c:v>
                </c:pt>
                <c:pt idx="6">
                  <c:v>100</c:v>
                </c:pt>
                <c:pt idx="7">
                  <c:v>100</c:v>
                </c:pt>
                <c:pt idx="8">
                  <c:v>100</c:v>
                </c:pt>
                <c:pt idx="9">
                  <c:v>100</c:v>
                </c:pt>
                <c:pt idx="10">
                  <c:v>100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3B56-418D-9F91-1B6B11CAFC50}"/>
            </c:ext>
          </c:extLst>
        </c:ser>
        <c:marker val="1"/>
        <c:axId val="149082496"/>
        <c:axId val="149084032"/>
      </c:lineChart>
      <c:catAx>
        <c:axId val="149082496"/>
        <c:scaling>
          <c:orientation val="minMax"/>
        </c:scaling>
        <c:delete val="1"/>
        <c:axPos val="b"/>
        <c:tickLblPos val="none"/>
        <c:crossAx val="149084032"/>
        <c:crosses val="autoZero"/>
        <c:auto val="1"/>
        <c:lblAlgn val="ctr"/>
        <c:lblOffset val="100"/>
      </c:catAx>
      <c:valAx>
        <c:axId val="149084032"/>
        <c:scaling>
          <c:orientation val="minMax"/>
          <c:max val="102"/>
          <c:min val="20"/>
        </c:scaling>
        <c:delete val="1"/>
        <c:axPos val="l"/>
        <c:numFmt formatCode="0.0" sourceLinked="1"/>
        <c:tickLblPos val="none"/>
        <c:crossAx val="149082496"/>
        <c:crosses val="autoZero"/>
        <c:crossBetween val="between"/>
      </c:valAx>
      <c:spPr>
        <a:noFill/>
      </c:spPr>
    </c:plotArea>
    <c:plotVisOnly val="1"/>
    <c:dispBlanksAs val="gap"/>
  </c:chart>
  <c:spPr>
    <a:noFill/>
    <a:ln>
      <a:noFill/>
    </a:ln>
  </c:spPr>
  <c:externalData r:id="rId1"/>
</c:chartSpace>
</file>

<file path=word/charts/chart18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plotArea>
      <c:layout>
        <c:manualLayout>
          <c:layoutTarget val="inner"/>
          <c:xMode val="edge"/>
          <c:yMode val="edge"/>
          <c:x val="1.4230661405659619E-2"/>
          <c:y val="5.2876905161599264E-2"/>
          <c:w val="0.98553755621311667"/>
          <c:h val="0.9335176672369454"/>
        </c:manualLayout>
      </c:layout>
      <c:barChart>
        <c:barDir val="col"/>
        <c:grouping val="stacked"/>
        <c:ser>
          <c:idx val="0"/>
          <c:order val="0"/>
          <c:spPr>
            <a:solidFill>
              <a:schemeClr val="tx2">
                <a:lumMod val="40000"/>
                <a:lumOff val="60000"/>
              </a:schemeClr>
            </a:solidFill>
            <a:ln>
              <a:noFill/>
            </a:ln>
          </c:spPr>
          <c:dPt>
            <c:idx val="1"/>
            <c:spPr>
              <a:solidFill>
                <a:schemeClr val="tx2"/>
              </a:solidFill>
              <a:ln>
                <a:noFill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A9A0-44E0-973C-F7DD45479853}"/>
              </c:ext>
            </c:extLst>
          </c:dPt>
          <c:val>
            <c:numRef>
              <c:f>'1006_опт'!$G$8:$G$18</c:f>
              <c:numCache>
                <c:formatCode>0.0</c:formatCode>
                <c:ptCount val="11"/>
                <c:pt idx="0">
                  <c:v>119.4</c:v>
                </c:pt>
                <c:pt idx="1">
                  <c:v>94.9</c:v>
                </c:pt>
                <c:pt idx="2">
                  <c:v>98.3</c:v>
                </c:pt>
                <c:pt idx="3">
                  <c:v>102.7</c:v>
                </c:pt>
                <c:pt idx="4">
                  <c:v>95.3</c:v>
                </c:pt>
                <c:pt idx="5">
                  <c:v>84.4</c:v>
                </c:pt>
                <c:pt idx="6">
                  <c:v>104.8</c:v>
                </c:pt>
                <c:pt idx="7">
                  <c:v>102.3</c:v>
                </c:pt>
                <c:pt idx="8">
                  <c:v>70.3</c:v>
                </c:pt>
                <c:pt idx="9">
                  <c:v>97.3</c:v>
                </c:pt>
                <c:pt idx="10">
                  <c:v>170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A9A0-44E0-973C-F7DD45479853}"/>
            </c:ext>
          </c:extLst>
        </c:ser>
        <c:gapWidth val="10"/>
        <c:overlap val="100"/>
        <c:axId val="149245312"/>
        <c:axId val="149255296"/>
      </c:barChart>
      <c:lineChart>
        <c:grouping val="standard"/>
        <c:ser>
          <c:idx val="1"/>
          <c:order val="1"/>
          <c:spPr>
            <a:ln w="12700">
              <a:solidFill>
                <a:sysClr val="windowText" lastClr="000000"/>
              </a:solidFill>
            </a:ln>
          </c:spPr>
          <c:marker>
            <c:symbol val="none"/>
          </c:marker>
          <c:val>
            <c:numRef>
              <c:f>'1006_опт'!$I$8:$I$18</c:f>
              <c:numCache>
                <c:formatCode>General</c:formatCode>
                <c:ptCount val="11"/>
                <c:pt idx="0">
                  <c:v>100</c:v>
                </c:pt>
                <c:pt idx="1">
                  <c:v>100</c:v>
                </c:pt>
                <c:pt idx="2">
                  <c:v>100</c:v>
                </c:pt>
                <c:pt idx="3">
                  <c:v>100</c:v>
                </c:pt>
                <c:pt idx="4">
                  <c:v>100</c:v>
                </c:pt>
                <c:pt idx="5">
                  <c:v>100</c:v>
                </c:pt>
                <c:pt idx="6">
                  <c:v>100</c:v>
                </c:pt>
                <c:pt idx="7">
                  <c:v>100</c:v>
                </c:pt>
                <c:pt idx="8">
                  <c:v>100</c:v>
                </c:pt>
                <c:pt idx="9">
                  <c:v>100</c:v>
                </c:pt>
                <c:pt idx="10">
                  <c:v>100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A9A0-44E0-973C-F7DD45479853}"/>
            </c:ext>
          </c:extLst>
        </c:ser>
        <c:marker val="1"/>
        <c:axId val="149245312"/>
        <c:axId val="149255296"/>
      </c:lineChart>
      <c:catAx>
        <c:axId val="149245312"/>
        <c:scaling>
          <c:orientation val="minMax"/>
        </c:scaling>
        <c:delete val="1"/>
        <c:axPos val="b"/>
        <c:tickLblPos val="none"/>
        <c:crossAx val="149255296"/>
        <c:crosses val="autoZero"/>
        <c:auto val="1"/>
        <c:lblAlgn val="ctr"/>
        <c:lblOffset val="100"/>
      </c:catAx>
      <c:valAx>
        <c:axId val="149255296"/>
        <c:scaling>
          <c:orientation val="minMax"/>
          <c:max val="110"/>
          <c:min val="0"/>
        </c:scaling>
        <c:delete val="1"/>
        <c:axPos val="l"/>
        <c:numFmt formatCode="0.0" sourceLinked="1"/>
        <c:tickLblPos val="none"/>
        <c:crossAx val="149245312"/>
        <c:crosses val="autoZero"/>
        <c:crossBetween val="between"/>
      </c:valAx>
      <c:spPr>
        <a:noFill/>
      </c:spPr>
    </c:plotArea>
    <c:plotVisOnly val="1"/>
    <c:dispBlanksAs val="gap"/>
  </c:chart>
  <c:spPr>
    <a:noFill/>
    <a:ln>
      <a:noFill/>
    </a:ln>
  </c:spPr>
  <c:externalData r:id="rId1"/>
</c:chartSpace>
</file>

<file path=word/charts/chart19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plotArea>
      <c:layout>
        <c:manualLayout>
          <c:layoutTarget val="inner"/>
          <c:xMode val="edge"/>
          <c:yMode val="edge"/>
          <c:x val="1.4230661405659619E-2"/>
          <c:y val="5.2876905161599264E-2"/>
          <c:w val="0.98553755621311667"/>
          <c:h val="0.9335176672369464"/>
        </c:manualLayout>
      </c:layout>
      <c:barChart>
        <c:barDir val="col"/>
        <c:grouping val="stacked"/>
        <c:ser>
          <c:idx val="0"/>
          <c:order val="0"/>
          <c:spPr>
            <a:solidFill>
              <a:schemeClr val="tx2">
                <a:lumMod val="40000"/>
                <a:lumOff val="60000"/>
              </a:schemeClr>
            </a:solidFill>
            <a:ln>
              <a:noFill/>
            </a:ln>
          </c:spPr>
          <c:dPt>
            <c:idx val="1"/>
            <c:spPr>
              <a:solidFill>
                <a:schemeClr val="tx2"/>
              </a:solidFill>
              <a:ln>
                <a:noFill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5EEA-49F5-800B-8F6FBBDF617E}"/>
              </c:ext>
            </c:extLst>
          </c:dPt>
          <c:val>
            <c:numRef>
              <c:f>'1013_ИОК'!$R$7:$R$17</c:f>
              <c:numCache>
                <c:formatCode>#,##0.0</c:formatCode>
                <c:ptCount val="11"/>
                <c:pt idx="0">
                  <c:v>96.4</c:v>
                </c:pt>
                <c:pt idx="1">
                  <c:v>50.9</c:v>
                </c:pt>
                <c:pt idx="2">
                  <c:v>120.5</c:v>
                </c:pt>
                <c:pt idx="3">
                  <c:v>121.2</c:v>
                </c:pt>
                <c:pt idx="4">
                  <c:v>90.5</c:v>
                </c:pt>
                <c:pt idx="5">
                  <c:v>124.7</c:v>
                </c:pt>
                <c:pt idx="6">
                  <c:v>93.9</c:v>
                </c:pt>
                <c:pt idx="7">
                  <c:v>99.6</c:v>
                </c:pt>
                <c:pt idx="8">
                  <c:v>84.8</c:v>
                </c:pt>
                <c:pt idx="9">
                  <c:v>93.3</c:v>
                </c:pt>
                <c:pt idx="10">
                  <c:v>109.1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5EEA-49F5-800B-8F6FBBDF617E}"/>
            </c:ext>
          </c:extLst>
        </c:ser>
        <c:gapWidth val="10"/>
        <c:overlap val="100"/>
        <c:axId val="149281408"/>
        <c:axId val="149291392"/>
      </c:barChart>
      <c:lineChart>
        <c:grouping val="standard"/>
        <c:ser>
          <c:idx val="1"/>
          <c:order val="1"/>
          <c:spPr>
            <a:ln w="12700">
              <a:solidFill>
                <a:sysClr val="windowText" lastClr="000000"/>
              </a:solidFill>
            </a:ln>
          </c:spPr>
          <c:marker>
            <c:symbol val="none"/>
          </c:marker>
          <c:val>
            <c:numRef>
              <c:f>'1013_ИОК'!$T$7:$T$17</c:f>
              <c:numCache>
                <c:formatCode>General</c:formatCode>
                <c:ptCount val="11"/>
                <c:pt idx="0">
                  <c:v>100</c:v>
                </c:pt>
                <c:pt idx="1">
                  <c:v>100</c:v>
                </c:pt>
                <c:pt idx="2">
                  <c:v>100</c:v>
                </c:pt>
                <c:pt idx="3">
                  <c:v>100</c:v>
                </c:pt>
                <c:pt idx="4">
                  <c:v>100</c:v>
                </c:pt>
                <c:pt idx="5">
                  <c:v>100</c:v>
                </c:pt>
                <c:pt idx="6">
                  <c:v>100</c:v>
                </c:pt>
                <c:pt idx="7">
                  <c:v>100</c:v>
                </c:pt>
                <c:pt idx="8">
                  <c:v>100</c:v>
                </c:pt>
                <c:pt idx="9">
                  <c:v>100</c:v>
                </c:pt>
                <c:pt idx="10">
                  <c:v>100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5EEA-49F5-800B-8F6FBBDF617E}"/>
            </c:ext>
          </c:extLst>
        </c:ser>
        <c:marker val="1"/>
        <c:axId val="149281408"/>
        <c:axId val="149291392"/>
      </c:lineChart>
      <c:catAx>
        <c:axId val="149281408"/>
        <c:scaling>
          <c:orientation val="minMax"/>
        </c:scaling>
        <c:delete val="1"/>
        <c:axPos val="b"/>
        <c:tickLblPos val="none"/>
        <c:crossAx val="149291392"/>
        <c:crosses val="autoZero"/>
        <c:auto val="1"/>
        <c:lblAlgn val="ctr"/>
        <c:lblOffset val="100"/>
      </c:catAx>
      <c:valAx>
        <c:axId val="149291392"/>
        <c:scaling>
          <c:orientation val="minMax"/>
          <c:max val="130"/>
          <c:min val="0"/>
        </c:scaling>
        <c:delete val="1"/>
        <c:axPos val="l"/>
        <c:numFmt formatCode="#,##0.0" sourceLinked="1"/>
        <c:tickLblPos val="none"/>
        <c:crossAx val="149281408"/>
        <c:crosses val="autoZero"/>
        <c:crossBetween val="between"/>
      </c:valAx>
      <c:spPr>
        <a:noFill/>
      </c:spPr>
    </c:plotArea>
    <c:plotVisOnly val="1"/>
    <c:dispBlanksAs val="gap"/>
  </c:chart>
  <c:spPr>
    <a:noFill/>
    <a:ln>
      <a:noFill/>
    </a:ln>
  </c:sp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>
        <c:manualLayout>
          <c:layoutTarget val="inner"/>
          <c:xMode val="edge"/>
          <c:yMode val="edge"/>
          <c:x val="0"/>
          <c:y val="5.9452247739068204E-3"/>
          <c:w val="1"/>
          <c:h val="0.9940547752260932"/>
        </c:manualLayout>
      </c:layout>
      <c:barChart>
        <c:barDir val="col"/>
        <c:grouping val="clustered"/>
        <c:ser>
          <c:idx val="0"/>
          <c:order val="0"/>
          <c:spPr>
            <a:solidFill>
              <a:schemeClr val="tx2">
                <a:lumMod val="40000"/>
                <a:lumOff val="60000"/>
              </a:schemeClr>
            </a:solidFill>
          </c:spPr>
          <c:dPt>
            <c:idx val="1"/>
            <c:spPr>
              <a:solidFill>
                <a:schemeClr val="tx2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A9E2-4431-9963-57B84E94A17E}"/>
              </c:ext>
            </c:extLst>
          </c:dPt>
          <c:val>
            <c:numRef>
              <c:f>'1012_строй'!$E$8:$E$18</c:f>
              <c:numCache>
                <c:formatCode>#,##0.0</c:formatCode>
                <c:ptCount val="11"/>
                <c:pt idx="0">
                  <c:v>2380.1</c:v>
                </c:pt>
                <c:pt idx="1">
                  <c:v>13570.7</c:v>
                </c:pt>
                <c:pt idx="2">
                  <c:v>6235.1</c:v>
                </c:pt>
                <c:pt idx="3">
                  <c:v>1382.4</c:v>
                </c:pt>
                <c:pt idx="4">
                  <c:v>19677.900000000001</c:v>
                </c:pt>
                <c:pt idx="5">
                  <c:v>19309</c:v>
                </c:pt>
                <c:pt idx="6">
                  <c:v>44687.199999999997</c:v>
                </c:pt>
                <c:pt idx="7">
                  <c:v>6026.2</c:v>
                </c:pt>
                <c:pt idx="8">
                  <c:v>13176</c:v>
                </c:pt>
                <c:pt idx="9">
                  <c:v>2137.6999999999998</c:v>
                </c:pt>
                <c:pt idx="10">
                  <c:v>774.6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A9E2-4431-9963-57B84E94A17E}"/>
            </c:ext>
          </c:extLst>
        </c:ser>
        <c:gapWidth val="10"/>
        <c:axId val="149484672"/>
        <c:axId val="149486208"/>
      </c:barChart>
      <c:catAx>
        <c:axId val="149484672"/>
        <c:scaling>
          <c:orientation val="minMax"/>
        </c:scaling>
        <c:delete val="1"/>
        <c:axPos val="b"/>
        <c:tickLblPos val="none"/>
        <c:crossAx val="149486208"/>
        <c:crosses val="autoZero"/>
        <c:auto val="1"/>
        <c:lblAlgn val="ctr"/>
        <c:lblOffset val="100"/>
      </c:catAx>
      <c:valAx>
        <c:axId val="149486208"/>
        <c:scaling>
          <c:orientation val="minMax"/>
          <c:max val="20000"/>
          <c:min val="0"/>
        </c:scaling>
        <c:delete val="1"/>
        <c:axPos val="l"/>
        <c:numFmt formatCode="#,##0.0" sourceLinked="1"/>
        <c:tickLblPos val="none"/>
        <c:crossAx val="149484672"/>
        <c:crosses val="autoZero"/>
        <c:crossBetween val="between"/>
      </c:valAx>
      <c:spPr>
        <a:noFill/>
        <a:ln>
          <a:noFill/>
        </a:ln>
      </c:spPr>
    </c:plotArea>
    <c:plotVisOnly val="1"/>
    <c:dispBlanksAs val="gap"/>
  </c:chart>
  <c:spPr>
    <a:noFill/>
    <a:ln>
      <a:noFill/>
    </a:ln>
  </c:spPr>
  <c:externalData r:id="rId1"/>
</c:chartSpace>
</file>

<file path=word/charts/chart20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plotArea>
      <c:layout>
        <c:manualLayout>
          <c:layoutTarget val="inner"/>
          <c:xMode val="edge"/>
          <c:yMode val="edge"/>
          <c:x val="1.4230661405659619E-2"/>
          <c:y val="0"/>
          <c:w val="0.98553755621311667"/>
          <c:h val="0.9990912611333419"/>
        </c:manualLayout>
      </c:layout>
      <c:barChart>
        <c:barDir val="col"/>
        <c:grouping val="stacked"/>
        <c:ser>
          <c:idx val="0"/>
          <c:order val="0"/>
          <c:spPr>
            <a:solidFill>
              <a:schemeClr val="tx2">
                <a:lumMod val="40000"/>
                <a:lumOff val="60000"/>
              </a:schemeClr>
            </a:solidFill>
            <a:ln>
              <a:noFill/>
            </a:ln>
          </c:spPr>
          <c:dPt>
            <c:idx val="1"/>
            <c:spPr>
              <a:solidFill>
                <a:schemeClr val="tx2"/>
              </a:solidFill>
              <a:ln>
                <a:noFill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2A75-4E71-89BC-EB865FAC2C2C}"/>
              </c:ext>
            </c:extLst>
          </c:dPt>
          <c:val>
            <c:numRef>
              <c:f>'1201_ИПЦ'!$G$7:$G$17</c:f>
              <c:numCache>
                <c:formatCode>0.00</c:formatCode>
                <c:ptCount val="11"/>
                <c:pt idx="0">
                  <c:v>101.7</c:v>
                </c:pt>
                <c:pt idx="1">
                  <c:v>101.2</c:v>
                </c:pt>
                <c:pt idx="2">
                  <c:v>102.4</c:v>
                </c:pt>
                <c:pt idx="3">
                  <c:v>101.86</c:v>
                </c:pt>
                <c:pt idx="4">
                  <c:v>101.61999999999999</c:v>
                </c:pt>
                <c:pt idx="5">
                  <c:v>101.31</c:v>
                </c:pt>
                <c:pt idx="6">
                  <c:v>100.8</c:v>
                </c:pt>
                <c:pt idx="7">
                  <c:v>101.6</c:v>
                </c:pt>
                <c:pt idx="8">
                  <c:v>100.76</c:v>
                </c:pt>
                <c:pt idx="9">
                  <c:v>101.6</c:v>
                </c:pt>
                <c:pt idx="10">
                  <c:v>101.31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2A75-4E71-89BC-EB865FAC2C2C}"/>
            </c:ext>
          </c:extLst>
        </c:ser>
        <c:gapWidth val="10"/>
        <c:overlap val="100"/>
        <c:axId val="149325696"/>
        <c:axId val="149327232"/>
      </c:barChart>
      <c:lineChart>
        <c:grouping val="standard"/>
        <c:ser>
          <c:idx val="1"/>
          <c:order val="1"/>
          <c:spPr>
            <a:ln w="12700">
              <a:solidFill>
                <a:sysClr val="windowText" lastClr="000000"/>
              </a:solidFill>
            </a:ln>
          </c:spPr>
          <c:marker>
            <c:symbol val="none"/>
          </c:marker>
          <c:val>
            <c:numRef>
              <c:f>'1201_ИПЦ'!$I$7:$I$17</c:f>
              <c:numCache>
                <c:formatCode>General</c:formatCode>
                <c:ptCount val="11"/>
                <c:pt idx="0">
                  <c:v>100</c:v>
                </c:pt>
                <c:pt idx="1">
                  <c:v>100</c:v>
                </c:pt>
                <c:pt idx="2">
                  <c:v>100</c:v>
                </c:pt>
                <c:pt idx="3">
                  <c:v>100</c:v>
                </c:pt>
                <c:pt idx="4">
                  <c:v>100</c:v>
                </c:pt>
                <c:pt idx="5">
                  <c:v>100</c:v>
                </c:pt>
                <c:pt idx="6">
                  <c:v>100</c:v>
                </c:pt>
                <c:pt idx="7">
                  <c:v>100</c:v>
                </c:pt>
                <c:pt idx="8">
                  <c:v>100</c:v>
                </c:pt>
                <c:pt idx="9">
                  <c:v>100</c:v>
                </c:pt>
                <c:pt idx="10">
                  <c:v>100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2A75-4E71-89BC-EB865FAC2C2C}"/>
            </c:ext>
          </c:extLst>
        </c:ser>
        <c:marker val="1"/>
        <c:axId val="149325696"/>
        <c:axId val="149327232"/>
      </c:lineChart>
      <c:catAx>
        <c:axId val="149325696"/>
        <c:scaling>
          <c:orientation val="minMax"/>
        </c:scaling>
        <c:delete val="1"/>
        <c:axPos val="b"/>
        <c:tickLblPos val="none"/>
        <c:crossAx val="149327232"/>
        <c:crosses val="autoZero"/>
        <c:auto val="1"/>
        <c:lblAlgn val="ctr"/>
        <c:lblOffset val="100"/>
      </c:catAx>
      <c:valAx>
        <c:axId val="149327232"/>
        <c:scaling>
          <c:orientation val="minMax"/>
          <c:max val="105"/>
          <c:min val="90"/>
        </c:scaling>
        <c:delete val="1"/>
        <c:axPos val="l"/>
        <c:numFmt formatCode="0.00" sourceLinked="1"/>
        <c:tickLblPos val="none"/>
        <c:crossAx val="149325696"/>
        <c:crosses val="autoZero"/>
        <c:crossBetween val="between"/>
      </c:valAx>
      <c:spPr>
        <a:noFill/>
      </c:spPr>
    </c:plotArea>
    <c:plotVisOnly val="1"/>
    <c:dispBlanksAs val="gap"/>
  </c:chart>
  <c:spPr>
    <a:noFill/>
    <a:ln>
      <a:noFill/>
    </a:ln>
  </c:spPr>
  <c:externalData r:id="rId1"/>
</c:chartSpace>
</file>

<file path=word/charts/chart21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plotArea>
      <c:layout>
        <c:manualLayout>
          <c:layoutTarget val="inner"/>
          <c:xMode val="edge"/>
          <c:yMode val="edge"/>
          <c:x val="1.4658602407975898E-2"/>
          <c:y val="5.2876905161599264E-2"/>
          <c:w val="0.9853413975920241"/>
          <c:h val="0.93351766723694596"/>
        </c:manualLayout>
      </c:layout>
      <c:barChart>
        <c:barDir val="col"/>
        <c:grouping val="stacked"/>
        <c:ser>
          <c:idx val="0"/>
          <c:order val="0"/>
          <c:spPr>
            <a:solidFill>
              <a:schemeClr val="tx2">
                <a:lumMod val="40000"/>
                <a:lumOff val="60000"/>
              </a:schemeClr>
            </a:solidFill>
            <a:ln>
              <a:noFill/>
            </a:ln>
          </c:spPr>
          <c:dPt>
            <c:idx val="1"/>
            <c:spPr>
              <a:solidFill>
                <a:schemeClr val="tx2"/>
              </a:solidFill>
              <a:ln>
                <a:noFill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50D1-4C7E-92CA-F8C481D88BE1}"/>
              </c:ext>
            </c:extLst>
          </c:dPt>
          <c:val>
            <c:numRef>
              <c:f>'1308_расп'!$P$6:$P$16</c:f>
              <c:numCache>
                <c:formatCode>#,##0.0</c:formatCode>
                <c:ptCount val="11"/>
                <c:pt idx="0">
                  <c:v>99</c:v>
                </c:pt>
                <c:pt idx="1">
                  <c:v>97</c:v>
                </c:pt>
                <c:pt idx="2">
                  <c:v>98.4</c:v>
                </c:pt>
                <c:pt idx="3">
                  <c:v>98.5</c:v>
                </c:pt>
                <c:pt idx="4">
                  <c:v>96.4</c:v>
                </c:pt>
                <c:pt idx="5">
                  <c:v>95.2</c:v>
                </c:pt>
                <c:pt idx="6">
                  <c:v>100.2</c:v>
                </c:pt>
                <c:pt idx="7">
                  <c:v>100.4</c:v>
                </c:pt>
                <c:pt idx="8">
                  <c:v>95.6</c:v>
                </c:pt>
                <c:pt idx="9">
                  <c:v>97.5</c:v>
                </c:pt>
                <c:pt idx="10">
                  <c:v>103.9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50D1-4C7E-92CA-F8C481D88BE1}"/>
            </c:ext>
          </c:extLst>
        </c:ser>
        <c:gapWidth val="10"/>
        <c:overlap val="100"/>
        <c:axId val="149374080"/>
        <c:axId val="149375616"/>
      </c:barChart>
      <c:lineChart>
        <c:grouping val="standard"/>
        <c:ser>
          <c:idx val="1"/>
          <c:order val="1"/>
          <c:spPr>
            <a:ln w="12700">
              <a:solidFill>
                <a:schemeClr val="tx1"/>
              </a:solidFill>
            </a:ln>
          </c:spPr>
          <c:marker>
            <c:symbol val="none"/>
          </c:marker>
          <c:val>
            <c:numRef>
              <c:f>'1308_расп'!$T$6:$T$16</c:f>
              <c:numCache>
                <c:formatCode>General</c:formatCode>
                <c:ptCount val="11"/>
                <c:pt idx="0">
                  <c:v>100</c:v>
                </c:pt>
                <c:pt idx="1">
                  <c:v>100</c:v>
                </c:pt>
                <c:pt idx="2">
                  <c:v>100</c:v>
                </c:pt>
                <c:pt idx="3">
                  <c:v>100</c:v>
                </c:pt>
                <c:pt idx="4">
                  <c:v>100</c:v>
                </c:pt>
                <c:pt idx="5">
                  <c:v>100</c:v>
                </c:pt>
                <c:pt idx="6">
                  <c:v>100</c:v>
                </c:pt>
                <c:pt idx="7">
                  <c:v>100</c:v>
                </c:pt>
                <c:pt idx="8">
                  <c:v>100</c:v>
                </c:pt>
                <c:pt idx="9">
                  <c:v>100</c:v>
                </c:pt>
                <c:pt idx="10">
                  <c:v>100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50D1-4C7E-92CA-F8C481D88BE1}"/>
            </c:ext>
          </c:extLst>
        </c:ser>
        <c:marker val="1"/>
        <c:axId val="149374080"/>
        <c:axId val="149375616"/>
      </c:lineChart>
      <c:catAx>
        <c:axId val="149374080"/>
        <c:scaling>
          <c:orientation val="minMax"/>
        </c:scaling>
        <c:delete val="1"/>
        <c:axPos val="b"/>
        <c:tickLblPos val="none"/>
        <c:crossAx val="149375616"/>
        <c:crosses val="autoZero"/>
        <c:auto val="1"/>
        <c:lblAlgn val="ctr"/>
        <c:lblOffset val="100"/>
      </c:catAx>
      <c:valAx>
        <c:axId val="149375616"/>
        <c:scaling>
          <c:orientation val="minMax"/>
          <c:max val="110"/>
          <c:min val="60"/>
        </c:scaling>
        <c:delete val="1"/>
        <c:axPos val="l"/>
        <c:numFmt formatCode="#,##0.0" sourceLinked="1"/>
        <c:tickLblPos val="none"/>
        <c:crossAx val="149374080"/>
        <c:crosses val="autoZero"/>
        <c:crossBetween val="between"/>
        <c:majorUnit val="1000000"/>
      </c:valAx>
      <c:spPr>
        <a:noFill/>
      </c:spPr>
    </c:plotArea>
    <c:plotVisOnly val="1"/>
    <c:dispBlanksAs val="gap"/>
  </c:chart>
  <c:spPr>
    <a:noFill/>
    <a:ln>
      <a:noFill/>
    </a:ln>
  </c:spPr>
  <c:externalData r:id="rId1"/>
</c:chartSpace>
</file>

<file path=word/charts/chart22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plotArea>
      <c:layout>
        <c:manualLayout>
          <c:layoutTarget val="inner"/>
          <c:xMode val="edge"/>
          <c:yMode val="edge"/>
          <c:x val="0"/>
          <c:y val="5.3142821041208904E-2"/>
          <c:w val="1"/>
          <c:h val="0.93798444565256311"/>
        </c:manualLayout>
      </c:layout>
      <c:barChart>
        <c:barDir val="col"/>
        <c:grouping val="clustered"/>
        <c:ser>
          <c:idx val="0"/>
          <c:order val="0"/>
          <c:spPr>
            <a:solidFill>
              <a:schemeClr val="tx2">
                <a:lumMod val="40000"/>
                <a:lumOff val="60000"/>
              </a:schemeClr>
            </a:solidFill>
          </c:spPr>
          <c:dPt>
            <c:idx val="1"/>
            <c:spPr>
              <a:solidFill>
                <a:schemeClr val="tx2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F74F-48FC-9B2C-14D492FA0E5A}"/>
              </c:ext>
            </c:extLst>
          </c:dPt>
          <c:val>
            <c:numRef>
              <c:f>'1307_реал_зп'!$G$8:$G$18</c:f>
              <c:numCache>
                <c:formatCode>0.0</c:formatCode>
                <c:ptCount val="11"/>
                <c:pt idx="0">
                  <c:v>100.4</c:v>
                </c:pt>
                <c:pt idx="1">
                  <c:v>100.5</c:v>
                </c:pt>
                <c:pt idx="2">
                  <c:v>100.6</c:v>
                </c:pt>
                <c:pt idx="3">
                  <c:v>105.4</c:v>
                </c:pt>
                <c:pt idx="4">
                  <c:v>100.6</c:v>
                </c:pt>
                <c:pt idx="5">
                  <c:v>103.1</c:v>
                </c:pt>
                <c:pt idx="6">
                  <c:v>103.2</c:v>
                </c:pt>
                <c:pt idx="7">
                  <c:v>105.9</c:v>
                </c:pt>
                <c:pt idx="8">
                  <c:v>97.5</c:v>
                </c:pt>
                <c:pt idx="9">
                  <c:v>100.2</c:v>
                </c:pt>
                <c:pt idx="10">
                  <c:v>109.9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F74F-48FC-9B2C-14D492FA0E5A}"/>
            </c:ext>
          </c:extLst>
        </c:ser>
        <c:gapWidth val="10"/>
        <c:axId val="149397888"/>
        <c:axId val="149399424"/>
      </c:barChart>
      <c:lineChart>
        <c:grouping val="standard"/>
        <c:ser>
          <c:idx val="1"/>
          <c:order val="1"/>
          <c:tx>
            <c:v>2</c:v>
          </c:tx>
          <c:spPr>
            <a:ln w="12700">
              <a:solidFill>
                <a:schemeClr val="tx1"/>
              </a:solidFill>
            </a:ln>
          </c:spPr>
          <c:marker>
            <c:symbol val="none"/>
          </c:marker>
          <c:val>
            <c:numRef>
              <c:f>'1307_реал_зп'!$I$8:$I$18</c:f>
              <c:numCache>
                <c:formatCode>General</c:formatCode>
                <c:ptCount val="11"/>
                <c:pt idx="0">
                  <c:v>100</c:v>
                </c:pt>
                <c:pt idx="1">
                  <c:v>100</c:v>
                </c:pt>
                <c:pt idx="2">
                  <c:v>100</c:v>
                </c:pt>
                <c:pt idx="3">
                  <c:v>100</c:v>
                </c:pt>
                <c:pt idx="4">
                  <c:v>100</c:v>
                </c:pt>
                <c:pt idx="5">
                  <c:v>100</c:v>
                </c:pt>
                <c:pt idx="6">
                  <c:v>100</c:v>
                </c:pt>
                <c:pt idx="7">
                  <c:v>100</c:v>
                </c:pt>
                <c:pt idx="8">
                  <c:v>100</c:v>
                </c:pt>
                <c:pt idx="9">
                  <c:v>100</c:v>
                </c:pt>
                <c:pt idx="10">
                  <c:v>100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F74F-48FC-9B2C-14D492FA0E5A}"/>
            </c:ext>
          </c:extLst>
        </c:ser>
        <c:marker val="1"/>
        <c:axId val="149397888"/>
        <c:axId val="149399424"/>
      </c:lineChart>
      <c:catAx>
        <c:axId val="149397888"/>
        <c:scaling>
          <c:orientation val="minMax"/>
        </c:scaling>
        <c:delete val="1"/>
        <c:axPos val="b"/>
        <c:tickLblPos val="none"/>
        <c:crossAx val="149399424"/>
        <c:crosses val="autoZero"/>
        <c:auto val="1"/>
        <c:lblAlgn val="ctr"/>
        <c:lblOffset val="100"/>
      </c:catAx>
      <c:valAx>
        <c:axId val="149399424"/>
        <c:scaling>
          <c:orientation val="minMax"/>
          <c:max val="110"/>
          <c:min val="30"/>
        </c:scaling>
        <c:delete val="1"/>
        <c:axPos val="l"/>
        <c:numFmt formatCode="0.0" sourceLinked="1"/>
        <c:tickLblPos val="none"/>
        <c:crossAx val="149397888"/>
        <c:crosses val="autoZero"/>
        <c:crossBetween val="between"/>
        <c:majorUnit val="100"/>
      </c:valAx>
      <c:spPr>
        <a:noFill/>
        <a:ln>
          <a:noFill/>
        </a:ln>
      </c:spPr>
    </c:plotArea>
    <c:plotVisOnly val="1"/>
    <c:dispBlanksAs val="gap"/>
  </c:chart>
  <c:spPr>
    <a:noFill/>
    <a:ln>
      <a:noFill/>
    </a:ln>
  </c:sp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>
        <c:manualLayout>
          <c:layoutTarget val="inner"/>
          <c:xMode val="edge"/>
          <c:yMode val="edge"/>
          <c:x val="0"/>
          <c:y val="5.3142821041208904E-2"/>
          <c:w val="1"/>
          <c:h val="0.93798444565256311"/>
        </c:manualLayout>
      </c:layout>
      <c:barChart>
        <c:barDir val="col"/>
        <c:grouping val="clustered"/>
        <c:ser>
          <c:idx val="0"/>
          <c:order val="0"/>
          <c:spPr>
            <a:solidFill>
              <a:schemeClr val="tx2">
                <a:lumMod val="40000"/>
                <a:lumOff val="60000"/>
              </a:schemeClr>
            </a:solidFill>
          </c:spPr>
          <c:dPt>
            <c:idx val="1"/>
            <c:spPr>
              <a:solidFill>
                <a:schemeClr val="tx2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A903-4A14-9E7A-0A8FCBFC5DFB}"/>
              </c:ext>
            </c:extLst>
          </c:dPt>
          <c:val>
            <c:numRef>
              <c:f>'1012_жилье'!$E$8:$E$18</c:f>
              <c:numCache>
                <c:formatCode>#,##0.0</c:formatCode>
                <c:ptCount val="11"/>
                <c:pt idx="0">
                  <c:v>95.4</c:v>
                </c:pt>
                <c:pt idx="1">
                  <c:v>49.6</c:v>
                </c:pt>
                <c:pt idx="2">
                  <c:v>30.2</c:v>
                </c:pt>
                <c:pt idx="3">
                  <c:v>10.200000000000001</c:v>
                </c:pt>
                <c:pt idx="4">
                  <c:v>231.3</c:v>
                </c:pt>
                <c:pt idx="5">
                  <c:v>100.3</c:v>
                </c:pt>
                <c:pt idx="6">
                  <c:v>13.6</c:v>
                </c:pt>
                <c:pt idx="7">
                  <c:v>0.30000000000000032</c:v>
                </c:pt>
                <c:pt idx="8">
                  <c:v>41.6</c:v>
                </c:pt>
                <c:pt idx="9">
                  <c:v>6.8</c:v>
                </c:pt>
                <c:pt idx="10">
                  <c:v>1.3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A903-4A14-9E7A-0A8FCBFC5DFB}"/>
            </c:ext>
          </c:extLst>
        </c:ser>
        <c:gapWidth val="10"/>
        <c:axId val="149502592"/>
        <c:axId val="149504384"/>
      </c:barChart>
      <c:catAx>
        <c:axId val="149502592"/>
        <c:scaling>
          <c:orientation val="minMax"/>
        </c:scaling>
        <c:delete val="1"/>
        <c:axPos val="b"/>
        <c:tickLblPos val="none"/>
        <c:crossAx val="149504384"/>
        <c:crosses val="autoZero"/>
        <c:auto val="1"/>
        <c:lblAlgn val="ctr"/>
        <c:lblOffset val="100"/>
      </c:catAx>
      <c:valAx>
        <c:axId val="149504384"/>
        <c:scaling>
          <c:orientation val="minMax"/>
          <c:max val="120"/>
          <c:min val="-10"/>
        </c:scaling>
        <c:delete val="1"/>
        <c:axPos val="l"/>
        <c:numFmt formatCode="#,##0.0" sourceLinked="1"/>
        <c:tickLblPos val="none"/>
        <c:crossAx val="149502592"/>
        <c:crosses val="autoZero"/>
        <c:crossBetween val="between"/>
        <c:majorUnit val="100"/>
      </c:valAx>
      <c:spPr>
        <a:noFill/>
        <a:ln>
          <a:noFill/>
        </a:ln>
      </c:spPr>
    </c:plotArea>
    <c:plotVisOnly val="1"/>
    <c:dispBlanksAs val="gap"/>
  </c:chart>
  <c:spPr>
    <a:noFill/>
    <a:ln>
      <a:noFill/>
    </a:ln>
  </c:spPr>
  <c:externalData r:id="rId1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plotArea>
      <c:layout>
        <c:manualLayout>
          <c:layoutTarget val="inner"/>
          <c:xMode val="edge"/>
          <c:yMode val="edge"/>
          <c:x val="1.4230661405659619E-2"/>
          <c:y val="5.2876905161599264E-2"/>
          <c:w val="0.98553755621311667"/>
          <c:h val="0.9335176672369464"/>
        </c:manualLayout>
      </c:layout>
      <c:barChart>
        <c:barDir val="col"/>
        <c:grouping val="stacked"/>
        <c:ser>
          <c:idx val="0"/>
          <c:order val="0"/>
          <c:spPr>
            <a:solidFill>
              <a:schemeClr val="tx2">
                <a:lumMod val="40000"/>
                <a:lumOff val="60000"/>
              </a:schemeClr>
            </a:solidFill>
            <a:ln>
              <a:noFill/>
            </a:ln>
          </c:spPr>
          <c:dPt>
            <c:idx val="1"/>
            <c:spPr>
              <a:solidFill>
                <a:schemeClr val="tx2"/>
              </a:solidFill>
              <a:ln>
                <a:noFill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064B-4C8E-9E36-2419D58D3DF6}"/>
              </c:ext>
            </c:extLst>
          </c:dPt>
          <c:val>
            <c:numRef>
              <c:f>'1013_ИОК'!$P$7:$P$17</c:f>
              <c:numCache>
                <c:formatCode>#,##0.0</c:formatCode>
                <c:ptCount val="11"/>
                <c:pt idx="0">
                  <c:v>71234.899999999994</c:v>
                </c:pt>
                <c:pt idx="1">
                  <c:v>221707.3</c:v>
                </c:pt>
                <c:pt idx="2">
                  <c:v>125439.5</c:v>
                </c:pt>
                <c:pt idx="3">
                  <c:v>59890.3</c:v>
                </c:pt>
                <c:pt idx="4">
                  <c:v>184745.1</c:v>
                </c:pt>
                <c:pt idx="5">
                  <c:v>237865.60000000001</c:v>
                </c:pt>
                <c:pt idx="6">
                  <c:v>343411.6</c:v>
                </c:pt>
                <c:pt idx="7">
                  <c:v>44436.2</c:v>
                </c:pt>
                <c:pt idx="8">
                  <c:v>214974.1</c:v>
                </c:pt>
                <c:pt idx="9">
                  <c:v>15812.2</c:v>
                </c:pt>
                <c:pt idx="10">
                  <c:v>31626.7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064B-4C8E-9E36-2419D58D3DF6}"/>
            </c:ext>
          </c:extLst>
        </c:ser>
        <c:gapWidth val="10"/>
        <c:overlap val="100"/>
        <c:axId val="149524864"/>
        <c:axId val="149526400"/>
      </c:barChart>
      <c:catAx>
        <c:axId val="149524864"/>
        <c:scaling>
          <c:orientation val="minMax"/>
        </c:scaling>
        <c:delete val="1"/>
        <c:axPos val="b"/>
        <c:tickLblPos val="none"/>
        <c:crossAx val="149526400"/>
        <c:crosses val="autoZero"/>
        <c:auto val="1"/>
        <c:lblAlgn val="ctr"/>
        <c:lblOffset val="100"/>
      </c:catAx>
      <c:valAx>
        <c:axId val="149526400"/>
        <c:scaling>
          <c:orientation val="minMax"/>
          <c:max val="300000"/>
          <c:min val="7000"/>
        </c:scaling>
        <c:delete val="1"/>
        <c:axPos val="l"/>
        <c:numFmt formatCode="#,##0.0" sourceLinked="1"/>
        <c:tickLblPos val="none"/>
        <c:crossAx val="149524864"/>
        <c:crosses val="autoZero"/>
        <c:crossBetween val="between"/>
        <c:majorUnit val="1000000"/>
      </c:valAx>
      <c:spPr>
        <a:noFill/>
      </c:spPr>
    </c:plotArea>
    <c:plotVisOnly val="1"/>
    <c:dispBlanksAs val="gap"/>
  </c:chart>
  <c:spPr>
    <a:noFill/>
    <a:ln>
      <a:noFill/>
    </a:ln>
  </c:spPr>
  <c:externalData r:id="rId1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plotArea>
      <c:layout>
        <c:manualLayout>
          <c:layoutTarget val="inner"/>
          <c:xMode val="edge"/>
          <c:yMode val="edge"/>
          <c:x val="0"/>
          <c:y val="5.3142821041208904E-2"/>
          <c:w val="1"/>
          <c:h val="0.93798444565256311"/>
        </c:manualLayout>
      </c:layout>
      <c:barChart>
        <c:barDir val="col"/>
        <c:grouping val="clustered"/>
        <c:ser>
          <c:idx val="0"/>
          <c:order val="0"/>
          <c:spPr>
            <a:solidFill>
              <a:schemeClr val="tx2">
                <a:lumMod val="40000"/>
                <a:lumOff val="60000"/>
              </a:schemeClr>
            </a:solidFill>
          </c:spPr>
          <c:dPt>
            <c:idx val="1"/>
            <c:spPr>
              <a:solidFill>
                <a:schemeClr val="tx2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AA6D-4552-83EA-0886D06083CD}"/>
              </c:ext>
            </c:extLst>
          </c:dPt>
          <c:val>
            <c:numRef>
              <c:f>'1101_финрез'!$E$8:$E$18</c:f>
              <c:numCache>
                <c:formatCode>#,##0.0</c:formatCode>
                <c:ptCount val="11"/>
                <c:pt idx="0">
                  <c:v>2393.1</c:v>
                </c:pt>
                <c:pt idx="1">
                  <c:v>21516.400000000001</c:v>
                </c:pt>
                <c:pt idx="2">
                  <c:v>2405.5</c:v>
                </c:pt>
                <c:pt idx="3">
                  <c:v>1955.8</c:v>
                </c:pt>
                <c:pt idx="4">
                  <c:v>4557.4000000000005</c:v>
                </c:pt>
                <c:pt idx="5">
                  <c:v>5648</c:v>
                </c:pt>
                <c:pt idx="6">
                  <c:v>-3642.3</c:v>
                </c:pt>
                <c:pt idx="7">
                  <c:v>1813.3</c:v>
                </c:pt>
                <c:pt idx="8">
                  <c:v>21545.59999999998</c:v>
                </c:pt>
                <c:pt idx="9">
                  <c:v>-97.6</c:v>
                </c:pt>
                <c:pt idx="10">
                  <c:v>2999.1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AA6D-4552-83EA-0886D06083CD}"/>
            </c:ext>
          </c:extLst>
        </c:ser>
        <c:gapWidth val="10"/>
        <c:axId val="144193408"/>
        <c:axId val="144194944"/>
      </c:barChart>
      <c:catAx>
        <c:axId val="144193408"/>
        <c:scaling>
          <c:orientation val="minMax"/>
        </c:scaling>
        <c:delete val="1"/>
        <c:axPos val="b"/>
        <c:tickLblPos val="none"/>
        <c:crossAx val="144194944"/>
        <c:crosses val="autoZero"/>
        <c:auto val="1"/>
        <c:lblAlgn val="ctr"/>
        <c:lblOffset val="100"/>
      </c:catAx>
      <c:valAx>
        <c:axId val="144194944"/>
        <c:scaling>
          <c:orientation val="minMax"/>
          <c:max val="21000"/>
          <c:min val="-3000"/>
        </c:scaling>
        <c:delete val="1"/>
        <c:axPos val="l"/>
        <c:numFmt formatCode="#,##0.0" sourceLinked="1"/>
        <c:tickLblPos val="none"/>
        <c:crossAx val="144193408"/>
        <c:crosses val="autoZero"/>
        <c:crossBetween val="between"/>
        <c:majorUnit val="100"/>
      </c:valAx>
      <c:spPr>
        <a:noFill/>
        <a:ln>
          <a:noFill/>
        </a:ln>
      </c:spPr>
    </c:plotArea>
    <c:plotVisOnly val="1"/>
    <c:dispBlanksAs val="gap"/>
  </c:chart>
  <c:spPr>
    <a:noFill/>
    <a:ln>
      <a:noFill/>
    </a:ln>
  </c:spPr>
  <c:externalData r:id="rId1"/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plotArea>
      <c:layout>
        <c:manualLayout>
          <c:layoutTarget val="inner"/>
          <c:xMode val="edge"/>
          <c:yMode val="edge"/>
          <c:x val="1.4230661405659619E-2"/>
          <c:y val="6.669420420808056E-2"/>
          <c:w val="0.98553755621311667"/>
          <c:h val="0.86661159158384271"/>
        </c:manualLayout>
      </c:layout>
      <c:barChart>
        <c:barDir val="col"/>
        <c:grouping val="stacked"/>
        <c:ser>
          <c:idx val="0"/>
          <c:order val="0"/>
          <c:spPr>
            <a:solidFill>
              <a:schemeClr val="tx2">
                <a:lumMod val="40000"/>
                <a:lumOff val="60000"/>
              </a:schemeClr>
            </a:solidFill>
            <a:ln>
              <a:noFill/>
            </a:ln>
          </c:spPr>
          <c:dPt>
            <c:idx val="1"/>
            <c:spPr>
              <a:solidFill>
                <a:schemeClr val="tx2"/>
              </a:solidFill>
              <a:ln>
                <a:noFill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58FF-43BD-8771-D0D0C031AEFA}"/>
              </c:ext>
            </c:extLst>
          </c:dPt>
          <c:val>
            <c:numRef>
              <c:f>'1101_убыт'!$G$8:$G$18</c:f>
              <c:numCache>
                <c:formatCode>0.0</c:formatCode>
                <c:ptCount val="11"/>
                <c:pt idx="0">
                  <c:v>36.1</c:v>
                </c:pt>
                <c:pt idx="1">
                  <c:v>44.4</c:v>
                </c:pt>
                <c:pt idx="2">
                  <c:v>40.4</c:v>
                </c:pt>
                <c:pt idx="3">
                  <c:v>39.4</c:v>
                </c:pt>
                <c:pt idx="4">
                  <c:v>36.800000000000004</c:v>
                </c:pt>
                <c:pt idx="5">
                  <c:v>41</c:v>
                </c:pt>
                <c:pt idx="6">
                  <c:v>42.3</c:v>
                </c:pt>
                <c:pt idx="7">
                  <c:v>53.4</c:v>
                </c:pt>
                <c:pt idx="8">
                  <c:v>41.7</c:v>
                </c:pt>
                <c:pt idx="9">
                  <c:v>46.2</c:v>
                </c:pt>
                <c:pt idx="10">
                  <c:v>48.7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58FF-43BD-8771-D0D0C031AEFA}"/>
            </c:ext>
          </c:extLst>
        </c:ser>
        <c:gapWidth val="10"/>
        <c:overlap val="100"/>
        <c:axId val="144219520"/>
        <c:axId val="144225408"/>
      </c:barChart>
      <c:catAx>
        <c:axId val="144219520"/>
        <c:scaling>
          <c:orientation val="minMax"/>
        </c:scaling>
        <c:delete val="1"/>
        <c:axPos val="b"/>
        <c:tickLblPos val="none"/>
        <c:crossAx val="144225408"/>
        <c:crosses val="autoZero"/>
        <c:auto val="1"/>
        <c:lblAlgn val="ctr"/>
        <c:lblOffset val="100"/>
      </c:catAx>
      <c:valAx>
        <c:axId val="144225408"/>
        <c:scaling>
          <c:orientation val="minMax"/>
          <c:max val="50"/>
          <c:min val="0"/>
        </c:scaling>
        <c:delete val="1"/>
        <c:axPos val="l"/>
        <c:numFmt formatCode="0.0" sourceLinked="1"/>
        <c:tickLblPos val="none"/>
        <c:crossAx val="144219520"/>
        <c:crosses val="autoZero"/>
        <c:crossBetween val="between"/>
      </c:valAx>
      <c:spPr>
        <a:noFill/>
      </c:spPr>
    </c:plotArea>
    <c:plotVisOnly val="1"/>
    <c:dispBlanksAs val="gap"/>
  </c:chart>
  <c:spPr>
    <a:noFill/>
    <a:ln>
      <a:noFill/>
    </a:ln>
  </c:spPr>
  <c:externalData r:id="rId1"/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plotArea>
      <c:layout>
        <c:manualLayout>
          <c:layoutTarget val="inner"/>
          <c:xMode val="edge"/>
          <c:yMode val="edge"/>
          <c:x val="1.4230661405659619E-2"/>
          <c:y val="5.2876905161599264E-2"/>
          <c:w val="0.98553755621311667"/>
          <c:h val="0.93351766723694618"/>
        </c:manualLayout>
      </c:layout>
      <c:barChart>
        <c:barDir val="col"/>
        <c:grouping val="stacked"/>
        <c:ser>
          <c:idx val="0"/>
          <c:order val="0"/>
          <c:spPr>
            <a:solidFill>
              <a:schemeClr val="tx2">
                <a:lumMod val="40000"/>
                <a:lumOff val="60000"/>
              </a:schemeClr>
            </a:solidFill>
            <a:ln>
              <a:noFill/>
            </a:ln>
          </c:spPr>
          <c:dPt>
            <c:idx val="1"/>
            <c:spPr>
              <a:solidFill>
                <a:schemeClr val="tx2"/>
              </a:solidFill>
              <a:ln>
                <a:noFill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3F51-4CAE-B9A7-7CF26FA243E4}"/>
              </c:ext>
            </c:extLst>
          </c:dPt>
          <c:val>
            <c:numRef>
              <c:f>'1308_дд'!$P$6:$P$16</c:f>
              <c:numCache>
                <c:formatCode>#,##0.0</c:formatCode>
                <c:ptCount val="11"/>
                <c:pt idx="0">
                  <c:v>25615</c:v>
                </c:pt>
                <c:pt idx="1">
                  <c:v>45527</c:v>
                </c:pt>
                <c:pt idx="2">
                  <c:v>26594</c:v>
                </c:pt>
                <c:pt idx="3">
                  <c:v>54206</c:v>
                </c:pt>
                <c:pt idx="4">
                  <c:v>37063</c:v>
                </c:pt>
                <c:pt idx="5">
                  <c:v>41498</c:v>
                </c:pt>
                <c:pt idx="6">
                  <c:v>34909</c:v>
                </c:pt>
                <c:pt idx="7">
                  <c:v>68239</c:v>
                </c:pt>
                <c:pt idx="8">
                  <c:v>60206</c:v>
                </c:pt>
                <c:pt idx="9">
                  <c:v>27696</c:v>
                </c:pt>
                <c:pt idx="10">
                  <c:v>89059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3F51-4CAE-B9A7-7CF26FA243E4}"/>
            </c:ext>
          </c:extLst>
        </c:ser>
        <c:gapWidth val="10"/>
        <c:overlap val="100"/>
        <c:axId val="144237696"/>
        <c:axId val="144239232"/>
      </c:barChart>
      <c:catAx>
        <c:axId val="144237696"/>
        <c:scaling>
          <c:orientation val="minMax"/>
        </c:scaling>
        <c:delete val="1"/>
        <c:axPos val="b"/>
        <c:tickLblPos val="none"/>
        <c:crossAx val="144239232"/>
        <c:crosses val="autoZero"/>
        <c:auto val="1"/>
        <c:lblAlgn val="ctr"/>
        <c:lblOffset val="100"/>
      </c:catAx>
      <c:valAx>
        <c:axId val="144239232"/>
        <c:scaling>
          <c:orientation val="minMax"/>
          <c:max val="87000"/>
          <c:min val="0"/>
        </c:scaling>
        <c:delete val="1"/>
        <c:axPos val="l"/>
        <c:numFmt formatCode="#,##0.0" sourceLinked="1"/>
        <c:tickLblPos val="none"/>
        <c:crossAx val="144237696"/>
        <c:crosses val="autoZero"/>
        <c:crossBetween val="between"/>
        <c:majorUnit val="1000000"/>
      </c:valAx>
      <c:spPr>
        <a:noFill/>
      </c:spPr>
    </c:plotArea>
    <c:plotVisOnly val="1"/>
    <c:dispBlanksAs val="gap"/>
  </c:chart>
  <c:spPr>
    <a:noFill/>
    <a:ln>
      <a:noFill/>
    </a:ln>
  </c:spPr>
  <c:externalData r:id="rId1"/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plotArea>
      <c:layout>
        <c:manualLayout>
          <c:layoutTarget val="inner"/>
          <c:xMode val="edge"/>
          <c:yMode val="edge"/>
          <c:x val="0"/>
          <c:y val="5.3142821041208904E-2"/>
          <c:w val="1"/>
          <c:h val="0.93798444565256311"/>
        </c:manualLayout>
      </c:layout>
      <c:barChart>
        <c:barDir val="col"/>
        <c:grouping val="clustered"/>
        <c:ser>
          <c:idx val="0"/>
          <c:order val="0"/>
          <c:spPr>
            <a:solidFill>
              <a:schemeClr val="tx2">
                <a:lumMod val="40000"/>
                <a:lumOff val="60000"/>
              </a:schemeClr>
            </a:solidFill>
          </c:spPr>
          <c:dPt>
            <c:idx val="1"/>
            <c:spPr>
              <a:solidFill>
                <a:schemeClr val="tx2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DF26-4A53-92EF-A0004B6898FB}"/>
              </c:ext>
            </c:extLst>
          </c:dPt>
          <c:val>
            <c:numRef>
              <c:f>'1307_зп'!$E$8:$E$18</c:f>
              <c:numCache>
                <c:formatCode>#,##0.0</c:formatCode>
                <c:ptCount val="11"/>
                <c:pt idx="0">
                  <c:v>40912.9</c:v>
                </c:pt>
                <c:pt idx="1">
                  <c:v>73201.5</c:v>
                </c:pt>
                <c:pt idx="2">
                  <c:v>44956.9</c:v>
                </c:pt>
                <c:pt idx="3">
                  <c:v>81087.7</c:v>
                </c:pt>
                <c:pt idx="4">
                  <c:v>49010.400000000001</c:v>
                </c:pt>
                <c:pt idx="5">
                  <c:v>53342</c:v>
                </c:pt>
                <c:pt idx="6">
                  <c:v>52240.5</c:v>
                </c:pt>
                <c:pt idx="7">
                  <c:v>98676.1</c:v>
                </c:pt>
                <c:pt idx="8">
                  <c:v>93446</c:v>
                </c:pt>
                <c:pt idx="9">
                  <c:v>44247.4</c:v>
                </c:pt>
                <c:pt idx="10">
                  <c:v>122893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DF26-4A53-92EF-A0004B6898FB}"/>
            </c:ext>
          </c:extLst>
        </c:ser>
        <c:gapWidth val="10"/>
        <c:axId val="144128640"/>
        <c:axId val="144146816"/>
      </c:barChart>
      <c:catAx>
        <c:axId val="144128640"/>
        <c:scaling>
          <c:orientation val="minMax"/>
        </c:scaling>
        <c:delete val="1"/>
        <c:axPos val="b"/>
        <c:tickLblPos val="none"/>
        <c:crossAx val="144146816"/>
        <c:crosses val="autoZero"/>
        <c:auto val="1"/>
        <c:lblAlgn val="ctr"/>
        <c:lblOffset val="100"/>
      </c:catAx>
      <c:valAx>
        <c:axId val="144146816"/>
        <c:scaling>
          <c:orientation val="minMax"/>
          <c:max val="120000"/>
          <c:min val="-10000"/>
        </c:scaling>
        <c:delete val="1"/>
        <c:axPos val="l"/>
        <c:numFmt formatCode="#,##0.0" sourceLinked="1"/>
        <c:tickLblPos val="none"/>
        <c:crossAx val="144128640"/>
        <c:crosses val="autoZero"/>
        <c:crossBetween val="between"/>
        <c:majorUnit val="100"/>
      </c:valAx>
      <c:spPr>
        <a:noFill/>
        <a:ln>
          <a:noFill/>
        </a:ln>
      </c:spPr>
    </c:plotArea>
    <c:plotVisOnly val="1"/>
    <c:dispBlanksAs val="gap"/>
  </c:chart>
  <c:spPr>
    <a:noFill/>
    <a:ln>
      <a:noFill/>
    </a:ln>
  </c:spPr>
  <c:externalData r:id="rId1"/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plotArea>
      <c:layout>
        <c:manualLayout>
          <c:layoutTarget val="inner"/>
          <c:xMode val="edge"/>
          <c:yMode val="edge"/>
          <c:x val="0"/>
          <c:y val="5.3142821041208904E-2"/>
          <c:w val="1"/>
          <c:h val="0.93798444565256311"/>
        </c:manualLayout>
      </c:layout>
      <c:barChart>
        <c:barDir val="col"/>
        <c:grouping val="clustered"/>
        <c:ser>
          <c:idx val="0"/>
          <c:order val="0"/>
          <c:spPr>
            <a:solidFill>
              <a:schemeClr val="tx2">
                <a:lumMod val="40000"/>
                <a:lumOff val="60000"/>
              </a:schemeClr>
            </a:solidFill>
          </c:spPr>
          <c:dPt>
            <c:idx val="1"/>
            <c:spPr>
              <a:solidFill>
                <a:schemeClr val="tx2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6EB7-4147-9F68-698DDCFC7C71}"/>
              </c:ext>
            </c:extLst>
          </c:dPt>
          <c:val>
            <c:numRef>
              <c:f>'1303_3ф'!$E$8:$E$18</c:f>
              <c:numCache>
                <c:formatCode>#,##0</c:formatCode>
                <c:ptCount val="11"/>
                <c:pt idx="0">
                  <c:v>27737</c:v>
                </c:pt>
                <c:pt idx="1">
                  <c:v>13746</c:v>
                </c:pt>
                <c:pt idx="2">
                  <c:v>14973</c:v>
                </c:pt>
                <c:pt idx="3">
                  <c:v>10929</c:v>
                </c:pt>
                <c:pt idx="4">
                  <c:v>17918</c:v>
                </c:pt>
                <c:pt idx="5">
                  <c:v>40640</c:v>
                </c:pt>
                <c:pt idx="6">
                  <c:v>772</c:v>
                </c:pt>
                <c:pt idx="7">
                  <c:v>534</c:v>
                </c:pt>
                <c:pt idx="8">
                  <c:v>1185</c:v>
                </c:pt>
                <c:pt idx="9">
                  <c:v>0</c:v>
                </c:pt>
                <c:pt idx="10">
                  <c:v>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6EB7-4147-9F68-698DDCFC7C71}"/>
            </c:ext>
          </c:extLst>
        </c:ser>
        <c:gapWidth val="10"/>
        <c:axId val="144175488"/>
        <c:axId val="144177024"/>
      </c:barChart>
      <c:catAx>
        <c:axId val="144175488"/>
        <c:scaling>
          <c:orientation val="minMax"/>
        </c:scaling>
        <c:delete val="1"/>
        <c:axPos val="b"/>
        <c:tickLblPos val="none"/>
        <c:crossAx val="144177024"/>
        <c:crosses val="autoZero"/>
        <c:auto val="1"/>
        <c:lblAlgn val="ctr"/>
        <c:lblOffset val="100"/>
      </c:catAx>
      <c:valAx>
        <c:axId val="144177024"/>
        <c:scaling>
          <c:orientation val="minMax"/>
          <c:max val="28000"/>
          <c:min val="0"/>
        </c:scaling>
        <c:delete val="1"/>
        <c:axPos val="l"/>
        <c:numFmt formatCode="#,##0" sourceLinked="1"/>
        <c:tickLblPos val="none"/>
        <c:crossAx val="144175488"/>
        <c:crosses val="autoZero"/>
        <c:crossBetween val="between"/>
        <c:majorUnit val="100"/>
      </c:valAx>
      <c:spPr>
        <a:noFill/>
        <a:ln>
          <a:noFill/>
        </a:ln>
      </c:spPr>
    </c:plotArea>
    <c:plotVisOnly val="1"/>
    <c:dispBlanksAs val="gap"/>
  </c:chart>
  <c:spPr>
    <a:noFill/>
    <a:ln>
      <a:noFill/>
    </a:ln>
  </c:sp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666</Words>
  <Characters>3801</Characters>
  <Application>Microsoft Office Word</Application>
  <DocSecurity>0</DocSecurity>
  <Lines>31</Lines>
  <Paragraphs>8</Paragraphs>
  <ScaleCrop>false</ScaleCrop>
  <Company/>
  <LinksUpToDate>false</LinksUpToDate>
  <CharactersWithSpaces>4459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p14_vinokurovamm</dc:creator>
  <cp:lastModifiedBy>p14_vinokurovamm</cp:lastModifiedBy>
  <cp:revision>1</cp:revision>
  <dcterms:created xsi:type="dcterms:W3CDTF">2021-06-28T01:31:00Z</dcterms:created>
  <dcterms:modified xsi:type="dcterms:W3CDTF">2021-06-28T01:35:00Z</dcterms:modified>
</cp:coreProperties>
</file>