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w:t>
      </w:r>
      <w:r w:rsidR="00F55ED3" w:rsidRPr="00503EC2">
        <w:rPr>
          <w:i/>
        </w:rPr>
        <w:t>Приложение №1</w:t>
      </w:r>
      <w:r w:rsidR="00F55ED3" w:rsidRPr="002720EA">
        <w:t>)</w:t>
      </w:r>
      <w:r w:rsidR="00322729">
        <w:t xml:space="preserve"> в соответствии с приказом Саха(Якутия)</w:t>
      </w:r>
      <w:proofErr w:type="spellStart"/>
      <w:r w:rsidR="00322729">
        <w:t>стата</w:t>
      </w:r>
      <w:proofErr w:type="spellEnd"/>
      <w:r w:rsidR="00322729">
        <w:t xml:space="preserve"> от </w:t>
      </w:r>
      <w:r w:rsidR="009D7710">
        <w:t xml:space="preserve">26 апреля </w:t>
      </w:r>
      <w:r w:rsidR="00321B0B">
        <w:t>202</w:t>
      </w:r>
      <w:r w:rsidR="009D7710">
        <w:t xml:space="preserve">1 </w:t>
      </w:r>
      <w:r w:rsidR="00321B0B">
        <w:t>г.</w:t>
      </w:r>
      <w:r w:rsidR="00702159" w:rsidRPr="002720EA">
        <w:t xml:space="preserve"> №</w:t>
      </w:r>
      <w:r w:rsidR="000D7BE5">
        <w:t xml:space="preserve"> </w:t>
      </w:r>
      <w:r w:rsidR="00321B0B">
        <w:t>1</w:t>
      </w:r>
      <w:r w:rsidR="009D7710">
        <w:t>27</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A71911">
        <w:t xml:space="preserve"> (далее -  Конкурс)</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A71911">
        <w:t>Сах</w:t>
      </w:r>
      <w:proofErr w:type="gramStart"/>
      <w:r w:rsidR="00A71911">
        <w:t>а(</w:t>
      </w:r>
      <w:proofErr w:type="gramEnd"/>
      <w:r w:rsidR="00A71911">
        <w:t>Якутия)</w:t>
      </w:r>
      <w:proofErr w:type="spellStart"/>
      <w:r w:rsidR="00A71911">
        <w:t>стате</w:t>
      </w:r>
      <w:proofErr w:type="spellEnd"/>
      <w:r w:rsidR="00830A02">
        <w:t xml:space="preserve"> </w:t>
      </w:r>
      <w:r w:rsidR="00830A02" w:rsidRPr="002720EA">
        <w:t>(</w:t>
      </w:r>
      <w:r w:rsidR="00830A02" w:rsidRPr="00A71911">
        <w:rPr>
          <w:i/>
        </w:rPr>
        <w:t>Приложение №2</w:t>
      </w:r>
      <w:r w:rsidR="00830A02" w:rsidRPr="002720EA">
        <w:t>)</w:t>
      </w:r>
      <w:r w:rsidR="003C2C50" w:rsidRPr="002720EA">
        <w:t>.</w:t>
      </w:r>
    </w:p>
    <w:p w:rsidR="009F3921" w:rsidRPr="003C2C50" w:rsidRDefault="009F3921" w:rsidP="008C1F5A">
      <w:r>
        <w:t xml:space="preserve">Для участия в </w:t>
      </w:r>
      <w:r w:rsidR="00A71911">
        <w:t>К</w:t>
      </w:r>
      <w:r>
        <w:t xml:space="preserve">онкурсе гражданин Российской Федерации и федеральный государственный гражданский служащий представляет документы в соответствии с </w:t>
      </w:r>
      <w:r w:rsidRPr="00A71911">
        <w:rPr>
          <w:i/>
        </w:rPr>
        <w:t>Приложением №3</w:t>
      </w:r>
      <w:r w:rsidRPr="002720EA">
        <w:t>.</w:t>
      </w:r>
    </w:p>
    <w:tbl>
      <w:tblPr>
        <w:tblW w:w="10065" w:type="dxa"/>
        <w:jc w:val="center"/>
        <w:tblInd w:w="-318" w:type="dxa"/>
        <w:tblCellMar>
          <w:left w:w="0" w:type="dxa"/>
          <w:right w:w="0" w:type="dxa"/>
        </w:tblCellMar>
        <w:tblLook w:val="04A0" w:firstRow="1" w:lastRow="0" w:firstColumn="1" w:lastColumn="0" w:noHBand="0" w:noVBand="1"/>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rsidRPr="00321B0B">
        <w:t>Положен</w:t>
      </w:r>
      <w:r w:rsidR="00296486" w:rsidRPr="00321B0B">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proofErr w:type="gramStart"/>
      <w:r w:rsidR="00296486" w:rsidRPr="00321B0B">
        <w:t>с</w:t>
      </w:r>
      <w:proofErr w:type="gramEnd"/>
      <w:r w:rsidR="00296486" w:rsidRPr="00321B0B">
        <w:t xml:space="preserve"> </w:t>
      </w:r>
      <w:r w:rsidR="00296486" w:rsidRPr="00321B0B">
        <w:rPr>
          <w:i/>
        </w:rPr>
        <w:t>Приложении № 4</w:t>
      </w:r>
      <w:r w:rsidR="00296486" w:rsidRPr="00321B0B">
        <w:t>.</w:t>
      </w:r>
    </w:p>
    <w:p w:rsidR="008417BE" w:rsidRPr="00A9531F" w:rsidRDefault="008417BE" w:rsidP="00C06AE1">
      <w:r w:rsidRPr="00707B7C">
        <w:rPr>
          <w:b/>
          <w:bCs/>
        </w:rPr>
        <w:t xml:space="preserve">Прием документов </w:t>
      </w:r>
      <w:r w:rsidR="00A71911">
        <w:rPr>
          <w:b/>
          <w:bCs/>
        </w:rPr>
        <w:t xml:space="preserve">для участия в Конкурсе </w:t>
      </w:r>
      <w:r w:rsidRPr="00707B7C">
        <w:rPr>
          <w:b/>
          <w:bCs/>
        </w:rPr>
        <w:t xml:space="preserve">будет проводиться в период </w:t>
      </w:r>
      <w:r w:rsidRPr="000614F7">
        <w:rPr>
          <w:b/>
          <w:bCs/>
        </w:rPr>
        <w:t xml:space="preserve">с </w:t>
      </w:r>
      <w:r w:rsidR="00A076E8">
        <w:rPr>
          <w:b/>
          <w:bCs/>
        </w:rPr>
        <w:t>30</w:t>
      </w:r>
      <w:r w:rsidR="006747E5">
        <w:rPr>
          <w:b/>
          <w:bCs/>
        </w:rPr>
        <w:t xml:space="preserve"> </w:t>
      </w:r>
      <w:r w:rsidR="007E07A3">
        <w:rPr>
          <w:b/>
          <w:bCs/>
        </w:rPr>
        <w:t>а</w:t>
      </w:r>
      <w:r w:rsidR="00A076E8">
        <w:rPr>
          <w:b/>
          <w:bCs/>
        </w:rPr>
        <w:t>преля 2021</w:t>
      </w:r>
      <w:r w:rsidRPr="000614F7">
        <w:rPr>
          <w:b/>
          <w:bCs/>
        </w:rPr>
        <w:t xml:space="preserve"> года по </w:t>
      </w:r>
      <w:r w:rsidR="00A076E8">
        <w:rPr>
          <w:b/>
          <w:bCs/>
        </w:rPr>
        <w:t>20</w:t>
      </w:r>
      <w:r w:rsidR="006747E5">
        <w:rPr>
          <w:b/>
          <w:bCs/>
        </w:rPr>
        <w:t xml:space="preserve"> </w:t>
      </w:r>
      <w:r w:rsidR="00A076E8">
        <w:rPr>
          <w:b/>
          <w:bCs/>
        </w:rPr>
        <w:t xml:space="preserve">мая </w:t>
      </w:r>
      <w:r w:rsidR="006747E5">
        <w:rPr>
          <w:b/>
          <w:bCs/>
        </w:rPr>
        <w:t>202</w:t>
      </w:r>
      <w:r w:rsidR="00A076E8">
        <w:rPr>
          <w:b/>
          <w:bCs/>
        </w:rPr>
        <w:t>1</w:t>
      </w:r>
      <w:r w:rsidRPr="000614F7">
        <w:rPr>
          <w:b/>
          <w:bCs/>
        </w:rPr>
        <w:t xml:space="preserve"> года </w:t>
      </w:r>
      <w:r w:rsidRPr="000614F7">
        <w:t xml:space="preserve">по рабочим дням </w:t>
      </w:r>
      <w:r w:rsidR="00281465" w:rsidRPr="000614F7">
        <w:t xml:space="preserve">(с понедельника по </w:t>
      </w:r>
      <w:r w:rsidR="00D6615D">
        <w:t>четверг</w:t>
      </w:r>
      <w:r w:rsidR="00281465" w:rsidRPr="000614F7">
        <w:t xml:space="preserve">) </w:t>
      </w:r>
      <w:r w:rsidRPr="000614F7">
        <w:t>с 09</w:t>
      </w:r>
      <w:r w:rsidR="00DA7E1C" w:rsidRPr="000614F7">
        <w:t>:00 до 17:</w:t>
      </w:r>
      <w:r w:rsidR="00D6615D">
        <w:t xml:space="preserve">15, по пятницам </w:t>
      </w:r>
      <w:r w:rsidR="00D6615D" w:rsidRPr="000614F7">
        <w:t xml:space="preserve">с 09:00 </w:t>
      </w:r>
      <w:proofErr w:type="gramStart"/>
      <w:r w:rsidR="00D6615D" w:rsidRPr="000614F7">
        <w:t>до</w:t>
      </w:r>
      <w:proofErr w:type="gramEnd"/>
      <w:r w:rsidR="00D6615D" w:rsidRPr="000614F7">
        <w:t xml:space="preserve"> 17:</w:t>
      </w:r>
      <w:r w:rsidR="00D6615D">
        <w:t>00</w:t>
      </w:r>
      <w:r w:rsidRPr="000614F7">
        <w:t xml:space="preserve">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A076E8">
        <w:t>20</w:t>
      </w:r>
      <w:r w:rsidR="00E73BDC" w:rsidRPr="000614F7">
        <w:t xml:space="preserve"> </w:t>
      </w:r>
      <w:r w:rsidR="00A076E8">
        <w:t>мая</w:t>
      </w:r>
      <w:r w:rsidR="000614F7" w:rsidRPr="000614F7">
        <w:t xml:space="preserve"> </w:t>
      </w:r>
      <w:r w:rsidR="00A076E8">
        <w:t>2021</w:t>
      </w:r>
      <w:r w:rsidR="00ED658B" w:rsidRPr="000614F7">
        <w:t xml:space="preserve"> года</w:t>
      </w:r>
      <w:r w:rsidR="00DA7E1C" w:rsidRPr="000614F7">
        <w:t xml:space="preserve"> в 17:</w:t>
      </w:r>
      <w:r w:rsidR="00D6615D">
        <w:t>15</w:t>
      </w:r>
      <w:r w:rsidR="00DA7E1C" w:rsidRPr="000614F7">
        <w:t xml:space="preserve"> </w:t>
      </w:r>
      <w:r w:rsidR="00C70F2B" w:rsidRPr="000614F7">
        <w:t>часов.</w:t>
      </w:r>
    </w:p>
    <w:p w:rsidR="008417BE" w:rsidRPr="00A71911" w:rsidRDefault="008417BE" w:rsidP="006B28EF">
      <w:r w:rsidRPr="00A9531F">
        <w:t xml:space="preserve">Прием документов осуществляется по адресу: 677000, Республика Саха (Якутия), г. Якутск, ул. Орджоникидзе, д. 27, </w:t>
      </w:r>
      <w:proofErr w:type="spellStart"/>
      <w:r w:rsidRPr="00A9531F">
        <w:t>к</w:t>
      </w:r>
      <w:r w:rsidR="006B28EF" w:rsidRPr="00A9531F">
        <w:t>аб</w:t>
      </w:r>
      <w:proofErr w:type="spellEnd"/>
      <w:r w:rsidR="006B28EF" w:rsidRPr="00A9531F">
        <w:t xml:space="preserve">. 231, </w:t>
      </w:r>
      <w:r w:rsidRPr="00A9531F">
        <w:t>тел. 8 (411</w:t>
      </w:r>
      <w:r w:rsidR="00A71911">
        <w:t xml:space="preserve">2) 42-58-80, электронный адрес: </w:t>
      </w:r>
      <w:proofErr w:type="spellStart"/>
      <w:r w:rsidR="00A71911">
        <w:rPr>
          <w:lang w:val="en-US"/>
        </w:rPr>
        <w:t>sakha</w:t>
      </w:r>
      <w:proofErr w:type="spellEnd"/>
      <w:r w:rsidR="00A076E8">
        <w:t>.10</w:t>
      </w:r>
      <w:r w:rsidR="00A71911" w:rsidRPr="00704537">
        <w:t>@</w:t>
      </w:r>
      <w:proofErr w:type="spellStart"/>
      <w:r w:rsidR="00A71911">
        <w:rPr>
          <w:lang w:val="en-US"/>
        </w:rPr>
        <w:t>gks</w:t>
      </w:r>
      <w:proofErr w:type="spellEnd"/>
      <w:r w:rsidR="00A71911" w:rsidRPr="00704537">
        <w:t>.</w:t>
      </w:r>
      <w:proofErr w:type="spellStart"/>
      <w:r w:rsidR="00A71911">
        <w:rPr>
          <w:lang w:val="en-US"/>
        </w:rPr>
        <w:t>ru</w:t>
      </w:r>
      <w:proofErr w:type="spellEnd"/>
      <w:r w:rsidR="00A71911">
        <w:t>.</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w:t>
      </w:r>
      <w:r w:rsidR="00670EB9">
        <w:t>К</w:t>
      </w:r>
      <w:r w:rsidRPr="008B1FA3">
        <w:t xml:space="preserve">онкурса </w:t>
      </w:r>
      <w:r w:rsidR="00F656E4" w:rsidRPr="00944D15">
        <w:t>–</w:t>
      </w:r>
      <w:r w:rsidRPr="00944D15">
        <w:t xml:space="preserve"> </w:t>
      </w:r>
      <w:r w:rsidR="00F8066E">
        <w:rPr>
          <w:b/>
        </w:rPr>
        <w:t>9</w:t>
      </w:r>
      <w:r w:rsidR="009F7C23" w:rsidRPr="00944D15">
        <w:rPr>
          <w:b/>
        </w:rPr>
        <w:t xml:space="preserve"> </w:t>
      </w:r>
      <w:r w:rsidR="00F8066E">
        <w:rPr>
          <w:b/>
        </w:rPr>
        <w:t>июня</w:t>
      </w:r>
      <w:r w:rsidR="00DA228D">
        <w:rPr>
          <w:b/>
        </w:rPr>
        <w:t xml:space="preserve"> </w:t>
      </w:r>
      <w:r w:rsidR="005F3642">
        <w:rPr>
          <w:b/>
        </w:rPr>
        <w:t>2</w:t>
      </w:r>
      <w:r w:rsidR="00F8066E">
        <w:rPr>
          <w:b/>
        </w:rPr>
        <w:t>021</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A71911">
        <w:t xml:space="preserve"> К</w:t>
      </w:r>
      <w:r w:rsidR="00802DDE">
        <w:t>онкурсе в</w:t>
      </w:r>
      <w:r>
        <w:t xml:space="preserve"> </w:t>
      </w:r>
      <w:r w:rsidR="00A71911">
        <w:t>Сах</w:t>
      </w:r>
      <w:proofErr w:type="gramStart"/>
      <w:r w:rsidR="00A71911">
        <w:t>а(</w:t>
      </w:r>
      <w:proofErr w:type="gramEnd"/>
      <w:r w:rsidR="00A71911">
        <w:t>Якутия)</w:t>
      </w:r>
      <w:proofErr w:type="spellStart"/>
      <w:r w:rsidR="00A71911">
        <w:t>стате</w:t>
      </w:r>
      <w:proofErr w:type="spellEnd"/>
      <w:r w:rsidR="002B1622">
        <w:t xml:space="preserve"> можно ознакомиться на сайте </w:t>
      </w:r>
      <w:hyperlink r:id="rId9"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 xml:space="preserve">/Государственная </w:t>
      </w:r>
      <w:r w:rsidR="00F8066E">
        <w:t xml:space="preserve">гражданская </w:t>
      </w:r>
      <w:r w:rsidR="004A29A4">
        <w:t>служба/Конкурсы.</w:t>
      </w:r>
    </w:p>
    <w:p w:rsidR="00281465" w:rsidRDefault="00281465" w:rsidP="006B28EF">
      <w:r>
        <w:t xml:space="preserve">Информация о </w:t>
      </w:r>
      <w:r w:rsidR="00A71911">
        <w:t>К</w:t>
      </w:r>
      <w:r>
        <w:t xml:space="preserve">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w:t>
      </w:r>
      <w:r w:rsidR="004A29A4">
        <w:lastRenderedPageBreak/>
        <w:t xml:space="preserve">управления кадровым составом государственной гражданской службы Российской Федерации» в сети «Интернет» </w:t>
      </w:r>
      <w:hyperlink r:id="rId10"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w:t>
      </w:r>
      <w:r w:rsidR="00A71911">
        <w:rPr>
          <w:color w:val="000000"/>
        </w:rPr>
        <w:t xml:space="preserve">государственный  </w:t>
      </w:r>
      <w:r>
        <w:rPr>
          <w:color w:val="000000"/>
        </w:rPr>
        <w:t>гражданский служащий) не допускается к участию в конкурсе в связи с его несоответствием квалификационным требованиям</w:t>
      </w:r>
      <w:r w:rsidR="005101E5">
        <w:rPr>
          <w:color w:val="000000"/>
        </w:rPr>
        <w:t xml:space="preserve"> к вакантной должности гражданской службы</w:t>
      </w:r>
      <w:r>
        <w:rPr>
          <w:color w:val="000000"/>
        </w:rPr>
        <w:t>,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01E5"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осуществляются кандидатами за счет собственных средств.</w:t>
      </w:r>
    </w:p>
    <w:p w:rsidR="00E2578D" w:rsidRDefault="005101E5" w:rsidP="00E2578D">
      <w: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A70D8B">
        <w:t xml:space="preserve">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 xml:space="preserve">Право на участие в </w:t>
      </w:r>
      <w:r w:rsidR="00670EB9">
        <w:t>К</w:t>
      </w:r>
      <w:r>
        <w:t>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670EB9" w:rsidP="00670EB9">
      <w:r>
        <w:t xml:space="preserve">Законодательство о государственной гражданской службе устанавливает специальный перечень обстоятельств, по которым </w:t>
      </w:r>
      <w:r>
        <w:rPr>
          <w:color w:val="333333"/>
        </w:rPr>
        <w:t>г</w:t>
      </w:r>
      <w:r w:rsidR="00206B36" w:rsidRPr="00206B36">
        <w:rPr>
          <w:color w:val="333333"/>
        </w:rPr>
        <w:t xml:space="preserve">ражданин не может быть принят на </w:t>
      </w:r>
      <w:r>
        <w:rPr>
          <w:color w:val="333333"/>
        </w:rPr>
        <w:t xml:space="preserve">государственную </w:t>
      </w:r>
      <w:r w:rsidR="00206B36" w:rsidRPr="00206B36">
        <w:rPr>
          <w:color w:val="333333"/>
        </w:rPr>
        <w:t>гражданскую службу:</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lastRenderedPageBreak/>
        <w:t>1) признани</w:t>
      </w:r>
      <w:r w:rsidR="00670EB9">
        <w:rPr>
          <w:color w:val="333333"/>
        </w:rPr>
        <w:t>е</w:t>
      </w:r>
      <w:r w:rsidRPr="00206B36">
        <w:rPr>
          <w:color w:val="333333"/>
        </w:rPr>
        <w:t> </w:t>
      </w:r>
      <w:r w:rsidR="00670EB9">
        <w:rPr>
          <w:color w:val="333333"/>
        </w:rPr>
        <w:t xml:space="preserve">гражданина </w:t>
      </w:r>
      <w:r w:rsidRPr="00206B36">
        <w:rPr>
          <w:color w:val="333333"/>
        </w:rPr>
        <w:t>недееспособным или ограниченно дееспособным решением суда, вступившим в законную силу;</w:t>
      </w:r>
    </w:p>
    <w:p w:rsidR="00206B36" w:rsidRPr="00206B36" w:rsidRDefault="00670EB9" w:rsidP="00206B36">
      <w:pPr>
        <w:shd w:val="clear" w:color="auto" w:fill="FFFFFF"/>
        <w:spacing w:line="161" w:lineRule="atLeast"/>
        <w:ind w:firstLine="540"/>
        <w:rPr>
          <w:color w:val="333333"/>
        </w:rPr>
      </w:pPr>
      <w:bookmarkStart w:id="1" w:name="dst100144"/>
      <w:bookmarkEnd w:id="1"/>
      <w:r>
        <w:rPr>
          <w:color w:val="333333"/>
        </w:rPr>
        <w:t xml:space="preserve">2) осуждение гражданина </w:t>
      </w:r>
      <w:r w:rsidR="00206B36" w:rsidRPr="00206B36">
        <w:rPr>
          <w:color w:val="333333"/>
        </w:rPr>
        <w:t>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proofErr w:type="gramStart"/>
      <w:r w:rsidRPr="00206B36">
        <w:rPr>
          <w:color w:val="333333"/>
        </w:rPr>
        <w:t xml:space="preserve">3) отказ от прохождения процедуры оформления допуска к сведениям, составляющим государственную и иную охраняемую </w:t>
      </w:r>
      <w:r w:rsidRPr="00206B36">
        <w:t>федеральным </w:t>
      </w:r>
      <w:hyperlink r:id="rId11"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w:t>
      </w:r>
      <w:r w:rsidR="00670EB9">
        <w:rPr>
          <w:color w:val="333333"/>
        </w:rPr>
        <w:t>е</w:t>
      </w:r>
      <w:r w:rsidRPr="00206B36">
        <w:rPr>
          <w:color w:val="333333"/>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w:t>
      </w:r>
      <w:r w:rsidR="00670EB9">
        <w:rPr>
          <w:color w:val="333333"/>
        </w:rPr>
        <w:t>е</w:t>
      </w:r>
      <w:r w:rsidRPr="00206B36">
        <w:rPr>
          <w:color w:val="333333"/>
        </w:rPr>
        <w:t xml:space="preserve"> родств</w:t>
      </w:r>
      <w:r w:rsidR="00670EB9">
        <w:rPr>
          <w:color w:val="333333"/>
        </w:rPr>
        <w:t>о или свойство</w:t>
      </w:r>
      <w:r w:rsidRPr="00206B36">
        <w:rPr>
          <w:color w:val="333333"/>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00670EB9">
        <w:rPr>
          <w:color w:val="333333"/>
        </w:rPr>
        <w:t>выход</w:t>
      </w:r>
      <w:r w:rsidRPr="00206B36">
        <w:rPr>
          <w:color w:val="333333"/>
        </w:rPr>
        <w:t xml:space="preserve">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w:t>
      </w:r>
      <w:r w:rsidR="00670EB9">
        <w:rPr>
          <w:color w:val="333333"/>
        </w:rPr>
        <w:t>е</w:t>
      </w:r>
      <w:r w:rsidRPr="00206B36">
        <w:rPr>
          <w:color w:val="333333"/>
        </w:rPr>
        <w:t xml:space="preserve">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w:t>
      </w:r>
      <w:r w:rsidR="00027690">
        <w:rPr>
          <w:color w:val="333333"/>
        </w:rPr>
        <w:t>е</w:t>
      </w:r>
      <w:r w:rsidRPr="00206B36">
        <w:rPr>
          <w:color w:val="333333"/>
        </w:rPr>
        <w:t xml:space="preserve">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9) непредставлени</w:t>
      </w:r>
      <w:r w:rsidR="00027690">
        <w:rPr>
          <w:color w:val="333333"/>
        </w:rPr>
        <w:t>е</w:t>
      </w:r>
      <w:r w:rsidRPr="00206B36">
        <w:rPr>
          <w:color w:val="333333"/>
        </w:rPr>
        <w:t xml:space="preserve"> установленных настоящим Федеральным законом </w:t>
      </w:r>
      <w:r>
        <w:rPr>
          <w:color w:val="333333"/>
        </w:rPr>
        <w:t xml:space="preserve">от 27.07.2004 № 79-ФЗ </w:t>
      </w:r>
      <w:r w:rsidRPr="00206B36">
        <w:rPr>
          <w:color w:val="333333"/>
        </w:rPr>
        <w:t>сведений или представлени</w:t>
      </w:r>
      <w:r w:rsidR="00027690">
        <w:rPr>
          <w:color w:val="333333"/>
        </w:rPr>
        <w:t>е</w:t>
      </w:r>
      <w:r w:rsidRPr="00206B36">
        <w:rPr>
          <w:color w:val="333333"/>
        </w:rPr>
        <w:t xml:space="preserve">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Start w:id="10" w:name="dst263"/>
      <w:bookmarkEnd w:id="9"/>
      <w:bookmarkEnd w:id="10"/>
      <w:proofErr w:type="gramStart"/>
      <w:r w:rsidRPr="00206B36">
        <w:rPr>
          <w:color w:val="333333"/>
        </w:rPr>
        <w:t>1</w:t>
      </w:r>
      <w:r w:rsidR="00027690">
        <w:rPr>
          <w:color w:val="333333"/>
        </w:rPr>
        <w:t>0</w:t>
      </w:r>
      <w:r w:rsidRPr="00206B36">
        <w:rPr>
          <w:color w:val="333333"/>
        </w:rPr>
        <w:t>) признани</w:t>
      </w:r>
      <w:r w:rsidR="00027690">
        <w:rPr>
          <w:color w:val="333333"/>
        </w:rPr>
        <w:t>е</w:t>
      </w:r>
      <w:r w:rsidRPr="00206B36">
        <w:rPr>
          <w:color w:val="333333"/>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w:t>
      </w:r>
      <w:r w:rsidR="00027690">
        <w:rPr>
          <w:color w:val="333333"/>
        </w:rPr>
        <w:t>1</w:t>
      </w:r>
      <w:r w:rsidRPr="00206B36">
        <w:rPr>
          <w:color w:val="333333"/>
        </w:rPr>
        <w:t>) непредставления сведений, предусмотренных</w:t>
      </w:r>
      <w:r w:rsidRPr="00206B36">
        <w:t> </w:t>
      </w:r>
      <w:hyperlink r:id="rId12"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lastRenderedPageBreak/>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7500"/>
      </w:tblGrid>
      <w:tr w:rsidR="009D7710" w:rsidRPr="009D7710" w:rsidTr="009D7710">
        <w:tc>
          <w:tcPr>
            <w:tcW w:w="2814" w:type="dxa"/>
          </w:tcPr>
          <w:p w:rsidR="009D7710" w:rsidRPr="009D7710" w:rsidRDefault="009D7710" w:rsidP="009D7710">
            <w:pPr>
              <w:ind w:firstLine="0"/>
              <w:jc w:val="center"/>
              <w:rPr>
                <w:b/>
                <w:bCs/>
                <w:sz w:val="24"/>
                <w:szCs w:val="24"/>
              </w:rPr>
            </w:pPr>
            <w:r w:rsidRPr="009D7710">
              <w:rPr>
                <w:b/>
                <w:bCs/>
                <w:sz w:val="24"/>
                <w:szCs w:val="24"/>
              </w:rPr>
              <w:t>Группа, категория</w:t>
            </w:r>
          </w:p>
          <w:p w:rsidR="009D7710" w:rsidRPr="009D7710" w:rsidRDefault="009D7710" w:rsidP="009D7710">
            <w:pPr>
              <w:ind w:firstLine="0"/>
              <w:jc w:val="center"/>
              <w:rPr>
                <w:b/>
                <w:bCs/>
                <w:sz w:val="24"/>
                <w:szCs w:val="24"/>
              </w:rPr>
            </w:pPr>
            <w:r w:rsidRPr="009D7710">
              <w:rPr>
                <w:b/>
                <w:bCs/>
                <w:sz w:val="24"/>
                <w:szCs w:val="24"/>
              </w:rPr>
              <w:t>должностей</w:t>
            </w:r>
          </w:p>
        </w:tc>
        <w:tc>
          <w:tcPr>
            <w:tcW w:w="7500" w:type="dxa"/>
          </w:tcPr>
          <w:p w:rsidR="009D7710" w:rsidRPr="009D7710" w:rsidRDefault="009D7710" w:rsidP="009D7710">
            <w:pPr>
              <w:ind w:firstLine="0"/>
              <w:jc w:val="center"/>
              <w:rPr>
                <w:b/>
                <w:bCs/>
                <w:sz w:val="24"/>
                <w:szCs w:val="24"/>
              </w:rPr>
            </w:pPr>
            <w:r w:rsidRPr="009D7710">
              <w:rPr>
                <w:b/>
                <w:bCs/>
                <w:sz w:val="24"/>
                <w:szCs w:val="24"/>
              </w:rPr>
              <w:t xml:space="preserve">Структурное </w:t>
            </w:r>
          </w:p>
          <w:p w:rsidR="009D7710" w:rsidRPr="009D7710" w:rsidRDefault="009D7710" w:rsidP="009D7710">
            <w:pPr>
              <w:ind w:firstLine="0"/>
              <w:jc w:val="center"/>
              <w:rPr>
                <w:b/>
                <w:bCs/>
                <w:sz w:val="24"/>
                <w:szCs w:val="24"/>
              </w:rPr>
            </w:pPr>
            <w:r w:rsidRPr="009D7710">
              <w:rPr>
                <w:b/>
                <w:bCs/>
                <w:sz w:val="24"/>
                <w:szCs w:val="24"/>
              </w:rPr>
              <w:t>подразделение</w:t>
            </w:r>
          </w:p>
        </w:tc>
      </w:tr>
      <w:tr w:rsidR="009D7710" w:rsidRPr="009D7710" w:rsidTr="009D7710">
        <w:tc>
          <w:tcPr>
            <w:tcW w:w="2814" w:type="dxa"/>
          </w:tcPr>
          <w:p w:rsidR="009D7710" w:rsidRPr="009D7710" w:rsidRDefault="009D7710" w:rsidP="009D7710">
            <w:pPr>
              <w:ind w:firstLine="0"/>
              <w:rPr>
                <w:b/>
                <w:bCs/>
                <w:sz w:val="24"/>
                <w:szCs w:val="24"/>
              </w:rPr>
            </w:pPr>
            <w:r w:rsidRPr="009D7710">
              <w:rPr>
                <w:b/>
                <w:bCs/>
                <w:sz w:val="24"/>
                <w:szCs w:val="24"/>
              </w:rPr>
              <w:t>Ведущая, руководители</w:t>
            </w: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государственной статистики в г. Мирный  (в г. Нерюнгри)</w:t>
            </w:r>
          </w:p>
          <w:p w:rsidR="009D7710" w:rsidRPr="009D7710" w:rsidRDefault="009D7710" w:rsidP="009D7710">
            <w:pPr>
              <w:ind w:firstLine="0"/>
              <w:rPr>
                <w:b/>
                <w:bCs/>
                <w:sz w:val="24"/>
                <w:szCs w:val="24"/>
              </w:rPr>
            </w:pPr>
            <w:r w:rsidRPr="009D7710">
              <w:rPr>
                <w:bCs/>
                <w:sz w:val="24"/>
                <w:szCs w:val="24"/>
              </w:rPr>
              <w:t>(начальник отдела, заместитель начальника отдела)</w:t>
            </w:r>
          </w:p>
        </w:tc>
      </w:tr>
      <w:tr w:rsidR="009D7710" w:rsidRPr="009D7710" w:rsidTr="009D7710">
        <w:tc>
          <w:tcPr>
            <w:tcW w:w="2814" w:type="dxa"/>
          </w:tcPr>
          <w:p w:rsidR="009D7710" w:rsidRPr="009D7710" w:rsidRDefault="009D7710" w:rsidP="009D7710">
            <w:pPr>
              <w:ind w:firstLine="0"/>
              <w:rPr>
                <w:b/>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сводных статистических работ и общественных связей</w:t>
            </w:r>
          </w:p>
          <w:p w:rsidR="009D7710" w:rsidRPr="009D7710" w:rsidRDefault="009D7710" w:rsidP="009D7710">
            <w:pPr>
              <w:autoSpaceDE/>
              <w:autoSpaceDN/>
              <w:adjustRightInd/>
              <w:ind w:firstLine="0"/>
              <w:jc w:val="left"/>
              <w:rPr>
                <w:b/>
                <w:bCs/>
                <w:spacing w:val="-5"/>
                <w:sz w:val="24"/>
                <w:szCs w:val="24"/>
              </w:rPr>
            </w:pPr>
            <w:r w:rsidRPr="009D7710">
              <w:rPr>
                <w:bCs/>
                <w:sz w:val="24"/>
                <w:szCs w:val="24"/>
              </w:rPr>
              <w:t>(начальник отдела, заместитель начальника отдела)</w:t>
            </w:r>
          </w:p>
        </w:tc>
      </w:tr>
      <w:tr w:rsidR="009D7710" w:rsidRPr="009D7710" w:rsidTr="009D7710">
        <w:tc>
          <w:tcPr>
            <w:tcW w:w="2814" w:type="dxa"/>
          </w:tcPr>
          <w:p w:rsidR="009D7710" w:rsidRPr="009D7710" w:rsidRDefault="009D7710" w:rsidP="009D7710">
            <w:pPr>
              <w:ind w:firstLine="0"/>
              <w:rPr>
                <w:bCs/>
                <w:sz w:val="24"/>
                <w:szCs w:val="24"/>
              </w:rPr>
            </w:pPr>
            <w:proofErr w:type="gramStart"/>
            <w:r w:rsidRPr="009D7710">
              <w:rPr>
                <w:b/>
                <w:bCs/>
                <w:sz w:val="24"/>
                <w:szCs w:val="24"/>
              </w:rPr>
              <w:t>Старшая</w:t>
            </w:r>
            <w:proofErr w:type="gramEnd"/>
            <w:r w:rsidRPr="009D7710">
              <w:rPr>
                <w:b/>
                <w:bCs/>
                <w:sz w:val="24"/>
                <w:szCs w:val="24"/>
              </w:rPr>
              <w:t>, специалисты</w:t>
            </w: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сводных статистических работ и общественных связей</w:t>
            </w:r>
          </w:p>
          <w:p w:rsidR="009D7710" w:rsidRPr="009D7710" w:rsidRDefault="009D7710" w:rsidP="009D7710">
            <w:pPr>
              <w:autoSpaceDE/>
              <w:autoSpaceDN/>
              <w:adjustRightInd/>
              <w:ind w:firstLine="0"/>
              <w:jc w:val="left"/>
              <w:rPr>
                <w:b/>
                <w:bCs/>
                <w:spacing w:val="-5"/>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статистики труда, образования, науки и инноваций</w:t>
            </w:r>
          </w:p>
          <w:p w:rsidR="009D7710" w:rsidRPr="009D7710" w:rsidRDefault="009D7710" w:rsidP="009D7710">
            <w:pPr>
              <w:ind w:firstLine="0"/>
              <w:rPr>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статистики уровня жизни, обследований домашних хозяйств, населения и здравоохранения</w:t>
            </w:r>
          </w:p>
          <w:p w:rsidR="009D7710" w:rsidRPr="009D7710" w:rsidRDefault="009D7710" w:rsidP="009D7710">
            <w:pPr>
              <w:ind w:firstLine="0"/>
              <w:rPr>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статистики предприятий, региональных счетов, балансов и ведения Статистического регистра и общероссийских классификаторов</w:t>
            </w:r>
          </w:p>
          <w:p w:rsidR="009D7710" w:rsidRPr="009D7710" w:rsidRDefault="009D7710" w:rsidP="009D7710">
            <w:pPr>
              <w:autoSpaceDE/>
              <w:autoSpaceDN/>
              <w:adjustRightInd/>
              <w:ind w:firstLine="0"/>
              <w:jc w:val="left"/>
              <w:rPr>
                <w:bCs/>
                <w:spacing w:val="-5"/>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статистики рыночных услуг</w:t>
            </w:r>
          </w:p>
          <w:p w:rsidR="009D7710" w:rsidRPr="009D7710" w:rsidRDefault="009D7710" w:rsidP="009D7710">
            <w:pPr>
              <w:ind w:firstLine="0"/>
              <w:rPr>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статистики цен, финансов, строительства, инвестиций и жилищно-коммунального хозяйства</w:t>
            </w:r>
          </w:p>
          <w:p w:rsidR="009D7710" w:rsidRPr="009D7710" w:rsidRDefault="009D7710" w:rsidP="009D7710">
            <w:pPr>
              <w:ind w:firstLine="0"/>
              <w:rPr>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статистики сельского хозяйства и окружающей природной среды</w:t>
            </w:r>
          </w:p>
          <w:p w:rsidR="009D7710" w:rsidRPr="009D7710" w:rsidRDefault="009D7710" w:rsidP="009D7710">
            <w:pPr>
              <w:ind w:firstLine="0"/>
              <w:rPr>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обработки статистической информации</w:t>
            </w:r>
          </w:p>
          <w:p w:rsidR="009D7710" w:rsidRPr="009D7710" w:rsidRDefault="009D7710" w:rsidP="009D7710">
            <w:pPr>
              <w:autoSpaceDE/>
              <w:autoSpaceDN/>
              <w:adjustRightInd/>
              <w:ind w:firstLine="0"/>
              <w:jc w:val="left"/>
              <w:rPr>
                <w:b/>
                <w:bCs/>
                <w:spacing w:val="-5"/>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организации и проведения переписей и обследований</w:t>
            </w:r>
          </w:p>
          <w:p w:rsidR="009D7710" w:rsidRPr="009D7710" w:rsidRDefault="009D7710" w:rsidP="009D7710">
            <w:pPr>
              <w:autoSpaceDE/>
              <w:autoSpaceDN/>
              <w:adjustRightInd/>
              <w:ind w:firstLine="0"/>
              <w:jc w:val="left"/>
              <w:rPr>
                <w:b/>
                <w:bCs/>
                <w:spacing w:val="-5"/>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 xml:space="preserve">Административный отдел </w:t>
            </w:r>
          </w:p>
          <w:p w:rsidR="009D7710" w:rsidRPr="009D7710" w:rsidRDefault="009D7710" w:rsidP="009D7710">
            <w:pPr>
              <w:autoSpaceDE/>
              <w:autoSpaceDN/>
              <w:adjustRightInd/>
              <w:ind w:firstLine="0"/>
              <w:jc w:val="left"/>
              <w:rPr>
                <w:b/>
                <w:bCs/>
                <w:spacing w:val="-5"/>
                <w:sz w:val="24"/>
                <w:szCs w:val="24"/>
              </w:rPr>
            </w:pPr>
            <w:r w:rsidRPr="009D7710">
              <w:rPr>
                <w:sz w:val="24"/>
                <w:szCs w:val="24"/>
              </w:rPr>
              <w:t xml:space="preserve">(главный специалист-эксперт, ведущий специалист-эксперт, </w:t>
            </w:r>
            <w:r w:rsidRPr="009D7710">
              <w:rPr>
                <w:sz w:val="24"/>
                <w:szCs w:val="24"/>
              </w:rPr>
              <w:lastRenderedPageBreak/>
              <w:t>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информационных ресурсов и технологий</w:t>
            </w:r>
          </w:p>
          <w:p w:rsidR="009D7710" w:rsidRPr="009D7710" w:rsidRDefault="009D7710" w:rsidP="009D7710">
            <w:pPr>
              <w:ind w:firstLine="0"/>
              <w:rPr>
                <w:sz w:val="24"/>
                <w:szCs w:val="24"/>
              </w:rPr>
            </w:pPr>
            <w:r w:rsidRPr="009D7710">
              <w:rPr>
                <w:sz w:val="24"/>
                <w:szCs w:val="24"/>
              </w:rPr>
              <w:t>(главный специалист-эксперт, ведущий специалист-эксперт, специалист-эксперт)</w:t>
            </w:r>
          </w:p>
        </w:tc>
      </w:tr>
      <w:tr w:rsidR="009D7710" w:rsidRPr="009D7710" w:rsidTr="009D7710">
        <w:tc>
          <w:tcPr>
            <w:tcW w:w="2814" w:type="dxa"/>
          </w:tcPr>
          <w:p w:rsidR="009D7710" w:rsidRPr="009D7710" w:rsidRDefault="009D7710" w:rsidP="009D7710">
            <w:pPr>
              <w:ind w:firstLine="0"/>
              <w:jc w:val="left"/>
              <w:rPr>
                <w:bCs/>
                <w:sz w:val="24"/>
                <w:szCs w:val="24"/>
              </w:rPr>
            </w:pPr>
          </w:p>
        </w:tc>
        <w:tc>
          <w:tcPr>
            <w:tcW w:w="7500" w:type="dxa"/>
          </w:tcPr>
          <w:p w:rsidR="009D7710" w:rsidRPr="009D7710" w:rsidRDefault="009D7710" w:rsidP="009D7710">
            <w:pPr>
              <w:autoSpaceDE/>
              <w:autoSpaceDN/>
              <w:adjustRightInd/>
              <w:ind w:firstLine="0"/>
              <w:jc w:val="left"/>
              <w:rPr>
                <w:b/>
                <w:bCs/>
                <w:spacing w:val="-5"/>
                <w:sz w:val="24"/>
                <w:szCs w:val="24"/>
              </w:rPr>
            </w:pPr>
            <w:r w:rsidRPr="009D7710">
              <w:rPr>
                <w:b/>
                <w:bCs/>
                <w:spacing w:val="-5"/>
                <w:sz w:val="24"/>
                <w:szCs w:val="24"/>
              </w:rPr>
              <w:t>Отдел государственной статистики в г. Мирный (в г. Вилюйск)</w:t>
            </w:r>
          </w:p>
          <w:p w:rsidR="009D7710" w:rsidRPr="009D7710" w:rsidRDefault="009D7710" w:rsidP="009D7710">
            <w:pPr>
              <w:autoSpaceDE/>
              <w:autoSpaceDN/>
              <w:adjustRightInd/>
              <w:ind w:firstLine="0"/>
              <w:jc w:val="left"/>
              <w:rPr>
                <w:b/>
                <w:bCs/>
                <w:spacing w:val="-5"/>
                <w:sz w:val="24"/>
                <w:szCs w:val="24"/>
              </w:rPr>
            </w:pPr>
            <w:r w:rsidRPr="009D7710">
              <w:rPr>
                <w:sz w:val="24"/>
                <w:szCs w:val="24"/>
              </w:rPr>
              <w:t>(главный специалист-эксперт, ведущий специалист-эксперт, специалист-эксперт)</w:t>
            </w:r>
          </w:p>
        </w:tc>
      </w:tr>
      <w:tr w:rsidR="00C24E91" w:rsidRPr="009D7710" w:rsidTr="009D7710">
        <w:tc>
          <w:tcPr>
            <w:tcW w:w="2814" w:type="dxa"/>
          </w:tcPr>
          <w:p w:rsidR="00C24E91" w:rsidRPr="009D7710" w:rsidRDefault="00C24E91" w:rsidP="009D7710">
            <w:pPr>
              <w:ind w:firstLine="0"/>
              <w:jc w:val="left"/>
              <w:rPr>
                <w:bCs/>
                <w:sz w:val="24"/>
                <w:szCs w:val="24"/>
              </w:rPr>
            </w:pPr>
          </w:p>
        </w:tc>
        <w:tc>
          <w:tcPr>
            <w:tcW w:w="7500" w:type="dxa"/>
          </w:tcPr>
          <w:p w:rsidR="00C24E91" w:rsidRPr="009D7710" w:rsidRDefault="00C24E91" w:rsidP="00C24E91">
            <w:pPr>
              <w:autoSpaceDE/>
              <w:autoSpaceDN/>
              <w:adjustRightInd/>
              <w:ind w:firstLine="0"/>
              <w:jc w:val="left"/>
              <w:rPr>
                <w:b/>
                <w:bCs/>
                <w:spacing w:val="-5"/>
                <w:sz w:val="24"/>
                <w:szCs w:val="24"/>
              </w:rPr>
            </w:pPr>
            <w:r w:rsidRPr="009D7710">
              <w:rPr>
                <w:b/>
                <w:bCs/>
                <w:spacing w:val="-5"/>
                <w:sz w:val="24"/>
                <w:szCs w:val="24"/>
              </w:rPr>
              <w:t>Отдел государственной статистики в г. Мирный  (в г. Нерюнгри)</w:t>
            </w:r>
          </w:p>
          <w:p w:rsidR="00C24E91" w:rsidRPr="009D7710" w:rsidRDefault="00C24E91" w:rsidP="009D7710">
            <w:pPr>
              <w:autoSpaceDE/>
              <w:autoSpaceDN/>
              <w:adjustRightInd/>
              <w:ind w:firstLine="0"/>
              <w:jc w:val="left"/>
              <w:rPr>
                <w:b/>
                <w:bCs/>
                <w:spacing w:val="-5"/>
                <w:sz w:val="24"/>
                <w:szCs w:val="24"/>
              </w:rPr>
            </w:pPr>
            <w:r w:rsidRPr="009D7710">
              <w:rPr>
                <w:sz w:val="24"/>
                <w:szCs w:val="24"/>
              </w:rPr>
              <w:t>(главный специалист-эксперт, ведущий специалист-эксперт, специалист-эксперт)</w:t>
            </w:r>
          </w:p>
        </w:tc>
      </w:tr>
    </w:tbl>
    <w:p w:rsidR="009D7710" w:rsidRPr="009D7710" w:rsidRDefault="009D7710" w:rsidP="009D7710">
      <w:pPr>
        <w:autoSpaceDE/>
        <w:autoSpaceDN/>
        <w:adjustRightInd/>
        <w:spacing w:line="360" w:lineRule="auto"/>
        <w:ind w:firstLine="0"/>
        <w:rPr>
          <w:b/>
          <w:bCs/>
          <w:spacing w:val="-5"/>
        </w:rPr>
      </w:pPr>
    </w:p>
    <w:p w:rsidR="00913D5D" w:rsidRDefault="00913D5D" w:rsidP="00150357">
      <w:pPr>
        <w:jc w:val="right"/>
        <w:rPr>
          <w:b/>
          <w:bCs/>
          <w:sz w:val="26"/>
          <w:szCs w:val="26"/>
        </w:rPr>
      </w:pPr>
    </w:p>
    <w:p w:rsidR="00913D5D" w:rsidRDefault="00913D5D" w:rsidP="009D7710">
      <w:pPr>
        <w:ind w:firstLine="0"/>
        <w:rPr>
          <w:b/>
          <w:bCs/>
          <w:sz w:val="26"/>
          <w:szCs w:val="26"/>
        </w:rPr>
      </w:pPr>
    </w:p>
    <w:p w:rsidR="008C12D2" w:rsidRDefault="008C12D2" w:rsidP="00150357">
      <w:pPr>
        <w:jc w:val="right"/>
        <w:rPr>
          <w:b/>
          <w:bCs/>
          <w:sz w:val="26"/>
          <w:szCs w:val="26"/>
        </w:rPr>
      </w:pPr>
      <w:r>
        <w:rPr>
          <w:b/>
          <w:bCs/>
          <w:sz w:val="26"/>
          <w:szCs w:val="26"/>
        </w:rPr>
        <w:t>Приложение №</w:t>
      </w:r>
      <w:r w:rsidR="00E36D27">
        <w:rPr>
          <w:b/>
          <w:bCs/>
          <w:sz w:val="26"/>
          <w:szCs w:val="26"/>
        </w:rPr>
        <w:t xml:space="preserve"> </w:t>
      </w:r>
      <w:r>
        <w:rPr>
          <w:b/>
          <w:bCs/>
          <w:sz w:val="26"/>
          <w:szCs w:val="26"/>
        </w:rPr>
        <w:t>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proofErr w:type="gramStart"/>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00913D5D">
        <w:rPr>
          <w:bCs/>
          <w:sz w:val="28"/>
          <w:szCs w:val="28"/>
        </w:rPr>
        <w:t xml:space="preserve"> </w:t>
      </w:r>
      <w:r w:rsidRPr="00BC2295">
        <w:rPr>
          <w:bCs/>
          <w:color w:val="000000"/>
          <w:sz w:val="28"/>
          <w:szCs w:val="28"/>
        </w:rPr>
        <w:t>Указом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Справочником квалификационных требований к специальностям, направлениям подготовки</w:t>
      </w:r>
      <w:proofErr w:type="gramEnd"/>
      <w:r w:rsidR="00944D73">
        <w:rPr>
          <w:sz w:val="28"/>
          <w:szCs w:val="28"/>
        </w:rPr>
        <w:t xml:space="preserve">,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кадровый резерв</w:t>
      </w:r>
      <w:r w:rsidR="00EE680E">
        <w:rPr>
          <w:bCs/>
          <w:color w:val="000000"/>
          <w:sz w:val="28"/>
          <w:szCs w:val="28"/>
        </w:rPr>
        <w:t xml:space="preserve"> Сах</w:t>
      </w:r>
      <w:proofErr w:type="gramStart"/>
      <w:r w:rsidR="00EE680E">
        <w:rPr>
          <w:bCs/>
          <w:color w:val="000000"/>
          <w:sz w:val="28"/>
          <w:szCs w:val="28"/>
        </w:rPr>
        <w:t>а(</w:t>
      </w:r>
      <w:proofErr w:type="gramEnd"/>
      <w:r w:rsidR="00EE680E">
        <w:rPr>
          <w:bCs/>
          <w:color w:val="000000"/>
          <w:sz w:val="28"/>
          <w:szCs w:val="28"/>
        </w:rPr>
        <w:t>Якутия)</w:t>
      </w:r>
      <w:proofErr w:type="spellStart"/>
      <w:r w:rsidR="00EE680E">
        <w:rPr>
          <w:bCs/>
          <w:color w:val="000000"/>
          <w:sz w:val="28"/>
          <w:szCs w:val="28"/>
        </w:rPr>
        <w:t>стата</w:t>
      </w:r>
      <w:proofErr w:type="spellEnd"/>
      <w:r>
        <w:rPr>
          <w:bCs/>
          <w:color w:val="000000"/>
          <w:sz w:val="28"/>
          <w:szCs w:val="28"/>
        </w:rPr>
        <w:t xml:space="preserve">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B07B88" w:rsidRDefault="00B07B88" w:rsidP="00150357">
      <w:pPr>
        <w:ind w:firstLine="0"/>
        <w:jc w:val="center"/>
        <w:rPr>
          <w:b/>
          <w:u w:val="single"/>
        </w:rPr>
      </w:pPr>
    </w:p>
    <w:p w:rsidR="00B07B88" w:rsidRPr="00C0507A" w:rsidRDefault="00B07B88" w:rsidP="00B07B88">
      <w:pPr>
        <w:jc w:val="center"/>
        <w:rPr>
          <w:b/>
          <w:u w:val="single"/>
        </w:rPr>
      </w:pPr>
      <w:r>
        <w:rPr>
          <w:b/>
          <w:u w:val="single"/>
        </w:rPr>
        <w:t xml:space="preserve">ведущей группы должностей, старшей </w:t>
      </w:r>
      <w:r w:rsidRPr="00FD3BF1">
        <w:rPr>
          <w:b/>
          <w:u w:val="single"/>
        </w:rPr>
        <w:t xml:space="preserve">группы </w:t>
      </w:r>
      <w:r w:rsidRPr="00B57448">
        <w:rPr>
          <w:b/>
          <w:u w:val="single"/>
        </w:rPr>
        <w:t>должностей:</w:t>
      </w:r>
    </w:p>
    <w:p w:rsidR="00B07B88" w:rsidRPr="00B761F5" w:rsidRDefault="00B07B88" w:rsidP="00B07B88">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Pr>
          <w:rFonts w:ascii="Times New Roman" w:hAnsi="Times New Roman"/>
          <w:sz w:val="28"/>
          <w:szCs w:val="28"/>
        </w:rPr>
        <w:t xml:space="preserve"> 12</w:t>
      </w:r>
      <w:r w:rsidRPr="00B761F5">
        <w:rPr>
          <w:rFonts w:ascii="Times New Roman" w:hAnsi="Times New Roman"/>
          <w:sz w:val="28"/>
          <w:szCs w:val="28"/>
        </w:rPr>
        <w:t xml:space="preserve"> </w:t>
      </w:r>
      <w:r w:rsidRPr="00B761F5">
        <w:rPr>
          <w:rFonts w:ascii="Times New Roman" w:hAnsi="Times New Roman"/>
          <w:sz w:val="28"/>
          <w:szCs w:val="28"/>
        </w:rPr>
        <w:lastRenderedPageBreak/>
        <w:t xml:space="preserve">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B07B88" w:rsidRDefault="00B07B88" w:rsidP="00B07B88">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B07B88" w:rsidRPr="00DC1972" w:rsidRDefault="00B07B88" w:rsidP="00B07B88">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7"/>
        <w:gridCol w:w="3376"/>
        <w:gridCol w:w="3199"/>
      </w:tblGrid>
      <w:tr w:rsidR="00B07B88" w:rsidRPr="00FE107C" w:rsidTr="00B07B88">
        <w:tc>
          <w:tcPr>
            <w:tcW w:w="3738" w:type="dxa"/>
            <w:gridSpan w:val="2"/>
            <w:tcBorders>
              <w:bottom w:val="single" w:sz="4" w:space="0" w:color="auto"/>
            </w:tcBorders>
            <w:shd w:val="clear" w:color="auto" w:fill="FFFFCC"/>
          </w:tcPr>
          <w:p w:rsidR="00B07B88" w:rsidRPr="00FE107C" w:rsidRDefault="00B07B88" w:rsidP="00B07B88">
            <w:pPr>
              <w:ind w:firstLine="426"/>
              <w:jc w:val="center"/>
              <w:rPr>
                <w:b/>
                <w:sz w:val="24"/>
                <w:szCs w:val="24"/>
              </w:rPr>
            </w:pPr>
            <w:r w:rsidRPr="00FE107C">
              <w:rPr>
                <w:b/>
                <w:sz w:val="24"/>
                <w:szCs w:val="24"/>
              </w:rPr>
              <w:t xml:space="preserve">Категории и группы должностей </w:t>
            </w:r>
          </w:p>
          <w:p w:rsidR="00B07B88" w:rsidRPr="00FE107C" w:rsidRDefault="00B07B88" w:rsidP="00B07B88">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Pr="00FE107C" w:rsidRDefault="00B07B88" w:rsidP="00B07B8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B07B88" w:rsidRPr="00FE107C" w:rsidRDefault="00B07B88" w:rsidP="00B07B88">
            <w:pPr>
              <w:ind w:firstLine="460"/>
              <w:jc w:val="center"/>
              <w:rPr>
                <w:b/>
                <w:sz w:val="24"/>
                <w:szCs w:val="24"/>
              </w:rPr>
            </w:pPr>
            <w:r w:rsidRPr="00FE107C">
              <w:rPr>
                <w:b/>
                <w:sz w:val="24"/>
                <w:szCs w:val="24"/>
              </w:rPr>
              <w:t>Минимальный уровень профессионального образования</w:t>
            </w:r>
          </w:p>
        </w:tc>
      </w:tr>
      <w:tr w:rsidR="00B07B88" w:rsidRPr="00FE107C" w:rsidTr="00B07B88">
        <w:trPr>
          <w:trHeight w:val="301"/>
        </w:trPr>
        <w:tc>
          <w:tcPr>
            <w:tcW w:w="1861"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B07B88" w:rsidRPr="00FE107C" w:rsidRDefault="00B07B88" w:rsidP="00B07B88">
            <w:pPr>
              <w:jc w:val="center"/>
              <w:rPr>
                <w:sz w:val="24"/>
                <w:szCs w:val="24"/>
              </w:rPr>
            </w:pPr>
          </w:p>
        </w:tc>
        <w:tc>
          <w:tcPr>
            <w:tcW w:w="3199" w:type="dxa"/>
            <w:vMerge/>
            <w:tcBorders>
              <w:bottom w:val="single" w:sz="4" w:space="0" w:color="auto"/>
            </w:tcBorders>
            <w:shd w:val="clear" w:color="auto" w:fill="FFFFCC"/>
            <w:vAlign w:val="center"/>
          </w:tcPr>
          <w:p w:rsidR="00B07B88" w:rsidRPr="00FE107C" w:rsidRDefault="00B07B88" w:rsidP="00B07B88">
            <w:pPr>
              <w:jc w:val="center"/>
              <w:rPr>
                <w:sz w:val="24"/>
                <w:szCs w:val="24"/>
              </w:rPr>
            </w:pPr>
          </w:p>
        </w:tc>
      </w:tr>
      <w:tr w:rsidR="00B07B88" w:rsidRPr="00FE107C" w:rsidTr="00B07B88">
        <w:trPr>
          <w:trHeight w:val="301"/>
        </w:trPr>
        <w:tc>
          <w:tcPr>
            <w:tcW w:w="1861" w:type="dxa"/>
            <w:shd w:val="clear" w:color="auto" w:fill="auto"/>
            <w:vAlign w:val="center"/>
          </w:tcPr>
          <w:p w:rsidR="00B07B88" w:rsidRPr="000D2E15" w:rsidRDefault="00B07B88" w:rsidP="00B07B88">
            <w:pPr>
              <w:ind w:firstLine="0"/>
              <w:rPr>
                <w:sz w:val="24"/>
                <w:szCs w:val="24"/>
              </w:rPr>
            </w:pPr>
            <w:r w:rsidRPr="000D2E15">
              <w:rPr>
                <w:sz w:val="24"/>
                <w:szCs w:val="24"/>
              </w:rPr>
              <w:t>Ведущая группа</w:t>
            </w:r>
          </w:p>
        </w:tc>
        <w:tc>
          <w:tcPr>
            <w:tcW w:w="1877" w:type="dxa"/>
            <w:shd w:val="clear" w:color="auto" w:fill="auto"/>
          </w:tcPr>
          <w:p w:rsidR="00B07B88" w:rsidRPr="000D2E15" w:rsidRDefault="00B07B88" w:rsidP="00B07B88">
            <w:pPr>
              <w:ind w:firstLine="0"/>
              <w:rPr>
                <w:sz w:val="24"/>
                <w:szCs w:val="24"/>
              </w:rPr>
            </w:pPr>
          </w:p>
          <w:p w:rsidR="00B07B88" w:rsidRPr="000D2E15" w:rsidRDefault="00B07B88" w:rsidP="00B07B88">
            <w:pPr>
              <w:ind w:firstLine="0"/>
              <w:jc w:val="center"/>
              <w:rPr>
                <w:sz w:val="24"/>
                <w:szCs w:val="24"/>
              </w:rPr>
            </w:pPr>
            <w:r w:rsidRPr="000D2E15">
              <w:rPr>
                <w:sz w:val="24"/>
                <w:szCs w:val="24"/>
              </w:rPr>
              <w:t>«руководители»</w:t>
            </w:r>
          </w:p>
        </w:tc>
        <w:tc>
          <w:tcPr>
            <w:tcW w:w="3376" w:type="dxa"/>
            <w:shd w:val="clear" w:color="auto" w:fill="auto"/>
          </w:tcPr>
          <w:p w:rsidR="00B07B88" w:rsidRPr="000D2E15" w:rsidRDefault="00B07B88" w:rsidP="00B07B88">
            <w:pPr>
              <w:ind w:firstLine="0"/>
              <w:jc w:val="center"/>
              <w:rPr>
                <w:sz w:val="24"/>
                <w:szCs w:val="24"/>
              </w:rPr>
            </w:pPr>
            <w:r w:rsidRPr="000D2E15">
              <w:rPr>
                <w:sz w:val="24"/>
                <w:szCs w:val="24"/>
              </w:rPr>
              <w:t>Начальник отдела, заместитель начальника отдела</w:t>
            </w:r>
          </w:p>
        </w:tc>
        <w:tc>
          <w:tcPr>
            <w:tcW w:w="3199" w:type="dxa"/>
            <w:vMerge w:val="restart"/>
            <w:shd w:val="clear" w:color="auto" w:fill="auto"/>
            <w:vAlign w:val="center"/>
          </w:tcPr>
          <w:p w:rsidR="00B07B88" w:rsidRPr="000D2E15" w:rsidRDefault="00B07B88" w:rsidP="00B07B88">
            <w:pPr>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r w:rsidR="00B07B88" w:rsidRPr="00FE107C" w:rsidTr="00B07B88">
        <w:trPr>
          <w:trHeight w:val="301"/>
        </w:trPr>
        <w:tc>
          <w:tcPr>
            <w:tcW w:w="1861" w:type="dxa"/>
            <w:vAlign w:val="center"/>
          </w:tcPr>
          <w:p w:rsidR="00B07B88" w:rsidRPr="00FE107C" w:rsidRDefault="00B07B88" w:rsidP="00B07B88">
            <w:pPr>
              <w:ind w:firstLine="0"/>
              <w:rPr>
                <w:sz w:val="24"/>
                <w:szCs w:val="24"/>
              </w:rPr>
            </w:pPr>
            <w:r>
              <w:rPr>
                <w:sz w:val="24"/>
                <w:szCs w:val="24"/>
              </w:rPr>
              <w:t>Старшая группа</w:t>
            </w:r>
          </w:p>
        </w:tc>
        <w:tc>
          <w:tcPr>
            <w:tcW w:w="1877" w:type="dxa"/>
            <w:vAlign w:val="center"/>
          </w:tcPr>
          <w:p w:rsidR="00B07B88" w:rsidRPr="00FE107C" w:rsidRDefault="00B07B88" w:rsidP="00B07B88">
            <w:pPr>
              <w:ind w:firstLine="0"/>
              <w:rPr>
                <w:sz w:val="24"/>
                <w:szCs w:val="24"/>
              </w:rPr>
            </w:pPr>
            <w:r w:rsidRPr="00FE107C">
              <w:rPr>
                <w:sz w:val="24"/>
                <w:szCs w:val="24"/>
              </w:rPr>
              <w:t>«специалисты»</w:t>
            </w:r>
          </w:p>
        </w:tc>
        <w:tc>
          <w:tcPr>
            <w:tcW w:w="3376" w:type="dxa"/>
          </w:tcPr>
          <w:p w:rsidR="00B07B88" w:rsidRDefault="00B07B88" w:rsidP="00B07B88">
            <w:pPr>
              <w:ind w:firstLine="0"/>
              <w:jc w:val="center"/>
              <w:rPr>
                <w:sz w:val="24"/>
                <w:szCs w:val="24"/>
              </w:rPr>
            </w:pPr>
            <w:r>
              <w:rPr>
                <w:sz w:val="24"/>
                <w:szCs w:val="24"/>
              </w:rPr>
              <w:t>Главный специалист-эксперт;</w:t>
            </w:r>
          </w:p>
          <w:p w:rsidR="00B07B88" w:rsidRDefault="00B07B88" w:rsidP="00B07B88">
            <w:pPr>
              <w:ind w:firstLine="0"/>
              <w:jc w:val="center"/>
              <w:rPr>
                <w:sz w:val="24"/>
                <w:szCs w:val="24"/>
              </w:rPr>
            </w:pPr>
            <w:r>
              <w:rPr>
                <w:sz w:val="24"/>
                <w:szCs w:val="24"/>
              </w:rPr>
              <w:t>Ведущий специалист-эксперт;</w:t>
            </w:r>
          </w:p>
          <w:p w:rsidR="00B07B88" w:rsidRPr="00FE107C" w:rsidRDefault="00B07B88" w:rsidP="00B07B88">
            <w:pPr>
              <w:ind w:firstLine="0"/>
              <w:jc w:val="center"/>
              <w:rPr>
                <w:sz w:val="24"/>
                <w:szCs w:val="24"/>
              </w:rPr>
            </w:pPr>
            <w:r>
              <w:rPr>
                <w:sz w:val="24"/>
                <w:szCs w:val="24"/>
              </w:rPr>
              <w:t>Специалист-эксперт</w:t>
            </w:r>
          </w:p>
        </w:tc>
        <w:tc>
          <w:tcPr>
            <w:tcW w:w="3199" w:type="dxa"/>
            <w:vMerge/>
            <w:shd w:val="clear" w:color="auto" w:fill="auto"/>
            <w:vAlign w:val="center"/>
          </w:tcPr>
          <w:p w:rsidR="00B07B88" w:rsidRPr="00FE107C" w:rsidRDefault="00B07B88" w:rsidP="00B07B88">
            <w:pPr>
              <w:ind w:firstLine="0"/>
              <w:jc w:val="center"/>
              <w:rPr>
                <w:sz w:val="24"/>
                <w:szCs w:val="24"/>
              </w:rPr>
            </w:pPr>
          </w:p>
        </w:tc>
      </w:tr>
    </w:tbl>
    <w:p w:rsidR="00B07B88" w:rsidRDefault="00B07B88" w:rsidP="00B07B88">
      <w:pPr>
        <w:pStyle w:val="ConsPlusNormal"/>
        <w:rPr>
          <w:rFonts w:ascii="Times New Roman" w:hAnsi="Times New Roman"/>
          <w:sz w:val="28"/>
          <w:szCs w:val="28"/>
        </w:rPr>
      </w:pPr>
    </w:p>
    <w:p w:rsidR="00B07B88" w:rsidRPr="001567BA" w:rsidRDefault="00B07B88" w:rsidP="00B07B88">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Pr="004B16E0">
        <w:rPr>
          <w:rFonts w:ascii="Times New Roman" w:hAnsi="Times New Roman"/>
          <w:sz w:val="28"/>
          <w:szCs w:val="28"/>
        </w:rPr>
        <w:t>Президента РФ от 16 января 2017 г.</w:t>
      </w:r>
      <w:r>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B07B88" w:rsidRDefault="00B07B88" w:rsidP="00B07B88">
      <w:pPr>
        <w:spacing w:after="120"/>
      </w:pPr>
      <w:r>
        <w:t xml:space="preserve">- ведущих, старших должностей федеральной гражданской службы – </w:t>
      </w:r>
      <w:r w:rsidRPr="0091483A">
        <w:rPr>
          <w:b/>
        </w:rPr>
        <w:t>без предъявления требования к стажу</w:t>
      </w:r>
      <w:r>
        <w:t>.</w:t>
      </w:r>
    </w:p>
    <w:p w:rsidR="000B26FE" w:rsidRDefault="000B26FE" w:rsidP="00B66070">
      <w:pPr>
        <w:pStyle w:val="ConsPlusNormal"/>
        <w:ind w:firstLine="0"/>
        <w:rPr>
          <w:rFonts w:ascii="Times New Roman" w:hAnsi="Times New Roman"/>
          <w:sz w:val="28"/>
          <w:szCs w:val="28"/>
        </w:rPr>
      </w:pP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lastRenderedPageBreak/>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r w:rsidRPr="00E13147">
        <w:t>д)</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C7041A" w:rsidRDefault="008C12D2" w:rsidP="008C12D2">
      <w:r w:rsidRPr="00BD7934">
        <w:rPr>
          <w:i/>
        </w:rPr>
        <w:t>3) знаниями и умения в области информацио</w:t>
      </w:r>
      <w:r w:rsidR="00C7041A">
        <w:rPr>
          <w:i/>
        </w:rPr>
        <w:t>нно-коммуникационных технологий</w:t>
      </w:r>
      <w:r w:rsidR="00C7041A">
        <w:t>.</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sidR="00C7041A">
        <w:rPr>
          <w:bCs/>
        </w:rPr>
        <w:t xml:space="preserve">«руководители» ведущей группы,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 xml:space="preserve">(для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w:t>
      </w:r>
      <w:r w:rsidRPr="00C46F03">
        <w:rPr>
          <w:bCs/>
          <w:i/>
        </w:rPr>
        <w:lastRenderedPageBreak/>
        <w:t>подчинении, а также контроль хода исполнения документов</w:t>
      </w:r>
      <w:r w:rsidR="00C46F03">
        <w:rPr>
          <w:bCs/>
          <w:i/>
        </w:rPr>
        <w:t xml:space="preserve"> и проектов для достижения целей и задач Сах</w:t>
      </w:r>
      <w:proofErr w:type="gramStart"/>
      <w:r w:rsidR="00C46F03">
        <w:rPr>
          <w:bCs/>
          <w:i/>
        </w:rPr>
        <w:t>а(</w:t>
      </w:r>
      <w:proofErr w:type="gramEnd"/>
      <w:r w:rsidR="00C46F03">
        <w:rPr>
          <w:bCs/>
          <w:i/>
        </w:rPr>
        <w:t>Якутия)</w:t>
      </w:r>
      <w:proofErr w:type="spellStart"/>
      <w:r w:rsidR="00C46F03">
        <w:rPr>
          <w:bCs/>
          <w:i/>
        </w:rPr>
        <w:t>стата</w:t>
      </w:r>
      <w:proofErr w:type="spellEnd"/>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913D5D" w:rsidRDefault="008C12D2" w:rsidP="00913D5D">
      <w:pPr>
        <w:ind w:firstLine="720"/>
      </w:pPr>
      <w:r>
        <w:t>- умение оперативно принимать и реализовывать управленческие решения.</w:t>
      </w: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t>Умение мыслить 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Аргументированно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 xml:space="preserve">рационально использовать служебное время и </w:t>
            </w:r>
            <w:r w:rsidRPr="00DE520E">
              <w:rPr>
                <w:sz w:val="24"/>
                <w:szCs w:val="24"/>
              </w:rPr>
              <w:lastRenderedPageBreak/>
              <w:t>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lastRenderedPageBreak/>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lastRenderedPageBreak/>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lastRenderedPageBreak/>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E67423">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2236DF" w:rsidRDefault="002236DF" w:rsidP="002236DF">
      <w:pPr>
        <w:pStyle w:val="Default"/>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893A4B" w:rsidRPr="002236DF" w:rsidRDefault="002236DF" w:rsidP="002236DF">
      <w:pPr>
        <w:pStyle w:val="a4"/>
        <w:spacing w:before="0" w:beforeAutospacing="0" w:after="0" w:afterAutospacing="0"/>
        <w:jc w:val="center"/>
        <w:rPr>
          <w:b/>
          <w:bCs/>
          <w:spacing w:val="-5"/>
        </w:rPr>
      </w:pPr>
      <w:r w:rsidRPr="002236DF">
        <w:rPr>
          <w:b/>
        </w:rPr>
        <w:t xml:space="preserve">Ведущая группа – отдел </w:t>
      </w:r>
      <w:r w:rsidR="00E36D27">
        <w:rPr>
          <w:b/>
          <w:bCs/>
          <w:spacing w:val="-5"/>
        </w:rPr>
        <w:t>государственной статистики в г. Мирный (в г. Нерюнгри</w:t>
      </w:r>
      <w:proofErr w:type="gramStart"/>
      <w:r w:rsidR="00E36D27">
        <w:rPr>
          <w:b/>
          <w:bCs/>
          <w:spacing w:val="-5"/>
        </w:rPr>
        <w:t xml:space="preserve"> )</w:t>
      </w:r>
      <w:proofErr w:type="gramEnd"/>
      <w:r w:rsidR="00E36D27">
        <w:rPr>
          <w:b/>
          <w:bCs/>
          <w:spacing w:val="-5"/>
        </w:rPr>
        <w:t xml:space="preserve">, </w:t>
      </w:r>
      <w:r w:rsidR="00300ABC">
        <w:rPr>
          <w:b/>
          <w:bCs/>
          <w:spacing w:val="-5"/>
        </w:rPr>
        <w:t>о</w:t>
      </w:r>
      <w:r w:rsidR="00E36D27">
        <w:rPr>
          <w:b/>
          <w:bCs/>
          <w:spacing w:val="-5"/>
        </w:rPr>
        <w:t>тдел сводных статистических работ и общественных связей</w:t>
      </w:r>
      <w:r>
        <w:rPr>
          <w:b/>
          <w:bCs/>
          <w:spacing w:val="-5"/>
        </w:rPr>
        <w:t>;</w:t>
      </w:r>
    </w:p>
    <w:p w:rsidR="006F1436" w:rsidRPr="00893A4B" w:rsidRDefault="006F1436" w:rsidP="006F1436">
      <w:pPr>
        <w:ind w:firstLine="0"/>
        <w:jc w:val="center"/>
        <w:rPr>
          <w:b/>
          <w:sz w:val="24"/>
          <w:szCs w:val="24"/>
        </w:rPr>
      </w:pPr>
      <w:proofErr w:type="gramStart"/>
      <w:r w:rsidRPr="00893A4B">
        <w:rPr>
          <w:b/>
          <w:sz w:val="24"/>
          <w:szCs w:val="24"/>
        </w:rPr>
        <w:t>Старшая группа – отдел сводных статистических работ</w:t>
      </w:r>
      <w:r w:rsidR="00E36D27">
        <w:rPr>
          <w:b/>
          <w:sz w:val="24"/>
          <w:szCs w:val="24"/>
        </w:rPr>
        <w:t xml:space="preserve"> и общественных связей</w:t>
      </w:r>
      <w:r w:rsidRPr="00893A4B">
        <w:rPr>
          <w:b/>
          <w:sz w:val="24"/>
          <w:szCs w:val="24"/>
        </w:rPr>
        <w:t xml:space="preserve">, </w:t>
      </w:r>
      <w:r w:rsidR="00E36D27">
        <w:rPr>
          <w:b/>
          <w:sz w:val="24"/>
          <w:szCs w:val="24"/>
        </w:rPr>
        <w:t xml:space="preserve">отдел статистики труда, образования, науки и инноваций, </w:t>
      </w:r>
      <w:r w:rsidR="00E36D27" w:rsidRPr="00893A4B">
        <w:rPr>
          <w:b/>
          <w:sz w:val="24"/>
          <w:szCs w:val="24"/>
        </w:rPr>
        <w:t>отдел статистики уровня жизни, обследований домашних хозяйс</w:t>
      </w:r>
      <w:r w:rsidR="00E36D27">
        <w:rPr>
          <w:b/>
          <w:sz w:val="24"/>
          <w:szCs w:val="24"/>
        </w:rPr>
        <w:t xml:space="preserve">тв, населения и здравоохранения, отдел статистики предприятий, региональных счетов, балансов и ведения Статистического регистра и общероссийских классификаторов, отдел статистики рыночных услуг, </w:t>
      </w:r>
      <w:r w:rsidRPr="00893A4B">
        <w:rPr>
          <w:b/>
          <w:sz w:val="24"/>
          <w:szCs w:val="24"/>
        </w:rPr>
        <w:t>отдел статистики цен, финансов, строительства, инвестиций и жилищно-коммунального хозяйства, отдел статистики сельского хозяйства и окружающей</w:t>
      </w:r>
      <w:r w:rsidR="0065632C">
        <w:rPr>
          <w:b/>
          <w:sz w:val="24"/>
          <w:szCs w:val="24"/>
        </w:rPr>
        <w:t xml:space="preserve"> природной среды</w:t>
      </w:r>
      <w:proofErr w:type="gramEnd"/>
      <w:r w:rsidR="00DC09B1">
        <w:rPr>
          <w:b/>
          <w:sz w:val="24"/>
          <w:szCs w:val="24"/>
        </w:rPr>
        <w:t xml:space="preserve">, </w:t>
      </w:r>
      <w:r w:rsidR="00E36D27">
        <w:rPr>
          <w:b/>
          <w:sz w:val="24"/>
          <w:szCs w:val="24"/>
        </w:rPr>
        <w:t>отдел обработки статистической информации</w:t>
      </w:r>
      <w:r w:rsidR="0065632C">
        <w:rPr>
          <w:b/>
          <w:sz w:val="24"/>
          <w:szCs w:val="24"/>
        </w:rPr>
        <w:t xml:space="preserve">, отдел </w:t>
      </w:r>
      <w:r w:rsidR="00E36D27">
        <w:rPr>
          <w:b/>
          <w:sz w:val="24"/>
          <w:szCs w:val="24"/>
        </w:rPr>
        <w:t>организации и проведения переписей и обследований, отдел государственной статистики в г. Мирный (в г.</w:t>
      </w:r>
      <w:r w:rsidR="00305055">
        <w:rPr>
          <w:b/>
          <w:sz w:val="24"/>
          <w:szCs w:val="24"/>
        </w:rPr>
        <w:t xml:space="preserve"> Вилюйск), отдел государственной статистики в г. Мирный (в г. Нерюнгри)</w:t>
      </w:r>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w:t>
            </w:r>
            <w:r w:rsidR="00A02383" w:rsidRPr="00DE520E">
              <w:rPr>
                <w:sz w:val="23"/>
                <w:szCs w:val="23"/>
              </w:rPr>
              <w:lastRenderedPageBreak/>
              <w:t xml:space="preserve">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lastRenderedPageBreak/>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lastRenderedPageBreak/>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17"/>
        <w:gridCol w:w="6143"/>
      </w:tblGrid>
      <w:tr w:rsidR="008B1FF6" w:rsidTr="00913D5D">
        <w:trPr>
          <w:trHeight w:val="105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firstRow="0" w:lastRow="0" w:firstColumn="0" w:lastColumn="0" w:noHBand="0" w:noVBand="0"/>
            </w:tblPr>
            <w:tblGrid>
              <w:gridCol w:w="6035"/>
            </w:tblGrid>
            <w:tr w:rsidR="00134F43" w:rsidTr="00913D5D">
              <w:trPr>
                <w:trHeight w:val="1065"/>
              </w:trPr>
              <w:tc>
                <w:tcPr>
                  <w:tcW w:w="6035" w:type="dxa"/>
                </w:tcPr>
                <w:p w:rsidR="00134F43" w:rsidRDefault="00134F43" w:rsidP="00913D5D">
                  <w:pPr>
                    <w:pStyle w:val="Default"/>
                    <w:jc w:val="both"/>
                    <w:rPr>
                      <w:sz w:val="23"/>
                      <w:szCs w:val="23"/>
                    </w:rPr>
                  </w:pPr>
                  <w:r>
                    <w:rPr>
                      <w:sz w:val="23"/>
                      <w:szCs w:val="23"/>
                    </w:rPr>
                    <w:t xml:space="preserve">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w:t>
                  </w:r>
                  <w:r>
                    <w:rPr>
                      <w:sz w:val="23"/>
                      <w:szCs w:val="23"/>
                    </w:rPr>
                    <w:lastRenderedPageBreak/>
                    <w:t xml:space="preserve">№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firstRow="0" w:lastRow="0" w:firstColumn="0" w:lastColumn="0" w:noHBand="0" w:noVBand="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13D5D" w:rsidRDefault="00913D5D" w:rsidP="004A2A50">
      <w:pPr>
        <w:ind w:firstLine="0"/>
        <w:jc w:val="center"/>
        <w:rPr>
          <w:b/>
          <w:bCs/>
          <w:color w:val="000000"/>
          <w:sz w:val="24"/>
        </w:rPr>
      </w:pPr>
    </w:p>
    <w:p w:rsidR="00913D5D" w:rsidRDefault="00913D5D" w:rsidP="004A2A50">
      <w:pPr>
        <w:ind w:firstLine="0"/>
        <w:jc w:val="center"/>
        <w:rPr>
          <w:b/>
          <w:bCs/>
          <w:color w:val="000000"/>
          <w:sz w:val="24"/>
        </w:rPr>
      </w:pPr>
    </w:p>
    <w:p w:rsidR="00913D5D" w:rsidRDefault="00913D5D" w:rsidP="004A2A50">
      <w:pPr>
        <w:ind w:firstLine="0"/>
        <w:jc w:val="center"/>
        <w:rPr>
          <w:b/>
          <w:bCs/>
          <w:color w:val="000000"/>
          <w:sz w:val="24"/>
        </w:rPr>
      </w:pPr>
    </w:p>
    <w:p w:rsidR="00913D5D" w:rsidRDefault="00913D5D" w:rsidP="004A2A50">
      <w:pPr>
        <w:ind w:firstLine="0"/>
        <w:jc w:val="center"/>
        <w:rPr>
          <w:b/>
          <w:bCs/>
          <w:color w:val="000000"/>
          <w:sz w:val="24"/>
        </w:rPr>
      </w:pPr>
    </w:p>
    <w:p w:rsidR="0098722A" w:rsidRPr="00893A4B" w:rsidRDefault="0098722A" w:rsidP="004A2A50">
      <w:pPr>
        <w:ind w:firstLine="0"/>
        <w:jc w:val="center"/>
        <w:rPr>
          <w:sz w:val="24"/>
          <w:szCs w:val="24"/>
        </w:rPr>
      </w:pPr>
      <w:r>
        <w:rPr>
          <w:b/>
          <w:bCs/>
          <w:color w:val="000000"/>
          <w:sz w:val="24"/>
        </w:rPr>
        <w:t>О</w:t>
      </w:r>
      <w:r w:rsidRPr="0098722A">
        <w:rPr>
          <w:b/>
          <w:bCs/>
          <w:color w:val="000000"/>
          <w:sz w:val="24"/>
        </w:rPr>
        <w:t>БЩИЕ КВАЛИФИКАЦИОННЫЕ ТРЕБОВАНИЯ</w:t>
      </w:r>
      <w:r w:rsidRPr="0098722A">
        <w:rPr>
          <w:b/>
          <w:bCs/>
          <w:color w:val="000000"/>
          <w:sz w:val="24"/>
          <w:szCs w:val="24"/>
        </w:rPr>
        <w:br/>
      </w:r>
      <w:r w:rsidRPr="0098722A">
        <w:rPr>
          <w:b/>
          <w:bCs/>
          <w:color w:val="000000"/>
          <w:sz w:val="24"/>
        </w:rPr>
        <w:t>ДЛЯ ЗАМЕЩЕНИЯ ДОЛЖНОСТЕЙ ГОСУДАРСТВЕННОЙ ГРАЖДАНСКОЙ СЛУЖБЫ</w:t>
      </w:r>
      <w:r w:rsidRPr="0098722A">
        <w:rPr>
          <w:b/>
          <w:bCs/>
          <w:color w:val="000000"/>
          <w:sz w:val="24"/>
          <w:szCs w:val="24"/>
        </w:rPr>
        <w:br/>
      </w:r>
      <w:r w:rsidRPr="0098722A">
        <w:rPr>
          <w:b/>
          <w:bCs/>
          <w:color w:val="000000"/>
          <w:sz w:val="24"/>
        </w:rPr>
        <w:t>Область профессиональной служебной деятельности</w:t>
      </w:r>
      <w:r w:rsidRPr="0098722A">
        <w:rPr>
          <w:b/>
          <w:bCs/>
          <w:color w:val="000000"/>
          <w:sz w:val="24"/>
          <w:szCs w:val="24"/>
        </w:rPr>
        <w:br/>
      </w:r>
      <w:r w:rsidRPr="0098722A">
        <w:rPr>
          <w:color w:val="000000"/>
          <w:sz w:val="24"/>
        </w:rPr>
        <w:t>П.16. Управление в сфере информационных технологий, связи, массовых коммуникаций и средств массовой информации</w:t>
      </w:r>
      <w:r w:rsidRPr="0098722A">
        <w:rPr>
          <w:color w:val="000000"/>
          <w:sz w:val="24"/>
          <w:szCs w:val="24"/>
        </w:rPr>
        <w:br/>
      </w:r>
      <w:r w:rsidR="004A2A50" w:rsidRPr="00893A4B">
        <w:rPr>
          <w:b/>
          <w:sz w:val="24"/>
          <w:szCs w:val="24"/>
        </w:rPr>
        <w:t xml:space="preserve">Старшая группа – отдел информационных </w:t>
      </w:r>
      <w:r w:rsidR="00913D5D">
        <w:rPr>
          <w:b/>
          <w:sz w:val="24"/>
          <w:szCs w:val="24"/>
        </w:rPr>
        <w:t xml:space="preserve">ресурсов и </w:t>
      </w:r>
      <w:r w:rsidR="004A2A50" w:rsidRPr="00893A4B">
        <w:rPr>
          <w:b/>
          <w:sz w:val="24"/>
          <w:szCs w:val="24"/>
        </w:rPr>
        <w:t>технологий</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2409"/>
        <w:gridCol w:w="6096"/>
      </w:tblGrid>
      <w:tr w:rsidR="0098722A" w:rsidRPr="0098722A" w:rsidTr="00C0507A">
        <w:trPr>
          <w:trHeight w:val="1906"/>
        </w:trPr>
        <w:tc>
          <w:tcPr>
            <w:tcW w:w="2235"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6D3716" w:rsidP="0098722A">
            <w:pPr>
              <w:autoSpaceDE/>
              <w:autoSpaceDN/>
              <w:adjustRightInd/>
              <w:ind w:firstLine="0"/>
              <w:jc w:val="left"/>
              <w:rPr>
                <w:sz w:val="24"/>
                <w:szCs w:val="24"/>
              </w:rPr>
            </w:pPr>
            <w:r>
              <w:rPr>
                <w:b/>
                <w:bCs/>
                <w:color w:val="000000"/>
                <w:sz w:val="24"/>
              </w:rPr>
              <w:t>II. Требова</w:t>
            </w:r>
            <w:r w:rsidR="0098722A" w:rsidRPr="0098722A">
              <w:rPr>
                <w:b/>
                <w:bCs/>
                <w:color w:val="000000"/>
                <w:sz w:val="24"/>
              </w:rPr>
              <w:t>ния к</w:t>
            </w:r>
            <w:r w:rsidR="0098722A" w:rsidRPr="0098722A">
              <w:rPr>
                <w:b/>
                <w:bCs/>
                <w:color w:val="000000"/>
                <w:sz w:val="24"/>
                <w:szCs w:val="24"/>
              </w:rPr>
              <w:br/>
            </w:r>
            <w:r w:rsidR="0098722A" w:rsidRPr="0098722A">
              <w:rPr>
                <w:b/>
                <w:bCs/>
                <w:color w:val="000000"/>
                <w:sz w:val="24"/>
              </w:rPr>
              <w:t>профессиональным</w:t>
            </w:r>
            <w:r w:rsidR="0098722A" w:rsidRPr="0098722A">
              <w:rPr>
                <w:b/>
                <w:bCs/>
                <w:color w:val="000000"/>
                <w:sz w:val="24"/>
                <w:szCs w:val="24"/>
              </w:rPr>
              <w:br/>
            </w:r>
            <w:r w:rsidR="0098722A" w:rsidRPr="0098722A">
              <w:rPr>
                <w:b/>
                <w:bCs/>
                <w:color w:val="000000"/>
                <w:sz w:val="24"/>
              </w:rPr>
              <w:t>знаниям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98722A" w:rsidP="0098722A">
            <w:pPr>
              <w:autoSpaceDE/>
              <w:autoSpaceDN/>
              <w:adjustRightInd/>
              <w:ind w:firstLine="0"/>
              <w:jc w:val="left"/>
              <w:rPr>
                <w:sz w:val="24"/>
                <w:szCs w:val="24"/>
              </w:rPr>
            </w:pPr>
            <w:r w:rsidRPr="0098722A">
              <w:rPr>
                <w:b/>
                <w:bCs/>
                <w:color w:val="000000"/>
                <w:sz w:val="24"/>
              </w:rPr>
              <w:t>1. Знания в сфере</w:t>
            </w:r>
            <w:r w:rsidRPr="0098722A">
              <w:rPr>
                <w:b/>
                <w:bCs/>
                <w:color w:val="000000"/>
                <w:sz w:val="24"/>
                <w:szCs w:val="24"/>
              </w:rPr>
              <w:br/>
            </w:r>
            <w:r w:rsidRPr="0098722A">
              <w:rPr>
                <w:b/>
                <w:bCs/>
                <w:color w:val="000000"/>
                <w:sz w:val="24"/>
              </w:rPr>
              <w:t>законодательства</w:t>
            </w:r>
            <w:r w:rsidRPr="0098722A">
              <w:rPr>
                <w:b/>
                <w:bCs/>
                <w:color w:val="000000"/>
                <w:sz w:val="24"/>
                <w:szCs w:val="24"/>
              </w:rPr>
              <w:br/>
            </w:r>
            <w:r w:rsidRPr="0098722A">
              <w:rPr>
                <w:b/>
                <w:bCs/>
                <w:color w:val="000000"/>
                <w:sz w:val="24"/>
              </w:rPr>
              <w:t>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8722A" w:rsidP="00FC631A">
            <w:pPr>
              <w:autoSpaceDE/>
              <w:autoSpaceDN/>
              <w:adjustRightInd/>
              <w:ind w:firstLine="0"/>
              <w:jc w:val="left"/>
              <w:rPr>
                <w:color w:val="000000"/>
                <w:sz w:val="24"/>
              </w:rPr>
            </w:pPr>
            <w:r w:rsidRPr="0098722A">
              <w:rPr>
                <w:color w:val="000000"/>
                <w:sz w:val="24"/>
              </w:rPr>
              <w:t>1. Федеральный закон Российской Федерации от 7 июля 2003 № 126-ФЗ</w:t>
            </w:r>
            <w:r w:rsidR="00991010">
              <w:rPr>
                <w:color w:val="000000"/>
                <w:sz w:val="24"/>
                <w:szCs w:val="24"/>
              </w:rPr>
              <w:t xml:space="preserve"> </w:t>
            </w:r>
            <w:r w:rsidRPr="0098722A">
              <w:rPr>
                <w:color w:val="000000"/>
                <w:sz w:val="24"/>
              </w:rPr>
              <w:t>«О связи»;</w:t>
            </w:r>
            <w:r w:rsidRPr="0098722A">
              <w:rPr>
                <w:color w:val="000000"/>
                <w:sz w:val="24"/>
                <w:szCs w:val="24"/>
              </w:rPr>
              <w:br/>
            </w:r>
            <w:r w:rsidRPr="0098722A">
              <w:rPr>
                <w:color w:val="000000"/>
                <w:sz w:val="24"/>
              </w:rPr>
              <w:t>2. Федеральный з</w:t>
            </w:r>
            <w:r w:rsidR="00991010">
              <w:rPr>
                <w:color w:val="000000"/>
                <w:sz w:val="24"/>
              </w:rPr>
              <w:t>акон от 27 июля 2010 г. № 210-Ф</w:t>
            </w:r>
            <w:r w:rsidRPr="0098722A">
              <w:rPr>
                <w:color w:val="000000"/>
                <w:sz w:val="24"/>
              </w:rPr>
              <w:t>З «Об организации</w:t>
            </w:r>
            <w:r w:rsidR="00991010">
              <w:rPr>
                <w:color w:val="000000"/>
                <w:sz w:val="24"/>
                <w:szCs w:val="24"/>
              </w:rPr>
              <w:t xml:space="preserve"> </w:t>
            </w:r>
            <w:r w:rsidRPr="0098722A">
              <w:rPr>
                <w:color w:val="000000"/>
                <w:sz w:val="24"/>
              </w:rPr>
              <w:t>предоставления государственных и муниципальных услуг»;</w:t>
            </w:r>
            <w:r w:rsidRPr="0098722A">
              <w:rPr>
                <w:color w:val="000000"/>
                <w:sz w:val="24"/>
                <w:szCs w:val="24"/>
              </w:rPr>
              <w:br/>
            </w:r>
            <w:r w:rsidRPr="0098722A">
              <w:rPr>
                <w:color w:val="000000"/>
                <w:sz w:val="24"/>
              </w:rPr>
              <w:t>3. Закон Российской Федерации от 20 августа 1993 г. № 5663-1</w:t>
            </w:r>
            <w:r w:rsidR="00991010">
              <w:rPr>
                <w:color w:val="000000"/>
                <w:sz w:val="24"/>
                <w:szCs w:val="24"/>
              </w:rPr>
              <w:t xml:space="preserve"> </w:t>
            </w:r>
            <w:r w:rsidRPr="0098722A">
              <w:rPr>
                <w:color w:val="000000"/>
                <w:sz w:val="24"/>
              </w:rPr>
              <w:t>«О космической деятельности»;</w:t>
            </w:r>
            <w:r w:rsidRPr="0098722A">
              <w:rPr>
                <w:color w:val="000000"/>
                <w:sz w:val="24"/>
                <w:szCs w:val="24"/>
              </w:rPr>
              <w:br/>
            </w:r>
            <w:r w:rsidRPr="0098722A">
              <w:rPr>
                <w:color w:val="000000"/>
                <w:sz w:val="24"/>
              </w:rPr>
              <w:t>4. Федеральный закон от 17 ию</w:t>
            </w:r>
            <w:r w:rsidR="00FC631A">
              <w:rPr>
                <w:color w:val="000000"/>
                <w:sz w:val="24"/>
              </w:rPr>
              <w:t xml:space="preserve">ля 1999 г. № 176-ФЗ «О почтовой </w:t>
            </w:r>
            <w:r w:rsidRPr="0098722A">
              <w:rPr>
                <w:color w:val="000000"/>
                <w:sz w:val="24"/>
              </w:rPr>
              <w:t>связи»;</w:t>
            </w:r>
            <w:r w:rsidRPr="0098722A">
              <w:rPr>
                <w:color w:val="000000"/>
                <w:sz w:val="24"/>
                <w:szCs w:val="24"/>
              </w:rPr>
              <w:br/>
            </w:r>
            <w:r w:rsidRPr="0098722A">
              <w:rPr>
                <w:color w:val="000000"/>
                <w:sz w:val="24"/>
              </w:rPr>
              <w:t>5. Указ Президента Российской Федерации от 5 декабря 2016 г. № 646</w:t>
            </w:r>
            <w:r w:rsidR="00991010">
              <w:rPr>
                <w:color w:val="000000"/>
                <w:sz w:val="24"/>
                <w:szCs w:val="24"/>
              </w:rPr>
              <w:t xml:space="preserve"> </w:t>
            </w:r>
            <w:r w:rsidR="00FC631A">
              <w:rPr>
                <w:color w:val="000000"/>
                <w:sz w:val="24"/>
              </w:rPr>
              <w:t xml:space="preserve">«Об утверждении Доктрины </w:t>
            </w:r>
            <w:r w:rsidRPr="0098722A">
              <w:rPr>
                <w:color w:val="000000"/>
                <w:sz w:val="24"/>
              </w:rPr>
              <w:t>информационной безопасности Российской Федерации»;</w:t>
            </w:r>
            <w:r w:rsidRPr="0098722A">
              <w:rPr>
                <w:color w:val="000000"/>
                <w:sz w:val="24"/>
                <w:szCs w:val="24"/>
              </w:rPr>
              <w:br/>
            </w:r>
            <w:r w:rsidRPr="0098722A">
              <w:rPr>
                <w:color w:val="000000"/>
                <w:sz w:val="24"/>
              </w:rPr>
              <w:t>6. Указ Президента</w:t>
            </w:r>
            <w:r w:rsidR="00991010">
              <w:rPr>
                <w:color w:val="000000"/>
                <w:sz w:val="24"/>
              </w:rPr>
              <w:t xml:space="preserve"> Российской Федерации от 07 мая </w:t>
            </w:r>
            <w:r w:rsidRPr="0098722A">
              <w:rPr>
                <w:color w:val="000000"/>
                <w:sz w:val="24"/>
              </w:rPr>
              <w:t>2012 № 596 «О</w:t>
            </w:r>
            <w:r w:rsidR="00991010">
              <w:rPr>
                <w:color w:val="000000"/>
                <w:sz w:val="24"/>
                <w:szCs w:val="24"/>
              </w:rPr>
              <w:t xml:space="preserve"> </w:t>
            </w:r>
            <w:r w:rsidR="00991010">
              <w:rPr>
                <w:color w:val="000000"/>
                <w:sz w:val="24"/>
              </w:rPr>
              <w:t xml:space="preserve">долгосрочной государственной </w:t>
            </w:r>
            <w:r w:rsidRPr="0098722A">
              <w:rPr>
                <w:color w:val="000000"/>
                <w:sz w:val="24"/>
              </w:rPr>
              <w:t>экономической политике»;</w:t>
            </w:r>
            <w:r w:rsidRPr="0098722A">
              <w:rPr>
                <w:color w:val="000000"/>
                <w:sz w:val="24"/>
                <w:szCs w:val="24"/>
              </w:rPr>
              <w:br/>
            </w:r>
            <w:r w:rsidRPr="0098722A">
              <w:rPr>
                <w:color w:val="000000"/>
                <w:sz w:val="24"/>
              </w:rPr>
              <w:t>7. Указ Президента Российской Федерации от 07 мая 2012 № 601 «Об</w:t>
            </w:r>
            <w:r w:rsidR="00991010">
              <w:rPr>
                <w:color w:val="000000"/>
                <w:sz w:val="24"/>
                <w:szCs w:val="24"/>
              </w:rPr>
              <w:t xml:space="preserve"> </w:t>
            </w:r>
            <w:r w:rsidRPr="0098722A">
              <w:rPr>
                <w:color w:val="000000"/>
                <w:sz w:val="24"/>
              </w:rPr>
              <w:t>основных направлениях совершенств</w:t>
            </w:r>
            <w:r w:rsidR="00991010">
              <w:rPr>
                <w:color w:val="000000"/>
                <w:sz w:val="24"/>
              </w:rPr>
              <w:t xml:space="preserve">ования системы государственного </w:t>
            </w:r>
            <w:r w:rsidRPr="0098722A">
              <w:rPr>
                <w:color w:val="000000"/>
                <w:sz w:val="24"/>
              </w:rPr>
              <w:t>управления»;</w:t>
            </w:r>
            <w:r w:rsidRPr="0098722A">
              <w:rPr>
                <w:color w:val="000000"/>
                <w:sz w:val="24"/>
                <w:szCs w:val="24"/>
              </w:rPr>
              <w:br/>
            </w:r>
            <w:r w:rsidRPr="0098722A">
              <w:rPr>
                <w:color w:val="000000"/>
                <w:sz w:val="24"/>
              </w:rPr>
              <w:t>8. Указ Президента Российской Федерации от 1 декабря 2016 г. № 642</w:t>
            </w:r>
            <w:r w:rsidR="00991010">
              <w:rPr>
                <w:color w:val="000000"/>
                <w:sz w:val="24"/>
                <w:szCs w:val="24"/>
              </w:rPr>
              <w:t xml:space="preserve"> </w:t>
            </w:r>
            <w:r w:rsidRPr="0098722A">
              <w:rPr>
                <w:color w:val="000000"/>
                <w:sz w:val="24"/>
              </w:rPr>
              <w:t>«О стратегии научно-технологического развития Российской Федерации»;</w:t>
            </w:r>
            <w:r w:rsidRPr="0098722A">
              <w:rPr>
                <w:color w:val="000000"/>
                <w:sz w:val="24"/>
                <w:szCs w:val="24"/>
              </w:rPr>
              <w:br/>
            </w:r>
            <w:r w:rsidRPr="0098722A">
              <w:rPr>
                <w:color w:val="000000"/>
                <w:sz w:val="24"/>
              </w:rPr>
              <w:t>9. распоряжение Правительства Российской Федерации от 20 октября</w:t>
            </w:r>
            <w:r w:rsidR="00991010">
              <w:rPr>
                <w:color w:val="000000"/>
                <w:sz w:val="24"/>
              </w:rPr>
              <w:t xml:space="preserve"> </w:t>
            </w:r>
            <w:r w:rsidR="00991010" w:rsidRPr="00991010">
              <w:rPr>
                <w:color w:val="000000"/>
                <w:sz w:val="24"/>
              </w:rPr>
              <w:t>2010 г. № 1815-р «Об утверждении Государственной программы Российской</w:t>
            </w:r>
            <w:r w:rsidR="00991010" w:rsidRPr="00991010">
              <w:rPr>
                <w:color w:val="000000"/>
                <w:sz w:val="24"/>
                <w:szCs w:val="24"/>
              </w:rPr>
              <w:br/>
            </w:r>
            <w:r w:rsidR="00991010" w:rsidRPr="00991010">
              <w:rPr>
                <w:color w:val="000000"/>
                <w:sz w:val="24"/>
              </w:rPr>
              <w:t xml:space="preserve">Федерации «Информационное общество (2011 - 2020 </w:t>
            </w:r>
            <w:r w:rsidR="00991010" w:rsidRPr="00991010">
              <w:rPr>
                <w:color w:val="000000"/>
                <w:sz w:val="24"/>
              </w:rPr>
              <w:lastRenderedPageBreak/>
              <w:t>годы)».</w:t>
            </w:r>
            <w:r w:rsidR="00991010" w:rsidRPr="00991010">
              <w:rPr>
                <w:color w:val="000000"/>
                <w:sz w:val="24"/>
                <w:szCs w:val="24"/>
              </w:rPr>
              <w:br/>
            </w:r>
            <w:r w:rsidR="00991010" w:rsidRPr="00991010">
              <w:rPr>
                <w:color w:val="000000"/>
                <w:sz w:val="24"/>
              </w:rPr>
              <w:t>В должностном регламенте государственного гражданского служащего могут</w:t>
            </w:r>
            <w:r w:rsidR="00991010" w:rsidRPr="00991010">
              <w:rPr>
                <w:color w:val="000000"/>
                <w:sz w:val="24"/>
                <w:szCs w:val="24"/>
              </w:rPr>
              <w:br/>
            </w:r>
            <w:r w:rsidR="00991010" w:rsidRPr="00991010">
              <w:rPr>
                <w:color w:val="000000"/>
                <w:sz w:val="24"/>
              </w:rPr>
              <w:t>быть определены дополнительные нормативные правовые акты, знание которых может</w:t>
            </w:r>
            <w:r w:rsidR="00991010" w:rsidRPr="00991010">
              <w:rPr>
                <w:color w:val="000000"/>
                <w:sz w:val="24"/>
                <w:szCs w:val="24"/>
              </w:rPr>
              <w:br/>
            </w:r>
            <w:r w:rsidR="00991010" w:rsidRPr="00991010">
              <w:rPr>
                <w:color w:val="000000"/>
                <w:sz w:val="24"/>
              </w:rPr>
              <w:t>потребоваться для надлежащего исполнения должностных обязанностей</w:t>
            </w:r>
            <w:r w:rsidR="00991010" w:rsidRPr="00991010">
              <w:rPr>
                <w:color w:val="000000"/>
                <w:sz w:val="24"/>
                <w:szCs w:val="24"/>
              </w:rPr>
              <w:br/>
            </w:r>
            <w:r w:rsidR="00991010" w:rsidRPr="00991010">
              <w:rPr>
                <w:color w:val="000000"/>
                <w:sz w:val="24"/>
              </w:rPr>
              <w:t>государственным гражданским служащим после назначения на должность</w:t>
            </w:r>
            <w:r w:rsidR="00991010" w:rsidRPr="00991010">
              <w:rPr>
                <w:color w:val="000000"/>
                <w:sz w:val="24"/>
                <w:szCs w:val="24"/>
              </w:rPr>
              <w:br/>
            </w:r>
            <w:r w:rsidR="00991010" w:rsidRPr="00991010">
              <w:rPr>
                <w:color w:val="000000"/>
                <w:sz w:val="24"/>
              </w:rPr>
              <w:t>государственной гражданской службы.</w:t>
            </w:r>
          </w:p>
        </w:tc>
      </w:tr>
      <w:tr w:rsidR="00991010" w:rsidRPr="0098722A" w:rsidTr="00991010">
        <w:tc>
          <w:tcPr>
            <w:tcW w:w="2235"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8722A">
            <w:pPr>
              <w:autoSpaceDE/>
              <w:autoSpaceDN/>
              <w:adjustRightInd/>
              <w:ind w:firstLine="0"/>
              <w:jc w:val="left"/>
              <w:rPr>
                <w:b/>
                <w:bCs/>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2. Иные</w:t>
            </w:r>
            <w:r w:rsidRPr="00991010">
              <w:rPr>
                <w:b/>
                <w:bCs/>
                <w:color w:val="000000"/>
                <w:sz w:val="24"/>
                <w:szCs w:val="24"/>
              </w:rPr>
              <w:br/>
            </w:r>
            <w:r w:rsidRPr="00991010">
              <w:rPr>
                <w:b/>
                <w:bCs/>
                <w:color w:val="000000"/>
                <w:sz w:val="24"/>
              </w:rPr>
              <w:t>профессиональные</w:t>
            </w:r>
            <w:r w:rsidRPr="00991010">
              <w:rPr>
                <w:b/>
                <w:bCs/>
                <w:color w:val="000000"/>
                <w:sz w:val="24"/>
                <w:szCs w:val="24"/>
              </w:rPr>
              <w:br/>
            </w:r>
            <w:r w:rsidRPr="00991010">
              <w:rPr>
                <w:b/>
                <w:bCs/>
                <w:color w:val="000000"/>
                <w:sz w:val="24"/>
              </w:rPr>
              <w:t>знания</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1. основные принципы постр</w:t>
            </w:r>
            <w:r>
              <w:rPr>
                <w:color w:val="000000"/>
                <w:sz w:val="24"/>
              </w:rPr>
              <w:t xml:space="preserve">оения сетей связи с применением </w:t>
            </w:r>
            <w:r w:rsidRPr="00991010">
              <w:rPr>
                <w:color w:val="000000"/>
                <w:sz w:val="24"/>
              </w:rPr>
              <w:t>различных</w:t>
            </w:r>
            <w:r>
              <w:rPr>
                <w:color w:val="000000"/>
                <w:sz w:val="24"/>
                <w:szCs w:val="24"/>
              </w:rPr>
              <w:t xml:space="preserve"> </w:t>
            </w:r>
            <w:r w:rsidRPr="00991010">
              <w:rPr>
                <w:color w:val="000000"/>
                <w:sz w:val="24"/>
              </w:rPr>
              <w:t>технологий;</w:t>
            </w:r>
            <w:r w:rsidRPr="00991010">
              <w:rPr>
                <w:color w:val="000000"/>
                <w:sz w:val="24"/>
                <w:szCs w:val="24"/>
              </w:rPr>
              <w:br/>
            </w:r>
            <w:r w:rsidRPr="00991010">
              <w:rPr>
                <w:color w:val="000000"/>
                <w:sz w:val="24"/>
              </w:rPr>
              <w:t>2. базовые принципы системного проектирования сетей связи;</w:t>
            </w:r>
            <w:r w:rsidRPr="00991010">
              <w:rPr>
                <w:color w:val="000000"/>
                <w:sz w:val="24"/>
                <w:szCs w:val="24"/>
              </w:rPr>
              <w:br/>
            </w:r>
            <w:r w:rsidRPr="00991010">
              <w:rPr>
                <w:color w:val="000000"/>
                <w:sz w:val="24"/>
              </w:rPr>
              <w:t>3. особенности функционирования сетей связи специального назначения,</w:t>
            </w:r>
            <w:r>
              <w:rPr>
                <w:color w:val="000000"/>
                <w:sz w:val="24"/>
                <w:szCs w:val="24"/>
              </w:rPr>
              <w:t xml:space="preserve"> </w:t>
            </w:r>
            <w:r w:rsidRPr="00991010">
              <w:rPr>
                <w:color w:val="000000"/>
                <w:sz w:val="24"/>
              </w:rPr>
              <w:t>основные отличия от сетей связи общего пользования;</w:t>
            </w:r>
            <w:r w:rsidRPr="00991010">
              <w:rPr>
                <w:color w:val="000000"/>
                <w:sz w:val="24"/>
                <w:szCs w:val="24"/>
              </w:rPr>
              <w:br/>
            </w:r>
            <w:r w:rsidRPr="00991010">
              <w:rPr>
                <w:color w:val="000000"/>
                <w:sz w:val="24"/>
              </w:rPr>
              <w:t>4. основные нормативные акты регулирующие процессы проектирования и</w:t>
            </w:r>
            <w:r>
              <w:rPr>
                <w:color w:val="000000"/>
                <w:sz w:val="24"/>
                <w:szCs w:val="24"/>
              </w:rPr>
              <w:t xml:space="preserve"> </w:t>
            </w:r>
            <w:r w:rsidRPr="00991010">
              <w:rPr>
                <w:color w:val="000000"/>
                <w:sz w:val="24"/>
              </w:rPr>
              <w:t>строительства в области связи (ГОСТы, СНиПы, РД).</w:t>
            </w:r>
          </w:p>
        </w:tc>
      </w:tr>
      <w:tr w:rsidR="00991010" w:rsidRPr="0098722A" w:rsidTr="006D3716">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III. Требования к профессиональным умениям</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проводить работы по созданию, развитию и использованию фиксированной и</w:t>
            </w:r>
            <w:r w:rsidRPr="00991010">
              <w:rPr>
                <w:color w:val="000000"/>
                <w:sz w:val="24"/>
                <w:szCs w:val="24"/>
              </w:rPr>
              <w:br/>
            </w:r>
            <w:r w:rsidRPr="00991010">
              <w:rPr>
                <w:color w:val="000000"/>
                <w:sz w:val="24"/>
              </w:rPr>
              <w:t>подвижной связи, спутниковой связи, радиосвязи, систем телевизионного</w:t>
            </w:r>
            <w:r w:rsidRPr="00991010">
              <w:rPr>
                <w:color w:val="000000"/>
                <w:sz w:val="24"/>
                <w:szCs w:val="24"/>
              </w:rPr>
              <w:br/>
            </w:r>
            <w:r w:rsidRPr="00991010">
              <w:rPr>
                <w:color w:val="000000"/>
                <w:sz w:val="24"/>
              </w:rPr>
              <w:t>вещания и радиовещания, почтовой связи, повышению устойчивости их</w:t>
            </w:r>
            <w:r w:rsidRPr="00991010">
              <w:rPr>
                <w:color w:val="000000"/>
                <w:sz w:val="24"/>
                <w:szCs w:val="24"/>
              </w:rPr>
              <w:br/>
            </w:r>
            <w:r w:rsidRPr="00991010">
              <w:rPr>
                <w:color w:val="000000"/>
                <w:sz w:val="24"/>
              </w:rPr>
              <w:t>функционирования в целях наиболее полного удовлетворения нужд органов</w:t>
            </w:r>
            <w:r w:rsidRPr="00991010">
              <w:rPr>
                <w:color w:val="000000"/>
                <w:sz w:val="24"/>
                <w:szCs w:val="24"/>
              </w:rPr>
              <w:br/>
            </w:r>
            <w:r w:rsidRPr="00991010">
              <w:rPr>
                <w:color w:val="000000"/>
                <w:sz w:val="24"/>
              </w:rPr>
              <w:t>государственной власти, управления, обороны, безопасности, охраны правопорядка в</w:t>
            </w:r>
            <w:r w:rsidRPr="00991010">
              <w:rPr>
                <w:color w:val="000000"/>
                <w:sz w:val="24"/>
                <w:szCs w:val="24"/>
              </w:rPr>
              <w:br/>
            </w:r>
            <w:r w:rsidRPr="00991010">
              <w:rPr>
                <w:color w:val="000000"/>
                <w:sz w:val="24"/>
              </w:rPr>
              <w:t>Российской Федерации, физических и юридических лиц в услугах связи</w:t>
            </w:r>
            <w:r>
              <w:rPr>
                <w:color w:val="000000"/>
                <w:sz w:val="24"/>
              </w:rPr>
              <w:t>.</w:t>
            </w:r>
          </w:p>
        </w:tc>
      </w:tr>
    </w:tbl>
    <w:p w:rsidR="0098722A" w:rsidRDefault="0098722A" w:rsidP="007D698C"/>
    <w:p w:rsidR="0098722A" w:rsidRDefault="00B34D5A" w:rsidP="007D698C">
      <w:r>
        <w:rPr>
          <w:b/>
          <w:bCs/>
          <w:color w:val="000000"/>
          <w:sz w:val="24"/>
        </w:rPr>
        <w:t xml:space="preserve">ДОПОЛНИТЕЛЬНЫЕ </w:t>
      </w:r>
      <w:r w:rsidRPr="00B34D5A">
        <w:rPr>
          <w:b/>
          <w:bCs/>
          <w:color w:val="000000"/>
          <w:sz w:val="24"/>
        </w:rPr>
        <w:t>КВАЛИФИКАЦИОННЫЕ ТРЕБОВАНИЯ</w:t>
      </w:r>
      <w:r w:rsidRPr="00B34D5A">
        <w:rPr>
          <w:b/>
          <w:bCs/>
          <w:color w:val="000000"/>
        </w:rPr>
        <w:br/>
      </w:r>
      <w:r w:rsidRPr="00B34D5A">
        <w:rPr>
          <w:b/>
          <w:bCs/>
          <w:color w:val="000000"/>
          <w:sz w:val="24"/>
        </w:rPr>
        <w:t>ДЛЯ ЗАМЕЩЕНИЯ ДОЛЖНОСТЕЙ ГОСУДАРСТВЕННОЙ ГРАЖДАНСКОЙ СЛУЖБЫ</w:t>
      </w:r>
    </w:p>
    <w:p w:rsidR="00B34D5A" w:rsidRDefault="00B34D5A" w:rsidP="006D3716">
      <w:pPr>
        <w:ind w:firstLine="0"/>
      </w:pPr>
    </w:p>
    <w:p w:rsidR="00395A93" w:rsidRPr="00395A93" w:rsidRDefault="00395A93" w:rsidP="001009F6">
      <w:pPr>
        <w:autoSpaceDE/>
        <w:autoSpaceDN/>
        <w:adjustRightInd/>
        <w:ind w:firstLine="0"/>
        <w:jc w:val="center"/>
        <w:rPr>
          <w:sz w:val="24"/>
          <w:szCs w:val="24"/>
        </w:rPr>
      </w:pPr>
      <w:r w:rsidRPr="00395A93">
        <w:rPr>
          <w:b/>
          <w:bCs/>
          <w:color w:val="000000"/>
          <w:sz w:val="24"/>
        </w:rPr>
        <w:t>П.16.2. Вид профессиональной служебной деятельности</w:t>
      </w:r>
      <w:r w:rsidRPr="00395A93">
        <w:rPr>
          <w:b/>
          <w:bCs/>
          <w:color w:val="000000"/>
          <w:sz w:val="24"/>
          <w:szCs w:val="24"/>
        </w:rPr>
        <w:br/>
      </w:r>
      <w:r w:rsidRPr="00395A93">
        <w:rPr>
          <w:color w:val="000000"/>
          <w:sz w:val="24"/>
        </w:rPr>
        <w:t>Регулирование в сфере обеспечения информационной и сетевой безопасности</w:t>
      </w:r>
      <w:r w:rsidRPr="00395A93">
        <w:rPr>
          <w:color w:val="000000"/>
          <w:sz w:val="24"/>
          <w:szCs w:val="24"/>
        </w:rPr>
        <w:br/>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2070"/>
        <w:gridCol w:w="5386"/>
      </w:tblGrid>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Pr>
                <w:b/>
                <w:bCs/>
                <w:color w:val="000000"/>
                <w:sz w:val="24"/>
              </w:rPr>
              <w:t xml:space="preserve">I. Требования к </w:t>
            </w:r>
            <w:r w:rsidRPr="00395A93">
              <w:rPr>
                <w:b/>
                <w:bCs/>
                <w:color w:val="000000"/>
                <w:sz w:val="24"/>
              </w:rPr>
              <w:t>специальности</w:t>
            </w:r>
            <w:r w:rsidRPr="00395A93">
              <w:rPr>
                <w:b/>
                <w:bCs/>
                <w:color w:val="000000"/>
                <w:sz w:val="24"/>
                <w:szCs w:val="24"/>
              </w:rPr>
              <w:br/>
            </w:r>
            <w:r w:rsidRPr="00395A93">
              <w:rPr>
                <w:b/>
                <w:bCs/>
                <w:color w:val="000000"/>
                <w:sz w:val="24"/>
              </w:rPr>
              <w:t>(направлению подготовки)</w:t>
            </w:r>
          </w:p>
        </w:tc>
        <w:tc>
          <w:tcPr>
            <w:tcW w:w="7456" w:type="dxa"/>
            <w:gridSpan w:val="2"/>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rPr>
                <w:color w:val="000000"/>
                <w:sz w:val="24"/>
              </w:rPr>
            </w:pPr>
            <w:r w:rsidRPr="00395A93">
              <w:rPr>
                <w:color w:val="000000"/>
                <w:sz w:val="24"/>
              </w:rPr>
              <w:t>Рекомендуемые специальности, направления подготовки: «Инфокоммуникационные</w:t>
            </w:r>
            <w:r>
              <w:rPr>
                <w:color w:val="000000"/>
                <w:sz w:val="24"/>
                <w:szCs w:val="24"/>
              </w:rPr>
              <w:t xml:space="preserve"> </w:t>
            </w:r>
            <w:r w:rsidRPr="00395A93">
              <w:rPr>
                <w:color w:val="000000"/>
                <w:sz w:val="24"/>
              </w:rPr>
              <w:t xml:space="preserve">технологии и системы </w:t>
            </w:r>
            <w:r>
              <w:rPr>
                <w:color w:val="000000"/>
                <w:sz w:val="24"/>
              </w:rPr>
              <w:t xml:space="preserve">связи», </w:t>
            </w:r>
            <w:r w:rsidRPr="00395A93">
              <w:rPr>
                <w:color w:val="000000"/>
                <w:sz w:val="24"/>
              </w:rPr>
              <w:t>«Информационные системы и технологии»,</w:t>
            </w:r>
            <w:r>
              <w:rPr>
                <w:color w:val="000000"/>
                <w:sz w:val="24"/>
                <w:szCs w:val="24"/>
              </w:rPr>
              <w:t xml:space="preserve"> </w:t>
            </w:r>
            <w:r w:rsidRPr="00395A93">
              <w:rPr>
                <w:color w:val="000000"/>
                <w:sz w:val="24"/>
              </w:rPr>
              <w:t>«Компьютерные и информационные науки»</w:t>
            </w:r>
            <w:r w:rsidRPr="00395A93">
              <w:rPr>
                <w:color w:val="000000"/>
                <w:sz w:val="16"/>
              </w:rPr>
              <w:t xml:space="preserve"> </w:t>
            </w:r>
            <w:r w:rsidRPr="00395A93">
              <w:rPr>
                <w:color w:val="000000"/>
                <w:sz w:val="24"/>
              </w:rPr>
              <w:t>или иные специальности и направления</w:t>
            </w:r>
            <w:r>
              <w:rPr>
                <w:color w:val="000000"/>
                <w:sz w:val="24"/>
                <w:szCs w:val="24"/>
              </w:rPr>
              <w:t xml:space="preserve"> </w:t>
            </w:r>
            <w:r w:rsidRPr="00395A93">
              <w:rPr>
                <w:color w:val="000000"/>
                <w:sz w:val="24"/>
              </w:rPr>
              <w:t>подготовки, содержащиеся в ранее применяемых перечнях специальностей и</w:t>
            </w:r>
            <w:r>
              <w:rPr>
                <w:color w:val="000000"/>
                <w:sz w:val="24"/>
                <w:szCs w:val="24"/>
              </w:rPr>
              <w:t xml:space="preserve"> </w:t>
            </w:r>
            <w:r w:rsidRPr="00395A93">
              <w:rPr>
                <w:color w:val="000000"/>
                <w:sz w:val="24"/>
              </w:rPr>
              <w:t>направлений подготовки, для которых законодательством об образовании Российской</w:t>
            </w:r>
            <w:r>
              <w:rPr>
                <w:color w:val="000000"/>
                <w:sz w:val="24"/>
                <w:szCs w:val="24"/>
              </w:rPr>
              <w:t xml:space="preserve"> </w:t>
            </w:r>
            <w:r w:rsidRPr="00395A93">
              <w:rPr>
                <w:color w:val="000000"/>
                <w:sz w:val="24"/>
              </w:rPr>
              <w:t>Федерации установлено соответствие указанным специальностям и направлениям</w:t>
            </w:r>
            <w:r>
              <w:rPr>
                <w:color w:val="000000"/>
                <w:sz w:val="24"/>
                <w:szCs w:val="24"/>
              </w:rPr>
              <w:t xml:space="preserve"> </w:t>
            </w:r>
            <w:r w:rsidRPr="00395A93">
              <w:rPr>
                <w:color w:val="000000"/>
                <w:sz w:val="24"/>
              </w:rPr>
              <w:t>подготовки.</w:t>
            </w:r>
          </w:p>
        </w:tc>
      </w:tr>
      <w:tr w:rsidR="001009F6" w:rsidRPr="00395A93" w:rsidTr="00845F1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II. Требования к</w:t>
            </w:r>
            <w:r w:rsidRPr="00395A93">
              <w:rPr>
                <w:b/>
                <w:bCs/>
                <w:color w:val="000000"/>
                <w:sz w:val="24"/>
                <w:szCs w:val="24"/>
              </w:rPr>
              <w:br/>
            </w:r>
            <w:r w:rsidRPr="00395A93">
              <w:rPr>
                <w:b/>
                <w:bCs/>
                <w:color w:val="000000"/>
                <w:sz w:val="24"/>
              </w:rPr>
              <w:t>профессиональным</w:t>
            </w:r>
            <w:r w:rsidRPr="00395A93">
              <w:rPr>
                <w:b/>
                <w:bCs/>
                <w:color w:val="000000"/>
                <w:sz w:val="24"/>
                <w:szCs w:val="24"/>
              </w:rPr>
              <w:br/>
            </w:r>
            <w:r w:rsidRPr="00395A93">
              <w:rPr>
                <w:b/>
                <w:bCs/>
                <w:color w:val="000000"/>
                <w:sz w:val="24"/>
              </w:rPr>
              <w:t>знаниям</w:t>
            </w:r>
          </w:p>
        </w:tc>
        <w:tc>
          <w:tcPr>
            <w:tcW w:w="207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1. Знания в сфере</w:t>
            </w:r>
            <w:r w:rsidRPr="00395A93">
              <w:rPr>
                <w:b/>
                <w:bCs/>
                <w:color w:val="000000"/>
                <w:sz w:val="24"/>
                <w:szCs w:val="24"/>
              </w:rPr>
              <w:br/>
            </w:r>
            <w:r w:rsidRPr="00395A93">
              <w:rPr>
                <w:b/>
                <w:bCs/>
                <w:color w:val="000000"/>
                <w:sz w:val="24"/>
              </w:rPr>
              <w:t>законодательств</w:t>
            </w:r>
            <w:r w:rsidRPr="00395A93">
              <w:rPr>
                <w:b/>
                <w:bCs/>
                <w:color w:val="000000"/>
                <w:sz w:val="24"/>
              </w:rPr>
              <w:lastRenderedPageBreak/>
              <w:t>а</w:t>
            </w:r>
            <w:r w:rsidRPr="00395A93">
              <w:rPr>
                <w:b/>
                <w:bCs/>
                <w:color w:val="000000"/>
                <w:sz w:val="24"/>
                <w:szCs w:val="24"/>
              </w:rPr>
              <w:br/>
            </w:r>
            <w:r w:rsidRPr="00395A93">
              <w:rPr>
                <w:b/>
                <w:bCs/>
                <w:color w:val="000000"/>
                <w:sz w:val="24"/>
              </w:rPr>
              <w:t>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1009F6" w:rsidRPr="00B07152" w:rsidRDefault="001009F6" w:rsidP="00FC631A">
            <w:pPr>
              <w:autoSpaceDE/>
              <w:autoSpaceDN/>
              <w:adjustRightInd/>
              <w:ind w:firstLine="0"/>
              <w:jc w:val="left"/>
              <w:rPr>
                <w:color w:val="000000"/>
                <w:sz w:val="24"/>
                <w:szCs w:val="24"/>
              </w:rPr>
            </w:pPr>
            <w:r w:rsidRPr="00B07152">
              <w:rPr>
                <w:color w:val="000000"/>
                <w:sz w:val="24"/>
                <w:szCs w:val="24"/>
              </w:rPr>
              <w:lastRenderedPageBreak/>
              <w:t>1. Кодекс Российской Федерации об административных правонарушениях от 30 декабря 2001 г. № 195-ФЗ;</w:t>
            </w:r>
          </w:p>
          <w:p w:rsidR="001009F6" w:rsidRPr="00B07152" w:rsidRDefault="001009F6" w:rsidP="001009F6">
            <w:pPr>
              <w:autoSpaceDE/>
              <w:autoSpaceDN/>
              <w:adjustRightInd/>
              <w:ind w:firstLine="0"/>
              <w:rPr>
                <w:color w:val="000000"/>
                <w:sz w:val="24"/>
                <w:szCs w:val="24"/>
              </w:rPr>
            </w:pPr>
            <w:r w:rsidRPr="00B07152">
              <w:rPr>
                <w:color w:val="000000"/>
                <w:sz w:val="24"/>
                <w:szCs w:val="24"/>
              </w:rPr>
              <w:lastRenderedPageBreak/>
              <w:t>2. Закон Российской Федерации от 21 июля 1993 г. № 5485-1 «О государственной тайне»;</w:t>
            </w:r>
            <w:r w:rsidRPr="00B07152">
              <w:rPr>
                <w:color w:val="000000"/>
                <w:sz w:val="24"/>
                <w:szCs w:val="24"/>
              </w:rPr>
              <w:br/>
              <w:t>3. Федеральный закон от 27 декабря 2002 г. № 184-ФЗ «О техническом регулировании»;</w:t>
            </w:r>
            <w:r w:rsidRPr="00B07152">
              <w:rPr>
                <w:color w:val="000000"/>
                <w:sz w:val="24"/>
                <w:szCs w:val="24"/>
              </w:rPr>
              <w:br/>
              <w:t>4. Федеральный закон от 7 июля 2003 г. № 126-ФЗ «О связи»;</w:t>
            </w:r>
          </w:p>
          <w:p w:rsidR="001009F6" w:rsidRPr="00B07152" w:rsidRDefault="001009F6" w:rsidP="001009F6">
            <w:pPr>
              <w:autoSpaceDE/>
              <w:autoSpaceDN/>
              <w:adjustRightInd/>
              <w:ind w:firstLine="0"/>
              <w:rPr>
                <w:color w:val="000000"/>
                <w:sz w:val="24"/>
                <w:szCs w:val="24"/>
              </w:rPr>
            </w:pPr>
            <w:r w:rsidRPr="00B07152">
              <w:rPr>
                <w:color w:val="000000"/>
                <w:sz w:val="24"/>
                <w:szCs w:val="24"/>
              </w:rPr>
              <w:t>5. Федеральный закон от 27 июля 2006 г. № 149-ФЗ «Об информации, информационных технологиях и о защите информации»;</w:t>
            </w:r>
            <w:r w:rsidRPr="00B07152">
              <w:rPr>
                <w:color w:val="000000"/>
                <w:sz w:val="24"/>
                <w:szCs w:val="24"/>
              </w:rPr>
              <w:br/>
              <w:t>6. Федеральный закон от 27 июля 2006 г. № 152-ФЗ «О персональных данных».</w:t>
            </w:r>
          </w:p>
          <w:p w:rsidR="009A266C" w:rsidRPr="00B07152" w:rsidRDefault="009A266C" w:rsidP="00FC631A">
            <w:pPr>
              <w:autoSpaceDE/>
              <w:autoSpaceDN/>
              <w:adjustRightInd/>
              <w:ind w:firstLine="0"/>
              <w:jc w:val="left"/>
              <w:rPr>
                <w:color w:val="000000"/>
                <w:sz w:val="24"/>
                <w:szCs w:val="24"/>
              </w:rPr>
            </w:pPr>
            <w:r w:rsidRPr="00B07152">
              <w:rPr>
                <w:color w:val="000000"/>
                <w:sz w:val="24"/>
                <w:szCs w:val="24"/>
              </w:rPr>
              <w:t>7. Федеральный закон от 9 февраля 2009 г. № 8-ФЗ «Об обеспечении доступа к информации о деятельности государственных органов и</w:t>
            </w:r>
            <w:r w:rsidRPr="00B07152">
              <w:rPr>
                <w:color w:val="000000"/>
                <w:sz w:val="24"/>
                <w:szCs w:val="24"/>
              </w:rPr>
              <w:br/>
              <w:t>органов местного самоуправления»;</w:t>
            </w:r>
            <w:r w:rsidRPr="00B07152">
              <w:rPr>
                <w:color w:val="000000"/>
                <w:sz w:val="24"/>
                <w:szCs w:val="24"/>
              </w:rPr>
              <w:br/>
              <w:t>8. Федеральный закон от 28 декабря 2010 г. № 390-ФЗ «О безопасности»;</w:t>
            </w:r>
            <w:r w:rsidRPr="00B07152">
              <w:rPr>
                <w:color w:val="000000"/>
                <w:sz w:val="24"/>
                <w:szCs w:val="24"/>
              </w:rPr>
              <w:br/>
              <w:t>9. Федеральный закон от 6 апреля 2011 г. № 63-ФЗ «Об электронной подписи»;</w:t>
            </w:r>
            <w:r w:rsidRPr="00B07152">
              <w:rPr>
                <w:color w:val="000000"/>
                <w:sz w:val="24"/>
                <w:szCs w:val="24"/>
              </w:rPr>
              <w:br/>
              <w:t>10. Федеральный закон от 4 мая 2011 г. № 99-ФЗ «О</w:t>
            </w:r>
            <w:r w:rsidR="00FC631A">
              <w:rPr>
                <w:color w:val="000000"/>
                <w:sz w:val="24"/>
                <w:szCs w:val="24"/>
              </w:rPr>
              <w:t xml:space="preserve"> лицензировании отдельных видов </w:t>
            </w:r>
            <w:r w:rsidRPr="00B07152">
              <w:rPr>
                <w:color w:val="000000"/>
                <w:sz w:val="24"/>
                <w:szCs w:val="24"/>
              </w:rPr>
              <w:t>деятельности»;</w:t>
            </w:r>
            <w:r w:rsidRPr="00B07152">
              <w:rPr>
                <w:color w:val="000000"/>
                <w:sz w:val="24"/>
                <w:szCs w:val="24"/>
              </w:rPr>
              <w:br/>
              <w:t>11. Федеральный закон от 7 февраля 2011 г. № 3-ФЗ «О полиции»;</w:t>
            </w:r>
            <w:r w:rsidRPr="00B07152">
              <w:rPr>
                <w:color w:val="000000"/>
                <w:sz w:val="24"/>
                <w:szCs w:val="24"/>
              </w:rPr>
              <w:br/>
              <w:t>12. Федеральный закон от 30 ноября 2011 г. № 342-ФЗ «О службе в органах внутренних дел Российской Федерации и</w:t>
            </w:r>
            <w:r w:rsidR="00FC631A">
              <w:rPr>
                <w:color w:val="000000"/>
                <w:sz w:val="24"/>
                <w:szCs w:val="24"/>
              </w:rPr>
              <w:t xml:space="preserve"> внесении изменений в отдельные </w:t>
            </w:r>
            <w:r w:rsidRPr="00B07152">
              <w:rPr>
                <w:color w:val="000000"/>
                <w:sz w:val="24"/>
                <w:szCs w:val="24"/>
              </w:rPr>
              <w:t>законодательные акты Российской Федерации»;</w:t>
            </w:r>
          </w:p>
          <w:p w:rsidR="009A266C" w:rsidRPr="00B07152" w:rsidRDefault="009A266C" w:rsidP="001009F6">
            <w:pPr>
              <w:autoSpaceDE/>
              <w:autoSpaceDN/>
              <w:adjustRightInd/>
              <w:ind w:firstLine="0"/>
              <w:rPr>
                <w:color w:val="000000"/>
                <w:sz w:val="24"/>
                <w:szCs w:val="24"/>
              </w:rPr>
            </w:pPr>
            <w:r w:rsidRPr="00B07152">
              <w:rPr>
                <w:color w:val="000000"/>
                <w:sz w:val="24"/>
                <w:szCs w:val="24"/>
              </w:rPr>
              <w:t>13. Указ Президента Российской Федерации от 20 января 1994 г. № 170</w:t>
            </w:r>
            <w:r w:rsidRPr="00B07152">
              <w:rPr>
                <w:color w:val="000000"/>
                <w:sz w:val="24"/>
                <w:szCs w:val="24"/>
              </w:rPr>
              <w:br/>
              <w:t>«Об основах государственной политики в сфере информатизации»;</w:t>
            </w:r>
            <w:r w:rsidRPr="00B07152">
              <w:rPr>
                <w:color w:val="000000"/>
                <w:sz w:val="24"/>
                <w:szCs w:val="24"/>
              </w:rPr>
              <w:br/>
              <w:t>14. Указ Президента Российской Федерации от 30 ноября 1995 г.</w:t>
            </w:r>
            <w:r w:rsidRPr="00B07152">
              <w:rPr>
                <w:color w:val="000000"/>
                <w:sz w:val="24"/>
                <w:szCs w:val="24"/>
              </w:rPr>
              <w:br/>
              <w:t>№ 1203 «Об утверждении перечня сведений, отнесенных к государственной тайне»;</w:t>
            </w:r>
            <w:r w:rsidRPr="00B07152">
              <w:rPr>
                <w:color w:val="000000"/>
                <w:sz w:val="24"/>
                <w:szCs w:val="24"/>
              </w:rPr>
              <w:br/>
              <w:t>15. Указ Президента Российской Федерации от 17 марта 2008 г. № 351</w:t>
            </w:r>
            <w:r w:rsidRPr="00B07152">
              <w:rPr>
                <w:color w:val="000000"/>
                <w:sz w:val="24"/>
                <w:szCs w:val="24"/>
              </w:rPr>
              <w:br/>
              <w:t>«О мерах по обеспечению информационной безопасности Российской Федерации при</w:t>
            </w:r>
            <w:r w:rsidRPr="00B07152">
              <w:rPr>
                <w:color w:val="000000"/>
                <w:sz w:val="24"/>
                <w:szCs w:val="24"/>
              </w:rPr>
              <w:br/>
              <w:t>использовании информационно-телекоммуникационных сетей международного информационного обмена»;</w:t>
            </w:r>
          </w:p>
          <w:p w:rsidR="00283B3C" w:rsidRPr="00B07152" w:rsidRDefault="009A266C" w:rsidP="00C92F86">
            <w:pPr>
              <w:autoSpaceDE/>
              <w:autoSpaceDN/>
              <w:adjustRightInd/>
              <w:ind w:firstLine="0"/>
              <w:rPr>
                <w:color w:val="000000"/>
                <w:sz w:val="24"/>
                <w:szCs w:val="24"/>
              </w:rPr>
            </w:pPr>
            <w:r w:rsidRPr="00B07152">
              <w:rPr>
                <w:color w:val="000000"/>
                <w:sz w:val="24"/>
                <w:szCs w:val="24"/>
              </w:rPr>
              <w:t xml:space="preserve">16. Постановление Правительства </w:t>
            </w:r>
            <w:r w:rsidR="00FC631A">
              <w:rPr>
                <w:color w:val="000000"/>
                <w:sz w:val="24"/>
                <w:szCs w:val="24"/>
              </w:rPr>
              <w:t xml:space="preserve">Российской Федерации от 26 июня </w:t>
            </w:r>
            <w:r w:rsidRPr="00B07152">
              <w:rPr>
                <w:color w:val="000000"/>
                <w:sz w:val="24"/>
                <w:szCs w:val="24"/>
              </w:rPr>
              <w:t>1995 г. № 608 «О сертификации средств защиты информации»;</w:t>
            </w:r>
            <w:r w:rsidRPr="00B07152">
              <w:rPr>
                <w:color w:val="000000"/>
                <w:sz w:val="24"/>
                <w:szCs w:val="24"/>
              </w:rPr>
              <w:br/>
              <w:t xml:space="preserve">17. </w:t>
            </w:r>
            <w:proofErr w:type="gramStart"/>
            <w:r w:rsidRPr="00B07152">
              <w:rPr>
                <w:color w:val="000000"/>
                <w:sz w:val="24"/>
                <w:szCs w:val="24"/>
              </w:rPr>
              <w:t>Постановление Правительства Российской Федерации от 14 ноября</w:t>
            </w:r>
            <w:r w:rsidRPr="00B07152">
              <w:rPr>
                <w:color w:val="000000"/>
                <w:sz w:val="24"/>
                <w:szCs w:val="24"/>
              </w:rPr>
              <w:br/>
              <w:t xml:space="preserve">2015 г. № 1235 «О федеральной государственной информационной системе координации </w:t>
            </w:r>
            <w:r w:rsidRPr="00B07152">
              <w:rPr>
                <w:color w:val="000000"/>
                <w:sz w:val="24"/>
                <w:szCs w:val="24"/>
              </w:rPr>
              <w:lastRenderedPageBreak/>
              <w:t>информатизации»;</w:t>
            </w:r>
            <w:r w:rsidRPr="00B07152">
              <w:rPr>
                <w:color w:val="000000"/>
                <w:sz w:val="24"/>
                <w:szCs w:val="24"/>
              </w:rPr>
              <w:br/>
              <w:t>18. приказ ФАПСИ от 13 июн</w:t>
            </w:r>
            <w:r w:rsidR="00FC631A">
              <w:rPr>
                <w:color w:val="000000"/>
                <w:sz w:val="24"/>
                <w:szCs w:val="24"/>
              </w:rPr>
              <w:t xml:space="preserve">я 2001 г. № 152 «Об утверждении </w:t>
            </w:r>
            <w:r w:rsidRPr="00B07152">
              <w:rPr>
                <w:color w:val="000000"/>
                <w:sz w:val="24"/>
                <w:szCs w:val="24"/>
              </w:rPr>
              <w:t>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roofErr w:type="gramEnd"/>
            <w:r w:rsidRPr="00B07152">
              <w:rPr>
                <w:color w:val="000000"/>
                <w:sz w:val="24"/>
                <w:szCs w:val="24"/>
              </w:rPr>
              <w:br/>
              <w:t>19. приказ МВД России от 19 сентября 2006 г. № 734 «Об утверждении Правил предоставления доступа и использования ресурсов сети</w:t>
            </w:r>
            <w:r w:rsidRPr="00B07152">
              <w:rPr>
                <w:color w:val="000000"/>
                <w:sz w:val="24"/>
                <w:szCs w:val="24"/>
              </w:rPr>
              <w:br/>
              <w:t>«Интернет» в системе МВД России»;</w:t>
            </w:r>
            <w:r w:rsidRPr="00B07152">
              <w:rPr>
                <w:color w:val="000000"/>
                <w:sz w:val="24"/>
                <w:szCs w:val="24"/>
              </w:rPr>
              <w:br/>
              <w:t>20. приказ МВД России от 6 июл</w:t>
            </w:r>
            <w:r w:rsidR="00FC631A">
              <w:rPr>
                <w:color w:val="000000"/>
                <w:sz w:val="24"/>
                <w:szCs w:val="24"/>
              </w:rPr>
              <w:t xml:space="preserve">я 2012 г. № 678 «Об утверждении </w:t>
            </w:r>
            <w:r w:rsidRPr="00B07152">
              <w:rPr>
                <w:color w:val="000000"/>
                <w:sz w:val="24"/>
                <w:szCs w:val="24"/>
              </w:rPr>
              <w:t>Инструкции по организации защиты персональны</w:t>
            </w:r>
            <w:r w:rsidR="00FC631A">
              <w:rPr>
                <w:color w:val="000000"/>
                <w:sz w:val="24"/>
                <w:szCs w:val="24"/>
              </w:rPr>
              <w:t xml:space="preserve">х данных органов внутренних дел </w:t>
            </w:r>
            <w:r w:rsidRPr="00B07152">
              <w:rPr>
                <w:color w:val="000000"/>
                <w:sz w:val="24"/>
                <w:szCs w:val="24"/>
              </w:rPr>
              <w:t>Российской Федерации»;</w:t>
            </w:r>
            <w:r w:rsidRPr="00B07152">
              <w:rPr>
                <w:color w:val="000000"/>
                <w:sz w:val="24"/>
                <w:szCs w:val="24"/>
              </w:rPr>
              <w:br/>
            </w:r>
            <w:proofErr w:type="gramStart"/>
            <w:r w:rsidR="00283B3C" w:rsidRPr="00B07152">
              <w:rPr>
                <w:color w:val="000000"/>
                <w:sz w:val="24"/>
                <w:szCs w:val="24"/>
              </w:rPr>
              <w:t>21.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83B3C" w:rsidRPr="00B07152">
              <w:rPr>
                <w:color w:val="000000"/>
                <w:sz w:val="24"/>
                <w:szCs w:val="24"/>
              </w:rPr>
              <w:br/>
              <w:t>22. приказ ФСТЭК России от 18 февра</w:t>
            </w:r>
            <w:r w:rsidR="00C92F86">
              <w:rPr>
                <w:color w:val="000000"/>
                <w:sz w:val="24"/>
                <w:szCs w:val="24"/>
              </w:rPr>
              <w:t xml:space="preserve">ля 2013 г. № 21 «Об утверждении </w:t>
            </w:r>
            <w:r w:rsidR="00283B3C" w:rsidRPr="00B07152">
              <w:rPr>
                <w:color w:val="000000"/>
                <w:sz w:val="24"/>
                <w:szCs w:val="24"/>
              </w:rPr>
              <w:t>Состава и содержания организационных и</w:t>
            </w:r>
            <w:r w:rsidR="00C92F86">
              <w:rPr>
                <w:color w:val="000000"/>
                <w:sz w:val="24"/>
                <w:szCs w:val="24"/>
              </w:rPr>
              <w:t xml:space="preserve"> технических мер по обеспечению </w:t>
            </w:r>
            <w:r w:rsidR="00283B3C" w:rsidRPr="00B07152">
              <w:rPr>
                <w:color w:val="000000"/>
                <w:sz w:val="24"/>
                <w:szCs w:val="24"/>
              </w:rPr>
              <w:t>безопасности персональных данных при их обработке</w:t>
            </w:r>
            <w:r w:rsidR="00E32BAF" w:rsidRPr="00B07152">
              <w:rPr>
                <w:color w:val="000000"/>
                <w:sz w:val="24"/>
                <w:szCs w:val="24"/>
              </w:rPr>
              <w:t xml:space="preserve"> </w:t>
            </w:r>
            <w:r w:rsidR="00283B3C" w:rsidRPr="00B07152">
              <w:rPr>
                <w:color w:val="000000"/>
                <w:sz w:val="24"/>
                <w:szCs w:val="24"/>
              </w:rPr>
              <w:t>в информационных системах персональных данных».</w:t>
            </w:r>
            <w:proofErr w:type="gramEnd"/>
          </w:p>
          <w:p w:rsidR="009A266C" w:rsidRPr="00B07152" w:rsidRDefault="00283B3C" w:rsidP="00C92F86">
            <w:pPr>
              <w:autoSpaceDE/>
              <w:autoSpaceDN/>
              <w:adjustRightInd/>
              <w:ind w:firstLine="0"/>
              <w:rPr>
                <w:color w:val="000000"/>
                <w:sz w:val="24"/>
                <w:szCs w:val="24"/>
              </w:rPr>
            </w:pPr>
            <w:r w:rsidRPr="00B07152">
              <w:rPr>
                <w:color w:val="000000"/>
                <w:sz w:val="24"/>
                <w:szCs w:val="24"/>
              </w:rPr>
              <w:t>В должностной регламент государственного гражданского служащего могут</w:t>
            </w:r>
            <w:r w:rsidR="00E32BAF" w:rsidRPr="00B07152">
              <w:rPr>
                <w:color w:val="000000"/>
                <w:sz w:val="24"/>
                <w:szCs w:val="24"/>
              </w:rPr>
              <w:t xml:space="preserve"> </w:t>
            </w:r>
            <w:r w:rsidRPr="00B07152">
              <w:rPr>
                <w:color w:val="000000"/>
                <w:sz w:val="24"/>
                <w:szCs w:val="24"/>
              </w:rPr>
              <w:t>быть включены иные правовые акты</w:t>
            </w:r>
            <w:r w:rsidR="00C92F86">
              <w:rPr>
                <w:color w:val="000000"/>
                <w:sz w:val="24"/>
                <w:szCs w:val="24"/>
              </w:rPr>
              <w:t xml:space="preserve">, знание которых необходимо для надлежащего </w:t>
            </w:r>
            <w:r w:rsidRPr="00B07152">
              <w:rPr>
                <w:color w:val="000000"/>
                <w:sz w:val="24"/>
                <w:szCs w:val="24"/>
              </w:rPr>
              <w:t>исполнения гражданским служащим должностных обязанностей.</w:t>
            </w:r>
          </w:p>
        </w:tc>
      </w:tr>
      <w:tr w:rsidR="00B07152" w:rsidRPr="00395A93" w:rsidTr="00845F16">
        <w:tc>
          <w:tcPr>
            <w:tcW w:w="300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r w:rsidRPr="00B07152">
              <w:rPr>
                <w:b/>
                <w:bCs/>
                <w:color w:val="000000"/>
                <w:sz w:val="24"/>
              </w:rPr>
              <w:t>2. Иные</w:t>
            </w:r>
            <w:r w:rsidRPr="00B07152">
              <w:rPr>
                <w:b/>
                <w:bCs/>
                <w:color w:val="000000"/>
                <w:sz w:val="24"/>
                <w:szCs w:val="24"/>
              </w:rPr>
              <w:br/>
            </w:r>
            <w:r w:rsidRPr="00B07152">
              <w:rPr>
                <w:b/>
                <w:bCs/>
                <w:color w:val="000000"/>
                <w:sz w:val="24"/>
              </w:rPr>
              <w:t>профессиональные</w:t>
            </w:r>
            <w:r w:rsidRPr="00B07152">
              <w:rPr>
                <w:b/>
                <w:bCs/>
                <w:color w:val="000000"/>
                <w:sz w:val="24"/>
                <w:szCs w:val="24"/>
              </w:rPr>
              <w:br/>
            </w:r>
            <w:r w:rsidRPr="00B07152">
              <w:rPr>
                <w:b/>
                <w:bCs/>
                <w:color w:val="000000"/>
                <w:sz w:val="24"/>
              </w:rPr>
              <w:t>знания</w:t>
            </w:r>
            <w:r w:rsidRPr="00B07152">
              <w:rPr>
                <w:sz w:val="24"/>
                <w:szCs w:val="24"/>
              </w:rPr>
              <w:br/>
            </w:r>
          </w:p>
        </w:tc>
        <w:tc>
          <w:tcPr>
            <w:tcW w:w="5386" w:type="dxa"/>
            <w:tcBorders>
              <w:top w:val="single" w:sz="4" w:space="0" w:color="auto"/>
              <w:left w:val="single" w:sz="4" w:space="0" w:color="auto"/>
              <w:bottom w:val="single" w:sz="4" w:space="0" w:color="auto"/>
              <w:right w:val="single" w:sz="4" w:space="0" w:color="auto"/>
            </w:tcBorders>
          </w:tcPr>
          <w:p w:rsidR="00B07152" w:rsidRPr="00B07152" w:rsidRDefault="00B07152" w:rsidP="00C92F86">
            <w:pPr>
              <w:autoSpaceDE/>
              <w:autoSpaceDN/>
              <w:adjustRightInd/>
              <w:ind w:firstLine="0"/>
              <w:rPr>
                <w:color w:val="000000"/>
                <w:sz w:val="24"/>
                <w:szCs w:val="24"/>
              </w:rPr>
            </w:pPr>
            <w:proofErr w:type="gramStart"/>
            <w:r w:rsidRPr="00B07152">
              <w:rPr>
                <w:color w:val="000000"/>
                <w:sz w:val="24"/>
                <w:szCs w:val="24"/>
              </w:rPr>
              <w:t>1. порядок и методы защиты государственной тайны;</w:t>
            </w:r>
            <w:r w:rsidRPr="00B07152">
              <w:rPr>
                <w:color w:val="000000"/>
                <w:sz w:val="24"/>
                <w:szCs w:val="24"/>
              </w:rPr>
              <w:br/>
            </w:r>
            <w:r>
              <w:rPr>
                <w:color w:val="000000"/>
                <w:sz w:val="24"/>
                <w:szCs w:val="24"/>
              </w:rPr>
              <w:t>2.</w:t>
            </w:r>
            <w:r w:rsidRPr="00B07152">
              <w:rPr>
                <w:color w:val="000000"/>
                <w:sz w:val="24"/>
                <w:szCs w:val="24"/>
              </w:rPr>
              <w:t>информационные технол</w:t>
            </w:r>
            <w:r>
              <w:rPr>
                <w:color w:val="000000"/>
                <w:sz w:val="24"/>
                <w:szCs w:val="24"/>
              </w:rPr>
              <w:t xml:space="preserve">огии и применение персонального </w:t>
            </w:r>
            <w:r w:rsidRPr="00B07152">
              <w:rPr>
                <w:color w:val="000000"/>
                <w:sz w:val="24"/>
                <w:szCs w:val="24"/>
              </w:rPr>
              <w:t>компьютера,</w:t>
            </w:r>
            <w:r>
              <w:rPr>
                <w:color w:val="000000"/>
                <w:sz w:val="24"/>
                <w:szCs w:val="24"/>
              </w:rPr>
              <w:t xml:space="preserve"> </w:t>
            </w:r>
            <w:r w:rsidRPr="00B07152">
              <w:rPr>
                <w:color w:val="000000"/>
                <w:sz w:val="24"/>
                <w:szCs w:val="24"/>
              </w:rPr>
              <w:t>составляющие персонального компьютера, в</w:t>
            </w:r>
            <w:r w:rsidR="00FC631A">
              <w:rPr>
                <w:color w:val="000000"/>
                <w:sz w:val="24"/>
                <w:szCs w:val="24"/>
              </w:rPr>
              <w:t xml:space="preserve">ключая аппаратное и программное </w:t>
            </w:r>
            <w:r w:rsidRPr="00B07152">
              <w:rPr>
                <w:color w:val="000000"/>
                <w:sz w:val="24"/>
                <w:szCs w:val="24"/>
              </w:rPr>
              <w:t>обеспечение, устройства хранения данные;</w:t>
            </w:r>
            <w:r w:rsidRPr="00B07152">
              <w:rPr>
                <w:color w:val="000000"/>
                <w:sz w:val="24"/>
                <w:szCs w:val="24"/>
              </w:rPr>
              <w:br/>
              <w:t>3. современные коммуникации, сетевые приложения, программное</w:t>
            </w:r>
            <w:r>
              <w:rPr>
                <w:color w:val="000000"/>
                <w:sz w:val="24"/>
                <w:szCs w:val="24"/>
              </w:rPr>
              <w:t xml:space="preserve"> </w:t>
            </w:r>
            <w:r w:rsidRPr="00B07152">
              <w:rPr>
                <w:color w:val="000000"/>
                <w:sz w:val="24"/>
                <w:szCs w:val="24"/>
              </w:rPr>
              <w:t>обеспечение;</w:t>
            </w:r>
            <w:r w:rsidRPr="00B07152">
              <w:rPr>
                <w:color w:val="000000"/>
                <w:sz w:val="24"/>
                <w:szCs w:val="24"/>
              </w:rPr>
              <w:br/>
              <w:t>4. понятие системы связи;</w:t>
            </w:r>
            <w:r w:rsidRPr="00B07152">
              <w:rPr>
                <w:color w:val="000000"/>
                <w:sz w:val="24"/>
                <w:szCs w:val="24"/>
              </w:rPr>
              <w:br/>
              <w:t>5. методы информационного обеспечения;</w:t>
            </w:r>
            <w:r w:rsidRPr="00B07152">
              <w:rPr>
                <w:color w:val="000000"/>
                <w:sz w:val="24"/>
                <w:szCs w:val="24"/>
              </w:rPr>
              <w:br/>
              <w:t>6. понятие системы межведомственного взаимодействия, управления</w:t>
            </w:r>
            <w:r>
              <w:rPr>
                <w:color w:val="000000"/>
                <w:sz w:val="24"/>
                <w:szCs w:val="24"/>
              </w:rPr>
              <w:t xml:space="preserve"> </w:t>
            </w:r>
            <w:r w:rsidRPr="00B07152">
              <w:rPr>
                <w:color w:val="000000"/>
                <w:sz w:val="24"/>
                <w:szCs w:val="24"/>
              </w:rPr>
              <w:t>государственными информационными ресурсами, информационно-аналитические</w:t>
            </w:r>
            <w:r w:rsidRPr="00B07152">
              <w:rPr>
                <w:color w:val="000000"/>
                <w:sz w:val="24"/>
                <w:szCs w:val="24"/>
              </w:rPr>
              <w:br/>
              <w:t>системы, обеспечивающие сбор, обработку, хранение и анализ данных;</w:t>
            </w:r>
            <w:proofErr w:type="gramEnd"/>
          </w:p>
          <w:p w:rsidR="00B07152" w:rsidRPr="00B07152" w:rsidRDefault="00B07152" w:rsidP="001009F6">
            <w:pPr>
              <w:autoSpaceDE/>
              <w:autoSpaceDN/>
              <w:adjustRightInd/>
              <w:ind w:firstLine="0"/>
              <w:rPr>
                <w:color w:val="000000"/>
                <w:sz w:val="24"/>
                <w:szCs w:val="24"/>
              </w:rPr>
            </w:pPr>
            <w:r w:rsidRPr="00B07152">
              <w:rPr>
                <w:color w:val="000000"/>
                <w:sz w:val="24"/>
                <w:szCs w:val="24"/>
              </w:rPr>
              <w:t xml:space="preserve">7. понятие защита информации. Противодействие </w:t>
            </w:r>
            <w:r w:rsidRPr="00B07152">
              <w:rPr>
                <w:color w:val="000000"/>
                <w:sz w:val="24"/>
                <w:szCs w:val="24"/>
              </w:rPr>
              <w:lastRenderedPageBreak/>
              <w:t>иностранным</w:t>
            </w:r>
            <w:r>
              <w:rPr>
                <w:color w:val="000000"/>
                <w:sz w:val="24"/>
                <w:szCs w:val="24"/>
              </w:rPr>
              <w:t xml:space="preserve"> </w:t>
            </w:r>
            <w:r w:rsidRPr="00B07152">
              <w:rPr>
                <w:color w:val="000000"/>
                <w:sz w:val="24"/>
                <w:szCs w:val="24"/>
              </w:rPr>
              <w:t>техническим разведкам;</w:t>
            </w:r>
            <w:r w:rsidRPr="00B07152">
              <w:rPr>
                <w:color w:val="000000"/>
                <w:sz w:val="24"/>
                <w:szCs w:val="24"/>
              </w:rPr>
              <w:br/>
              <w:t>8. порядок создания автоматизированных систем в защищенном</w:t>
            </w:r>
            <w:r>
              <w:rPr>
                <w:color w:val="000000"/>
                <w:sz w:val="24"/>
                <w:szCs w:val="24"/>
              </w:rPr>
              <w:t xml:space="preserve"> </w:t>
            </w:r>
            <w:r w:rsidRPr="00B07152">
              <w:rPr>
                <w:color w:val="000000"/>
                <w:sz w:val="24"/>
                <w:szCs w:val="24"/>
              </w:rPr>
              <w:t>исполнении;</w:t>
            </w:r>
          </w:p>
          <w:p w:rsidR="00B07152" w:rsidRPr="00B07152" w:rsidRDefault="00B07152" w:rsidP="001009F6">
            <w:pPr>
              <w:autoSpaceDE/>
              <w:autoSpaceDN/>
              <w:adjustRightInd/>
              <w:ind w:firstLine="0"/>
              <w:rPr>
                <w:color w:val="000000"/>
                <w:sz w:val="24"/>
                <w:szCs w:val="24"/>
              </w:rPr>
            </w:pPr>
            <w:r w:rsidRPr="00B07152">
              <w:rPr>
                <w:color w:val="000000"/>
                <w:sz w:val="24"/>
                <w:szCs w:val="24"/>
              </w:rPr>
              <w:t xml:space="preserve">9. программно-технические способы и средства обеспечения </w:t>
            </w:r>
            <w:r w:rsidRPr="00B07152">
              <w:rPr>
                <w:rStyle w:val="fontstyle01"/>
              </w:rPr>
              <w:t>информационной безопасности;</w:t>
            </w:r>
            <w:r w:rsidRPr="00B07152">
              <w:rPr>
                <w:color w:val="000000"/>
                <w:sz w:val="24"/>
                <w:szCs w:val="24"/>
              </w:rPr>
              <w:br/>
            </w:r>
            <w:r w:rsidRPr="00B07152">
              <w:rPr>
                <w:rStyle w:val="fontstyle01"/>
              </w:rPr>
              <w:t>10. система управления электронными архивами, системы информационной</w:t>
            </w:r>
            <w:r w:rsidRPr="00B07152">
              <w:rPr>
                <w:color w:val="000000"/>
                <w:sz w:val="24"/>
                <w:szCs w:val="24"/>
              </w:rPr>
              <w:br/>
            </w:r>
            <w:r w:rsidRPr="00B07152">
              <w:rPr>
                <w:rStyle w:val="fontstyle01"/>
              </w:rPr>
              <w:t>безопасности и управления эксплуатацией;</w:t>
            </w:r>
            <w:r w:rsidRPr="00B07152">
              <w:rPr>
                <w:color w:val="000000"/>
                <w:sz w:val="24"/>
                <w:szCs w:val="24"/>
              </w:rPr>
              <w:br/>
            </w:r>
            <w:r w:rsidRPr="00B07152">
              <w:rPr>
                <w:rStyle w:val="fontstyle01"/>
              </w:rPr>
              <w:t>11. методы и средства получения, обработки и передачи информации;</w:t>
            </w:r>
            <w:r w:rsidRPr="00B07152">
              <w:rPr>
                <w:color w:val="000000"/>
                <w:sz w:val="24"/>
                <w:szCs w:val="24"/>
              </w:rPr>
              <w:br/>
            </w:r>
            <w:r w:rsidRPr="00B07152">
              <w:rPr>
                <w:rStyle w:val="fontstyle01"/>
              </w:rPr>
              <w:t>12. порядок разработки системы защиты информации информационной</w:t>
            </w:r>
            <w:r w:rsidRPr="00B07152">
              <w:rPr>
                <w:color w:val="000000"/>
                <w:sz w:val="24"/>
                <w:szCs w:val="24"/>
              </w:rPr>
              <w:br/>
            </w:r>
            <w:r w:rsidRPr="00B07152">
              <w:rPr>
                <w:rStyle w:val="fontstyle01"/>
              </w:rPr>
              <w:t>системы, обрабатывающей информацию ограниченного доступа;</w:t>
            </w:r>
          </w:p>
          <w:p w:rsidR="008009ED" w:rsidRPr="00B07152" w:rsidRDefault="00B07152" w:rsidP="001009F6">
            <w:pPr>
              <w:autoSpaceDE/>
              <w:autoSpaceDN/>
              <w:adjustRightInd/>
              <w:ind w:firstLine="0"/>
              <w:rPr>
                <w:color w:val="000000"/>
                <w:sz w:val="24"/>
                <w:szCs w:val="24"/>
              </w:rPr>
            </w:pPr>
            <w:r w:rsidRPr="00B07152">
              <w:rPr>
                <w:rStyle w:val="fontstyle01"/>
              </w:rPr>
              <w:t>13. понятие криптографическая защита информации. Процессы</w:t>
            </w:r>
            <w:r w:rsidRPr="00B07152">
              <w:rPr>
                <w:color w:val="000000"/>
                <w:sz w:val="24"/>
                <w:szCs w:val="24"/>
              </w:rPr>
              <w:br/>
            </w:r>
            <w:r w:rsidRPr="00B07152">
              <w:rPr>
                <w:rStyle w:val="fontstyle01"/>
              </w:rPr>
              <w:t>формирования и проверки электронной цифровой подписи;</w:t>
            </w:r>
            <w:r w:rsidRPr="00B07152">
              <w:rPr>
                <w:color w:val="000000"/>
                <w:sz w:val="24"/>
                <w:szCs w:val="24"/>
              </w:rPr>
              <w:br/>
            </w:r>
            <w:r w:rsidRPr="00B07152">
              <w:rPr>
                <w:rStyle w:val="fontstyle01"/>
              </w:rPr>
              <w:t>14. порядок проведения специальных исследований, тестовых испытаний,</w:t>
            </w:r>
            <w:r w:rsidRPr="00B07152">
              <w:rPr>
                <w:color w:val="000000"/>
                <w:sz w:val="24"/>
                <w:szCs w:val="24"/>
              </w:rPr>
              <w:br/>
            </w:r>
            <w:r w:rsidRPr="00B07152">
              <w:rPr>
                <w:rStyle w:val="fontstyle01"/>
              </w:rPr>
              <w:t>процедур сертификации и лицензирования.</w:t>
            </w:r>
          </w:p>
        </w:tc>
      </w:tr>
      <w:tr w:rsidR="008009ED" w:rsidRPr="00395A93" w:rsidTr="00845F16">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8009ED" w:rsidRDefault="008009ED" w:rsidP="008009ED">
            <w:pPr>
              <w:autoSpaceDE/>
              <w:autoSpaceDN/>
              <w:adjustRightInd/>
              <w:ind w:firstLine="0"/>
              <w:rPr>
                <w:b/>
                <w:bCs/>
                <w:color w:val="000000"/>
                <w:sz w:val="24"/>
              </w:rPr>
            </w:pPr>
          </w:p>
          <w:p w:rsidR="008009ED" w:rsidRDefault="008009ED" w:rsidP="008009ED">
            <w:pPr>
              <w:autoSpaceDE/>
              <w:autoSpaceDN/>
              <w:adjustRightInd/>
              <w:ind w:firstLine="0"/>
              <w:rPr>
                <w:b/>
                <w:bCs/>
                <w:color w:val="000000"/>
                <w:sz w:val="24"/>
              </w:rPr>
            </w:pPr>
            <w:r w:rsidRPr="008009ED">
              <w:rPr>
                <w:b/>
                <w:bCs/>
                <w:color w:val="000000"/>
                <w:sz w:val="24"/>
              </w:rPr>
              <w:t>III. Требования к профессиональным умениям</w:t>
            </w:r>
          </w:p>
          <w:p w:rsidR="008009ED" w:rsidRPr="00395A93" w:rsidRDefault="008009ED" w:rsidP="001009F6">
            <w:pPr>
              <w:autoSpaceDE/>
              <w:autoSpaceDN/>
              <w:adjustRightInd/>
              <w:ind w:firstLine="0"/>
              <w:jc w:val="center"/>
              <w:rPr>
                <w:b/>
                <w:bCs/>
                <w:color w:val="000000"/>
                <w:sz w:val="24"/>
              </w:rPr>
            </w:pPr>
          </w:p>
        </w:tc>
        <w:tc>
          <w:tcPr>
            <w:tcW w:w="5386" w:type="dxa"/>
            <w:tcBorders>
              <w:top w:val="single" w:sz="4" w:space="0" w:color="auto"/>
              <w:left w:val="single" w:sz="4" w:space="0" w:color="auto"/>
              <w:bottom w:val="single" w:sz="4" w:space="0" w:color="auto"/>
              <w:right w:val="single" w:sz="4" w:space="0" w:color="auto"/>
            </w:tcBorders>
          </w:tcPr>
          <w:p w:rsidR="008009ED" w:rsidRPr="00395A93" w:rsidRDefault="008009ED" w:rsidP="001009F6">
            <w:pPr>
              <w:autoSpaceDE/>
              <w:autoSpaceDN/>
              <w:adjustRightInd/>
              <w:ind w:firstLine="0"/>
              <w:rPr>
                <w:color w:val="000000"/>
                <w:sz w:val="26"/>
              </w:rPr>
            </w:pPr>
            <w:r w:rsidRPr="008009ED">
              <w:rPr>
                <w:color w:val="000000"/>
                <w:sz w:val="24"/>
              </w:rPr>
              <w:t>защита от несанкционированного доступа к информации;</w:t>
            </w:r>
            <w:r w:rsidRPr="008009ED">
              <w:rPr>
                <w:color w:val="000000"/>
                <w:sz w:val="24"/>
                <w:szCs w:val="24"/>
              </w:rPr>
              <w:br/>
            </w:r>
            <w:r w:rsidRPr="008009ED">
              <w:rPr>
                <w:color w:val="000000"/>
                <w:sz w:val="24"/>
              </w:rPr>
              <w:t>определение потребности в технических средствах защиты;</w:t>
            </w:r>
            <w:r w:rsidRPr="008009ED">
              <w:rPr>
                <w:color w:val="000000"/>
                <w:sz w:val="24"/>
                <w:szCs w:val="24"/>
              </w:rPr>
              <w:br/>
            </w:r>
            <w:r w:rsidRPr="008009ED">
              <w:rPr>
                <w:color w:val="000000"/>
                <w:sz w:val="24"/>
              </w:rPr>
              <w:t>перевод информации в единый формат;</w:t>
            </w:r>
            <w:r w:rsidRPr="008009ED">
              <w:rPr>
                <w:color w:val="000000"/>
                <w:sz w:val="24"/>
                <w:szCs w:val="24"/>
              </w:rPr>
              <w:br/>
            </w:r>
            <w:r w:rsidRPr="008009ED">
              <w:rPr>
                <w:color w:val="000000"/>
                <w:sz w:val="24"/>
              </w:rPr>
              <w:t>проведения аттестационных мероприятий объекта информации;</w:t>
            </w:r>
            <w:r w:rsidRPr="008009ED">
              <w:rPr>
                <w:color w:val="000000"/>
                <w:sz w:val="24"/>
                <w:szCs w:val="24"/>
              </w:rPr>
              <w:br/>
            </w:r>
            <w:r w:rsidRPr="008009ED">
              <w:rPr>
                <w:color w:val="000000"/>
                <w:sz w:val="24"/>
              </w:rPr>
              <w:t>выполнение работ по обеспечению комплексной защиты информации на основе</w:t>
            </w:r>
            <w:r w:rsidRPr="008009ED">
              <w:rPr>
                <w:color w:val="000000"/>
                <w:sz w:val="24"/>
                <w:szCs w:val="24"/>
              </w:rPr>
              <w:br/>
            </w:r>
            <w:r w:rsidRPr="008009ED">
              <w:rPr>
                <w:color w:val="000000"/>
                <w:sz w:val="24"/>
              </w:rPr>
              <w:t>разработанных программ и методик;</w:t>
            </w:r>
            <w:r w:rsidRPr="008009ED">
              <w:rPr>
                <w:color w:val="000000"/>
                <w:sz w:val="24"/>
                <w:szCs w:val="24"/>
              </w:rPr>
              <w:br/>
            </w:r>
            <w:r w:rsidRPr="008009ED">
              <w:rPr>
                <w:color w:val="000000"/>
                <w:sz w:val="24"/>
              </w:rPr>
              <w:t>расчеты, анализ и обобщение результатов, составление технических отчетов и</w:t>
            </w:r>
            <w:r w:rsidRPr="008009ED">
              <w:rPr>
                <w:color w:val="000000"/>
                <w:sz w:val="24"/>
                <w:szCs w:val="24"/>
              </w:rPr>
              <w:br/>
            </w:r>
            <w:r w:rsidRPr="008009ED">
              <w:rPr>
                <w:color w:val="000000"/>
                <w:sz w:val="24"/>
              </w:rPr>
              <w:t>оперативных сводок по вопросам защиты информации;</w:t>
            </w:r>
            <w:r w:rsidRPr="008009ED">
              <w:rPr>
                <w:color w:val="000000"/>
                <w:sz w:val="24"/>
                <w:szCs w:val="24"/>
              </w:rPr>
              <w:br/>
            </w:r>
            <w:r w:rsidRPr="008009ED">
              <w:rPr>
                <w:color w:val="000000"/>
                <w:sz w:val="24"/>
              </w:rPr>
              <w:t>установка сетевого программного обеспечения на серверах и рабочих станциях</w:t>
            </w:r>
            <w:r w:rsidRPr="008009ED">
              <w:rPr>
                <w:color w:val="000000"/>
                <w:sz w:val="24"/>
                <w:szCs w:val="24"/>
              </w:rPr>
              <w:br/>
            </w:r>
            <w:r w:rsidRPr="008009ED">
              <w:rPr>
                <w:color w:val="000000"/>
                <w:sz w:val="24"/>
              </w:rPr>
              <w:t>и поддержка их в рабочем состоянии;</w:t>
            </w:r>
            <w:r w:rsidRPr="008009ED">
              <w:rPr>
                <w:color w:val="000000"/>
                <w:sz w:val="24"/>
                <w:szCs w:val="24"/>
              </w:rPr>
              <w:br/>
            </w:r>
            <w:r w:rsidRPr="008009ED">
              <w:rPr>
                <w:color w:val="000000"/>
                <w:sz w:val="24"/>
              </w:rPr>
              <w:t>проведение специальных исследований и контрольных проверок, аттестации</w:t>
            </w:r>
            <w:r w:rsidRPr="008009ED">
              <w:rPr>
                <w:color w:val="000000"/>
                <w:sz w:val="24"/>
                <w:szCs w:val="24"/>
              </w:rPr>
              <w:br/>
            </w:r>
            <w:r w:rsidRPr="008009ED">
              <w:rPr>
                <w:color w:val="000000"/>
                <w:sz w:val="24"/>
              </w:rPr>
              <w:t>объектов, помещений, технических средств, программ</w:t>
            </w:r>
            <w:proofErr w:type="gramStart"/>
            <w:r w:rsidRPr="008009ED">
              <w:rPr>
                <w:color w:val="000000"/>
                <w:sz w:val="24"/>
              </w:rPr>
              <w:t>.</w:t>
            </w:r>
            <w:proofErr w:type="gramEnd"/>
            <w:r w:rsidRPr="008009ED">
              <w:rPr>
                <w:color w:val="000000"/>
                <w:sz w:val="24"/>
                <w:szCs w:val="24"/>
              </w:rPr>
              <w:br/>
            </w:r>
            <w:proofErr w:type="gramStart"/>
            <w:r w:rsidRPr="008009ED">
              <w:rPr>
                <w:color w:val="000000"/>
                <w:sz w:val="24"/>
              </w:rPr>
              <w:t>м</w:t>
            </w:r>
            <w:proofErr w:type="gramEnd"/>
            <w:r w:rsidRPr="008009ED">
              <w:rPr>
                <w:color w:val="000000"/>
                <w:sz w:val="24"/>
              </w:rPr>
              <w:t>ониторинг сети, выявление ошибки пользователей и сетевого программного</w:t>
            </w:r>
            <w:r w:rsidRPr="008009ED">
              <w:rPr>
                <w:color w:val="000000"/>
                <w:sz w:val="24"/>
                <w:szCs w:val="24"/>
              </w:rPr>
              <w:br/>
            </w:r>
            <w:r w:rsidRPr="008009ED">
              <w:rPr>
                <w:color w:val="000000"/>
                <w:sz w:val="24"/>
              </w:rPr>
              <w:t>обеспечения, восстановление работоспособности системы.</w:t>
            </w:r>
          </w:p>
        </w:tc>
      </w:tr>
    </w:tbl>
    <w:p w:rsidR="00EE43CD" w:rsidRPr="008C56DD" w:rsidRDefault="00EE43CD" w:rsidP="00EE43CD">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EE43CD" w:rsidRDefault="00EE43CD" w:rsidP="00EE43CD">
      <w:pPr>
        <w:pStyle w:val="Default"/>
        <w:jc w:val="center"/>
        <w:rPr>
          <w:sz w:val="23"/>
          <w:szCs w:val="23"/>
        </w:rPr>
      </w:pPr>
      <w:r>
        <w:rPr>
          <w:b/>
          <w:bCs/>
          <w:sz w:val="23"/>
          <w:szCs w:val="23"/>
        </w:rPr>
        <w:t>ОБЩИЕ КВАЛИФИКАЦИОННЫЕ ТРЕБОВАНИЯ</w:t>
      </w:r>
    </w:p>
    <w:p w:rsidR="00EE43CD" w:rsidRDefault="00EE43CD" w:rsidP="00EE43CD">
      <w:pPr>
        <w:pStyle w:val="Default"/>
        <w:jc w:val="center"/>
        <w:rPr>
          <w:sz w:val="23"/>
          <w:szCs w:val="23"/>
        </w:rPr>
      </w:pPr>
      <w:r>
        <w:rPr>
          <w:b/>
          <w:bCs/>
          <w:sz w:val="23"/>
          <w:szCs w:val="23"/>
        </w:rPr>
        <w:t>ДЛЯ ЗАМЕЩЕНИЯ ДОЛЖНОСТЕЙ ГОСУДАРСТВЕННОЙ ГРАЖДАНСКОЙ СЛУЖБЫ</w:t>
      </w:r>
    </w:p>
    <w:p w:rsidR="00EE43CD" w:rsidRDefault="00EE43CD" w:rsidP="00EE43CD">
      <w:pPr>
        <w:pStyle w:val="Default"/>
        <w:jc w:val="center"/>
        <w:rPr>
          <w:sz w:val="23"/>
          <w:szCs w:val="23"/>
        </w:rPr>
      </w:pPr>
      <w:r>
        <w:rPr>
          <w:b/>
          <w:bCs/>
          <w:sz w:val="23"/>
          <w:szCs w:val="23"/>
        </w:rPr>
        <w:t>Область профессиональной служебной деятельности</w:t>
      </w:r>
    </w:p>
    <w:p w:rsidR="00EE43CD" w:rsidRPr="00EE43CD" w:rsidRDefault="00EE43CD" w:rsidP="00EE43CD">
      <w:pPr>
        <w:jc w:val="center"/>
        <w:outlineLvl w:val="0"/>
        <w:rPr>
          <w:b/>
          <w:sz w:val="24"/>
          <w:szCs w:val="24"/>
        </w:rPr>
      </w:pPr>
      <w:r w:rsidRPr="00EE43CD">
        <w:rPr>
          <w:sz w:val="24"/>
          <w:szCs w:val="24"/>
        </w:rPr>
        <w:t>П.20. Регулирование государственной гражданской и муниципальной службы</w:t>
      </w:r>
    </w:p>
    <w:p w:rsidR="00EE43CD" w:rsidRPr="00EE43CD" w:rsidRDefault="00EE43CD" w:rsidP="00EE43CD">
      <w:pPr>
        <w:ind w:firstLine="0"/>
        <w:jc w:val="center"/>
        <w:rPr>
          <w:b/>
          <w:sz w:val="24"/>
          <w:szCs w:val="24"/>
        </w:rPr>
      </w:pPr>
      <w:r w:rsidRPr="00EE43CD">
        <w:rPr>
          <w:b/>
          <w:sz w:val="24"/>
          <w:szCs w:val="24"/>
        </w:rPr>
        <w:lastRenderedPageBreak/>
        <w:t xml:space="preserve">Старшая группа - административный отдел </w:t>
      </w:r>
    </w:p>
    <w:p w:rsidR="00EE43CD" w:rsidRDefault="00EE43CD" w:rsidP="00EE43CD">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64"/>
        <w:gridCol w:w="2259"/>
        <w:gridCol w:w="5667"/>
      </w:tblGrid>
      <w:tr w:rsidR="00EE43CD" w:rsidRPr="00DE520E" w:rsidTr="00ED3540">
        <w:tc>
          <w:tcPr>
            <w:tcW w:w="2323" w:type="dxa"/>
          </w:tcPr>
          <w:p w:rsidR="00EE43CD" w:rsidRPr="00DE520E" w:rsidRDefault="00EE43CD" w:rsidP="00ED3540">
            <w:pPr>
              <w:ind w:firstLine="0"/>
              <w:jc w:val="left"/>
              <w:rPr>
                <w:sz w:val="22"/>
                <w:szCs w:val="22"/>
              </w:rPr>
            </w:pPr>
            <w:r w:rsidRPr="00DE520E">
              <w:rPr>
                <w:b/>
                <w:bCs/>
                <w:sz w:val="23"/>
                <w:szCs w:val="23"/>
              </w:rPr>
              <w:t>I. Требования к направлению подготовки (специальности) профессионального образования</w:t>
            </w:r>
          </w:p>
        </w:tc>
        <w:tc>
          <w:tcPr>
            <w:tcW w:w="7990" w:type="dxa"/>
            <w:gridSpan w:val="3"/>
          </w:tcPr>
          <w:p w:rsidR="00EE43CD" w:rsidRPr="00DE520E" w:rsidRDefault="00EE43CD" w:rsidP="00ED3540">
            <w:pPr>
              <w:ind w:firstLine="0"/>
              <w:rPr>
                <w:sz w:val="22"/>
                <w:szCs w:val="22"/>
              </w:rPr>
            </w:pPr>
            <w:r w:rsidRPr="00DE520E">
              <w:rPr>
                <w:sz w:val="23"/>
                <w:szCs w:val="23"/>
              </w:rPr>
              <w:t>Рекомендуемые специальности, направления подготовки: «Государственное и муниципальное управление», «Менеджмент», «Управление персоналом», «Юриспруденция»</w:t>
            </w:r>
            <w:r w:rsidRPr="00DE520E">
              <w:rPr>
                <w:sz w:val="16"/>
                <w:szCs w:val="16"/>
              </w:rPr>
              <w:t xml:space="preserve">101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EE43CD" w:rsidRPr="00DE520E" w:rsidTr="00ED3540">
        <w:tc>
          <w:tcPr>
            <w:tcW w:w="2387" w:type="dxa"/>
            <w:gridSpan w:val="2"/>
          </w:tcPr>
          <w:p w:rsidR="00EE43CD" w:rsidRPr="00DE520E" w:rsidRDefault="00EE43CD" w:rsidP="00ED3540">
            <w:pPr>
              <w:ind w:firstLine="0"/>
              <w:rPr>
                <w:sz w:val="22"/>
                <w:szCs w:val="22"/>
              </w:rPr>
            </w:pPr>
            <w:r w:rsidRPr="00DE520E">
              <w:rPr>
                <w:b/>
                <w:bCs/>
                <w:sz w:val="23"/>
                <w:szCs w:val="23"/>
              </w:rPr>
              <w:t>II. Требования к профессиональным знаниям</w:t>
            </w:r>
          </w:p>
        </w:tc>
        <w:tc>
          <w:tcPr>
            <w:tcW w:w="2259" w:type="dxa"/>
          </w:tcPr>
          <w:p w:rsidR="00EE43CD" w:rsidRPr="00DE520E" w:rsidRDefault="00EE43CD" w:rsidP="00ED3540">
            <w:pPr>
              <w:ind w:firstLine="0"/>
              <w:rPr>
                <w:sz w:val="22"/>
                <w:szCs w:val="22"/>
              </w:rPr>
            </w:pPr>
            <w:r w:rsidRPr="00DE520E">
              <w:rPr>
                <w:b/>
                <w:bCs/>
                <w:sz w:val="23"/>
                <w:szCs w:val="23"/>
              </w:rPr>
              <w:t>1. Знания в сфере законодательства Российской Федерации</w:t>
            </w:r>
          </w:p>
        </w:tc>
        <w:tc>
          <w:tcPr>
            <w:tcW w:w="5667" w:type="dxa"/>
          </w:tcPr>
          <w:p w:rsidR="00EE43CD" w:rsidRPr="00DE520E" w:rsidRDefault="00EE43CD" w:rsidP="00C92F86">
            <w:pPr>
              <w:pStyle w:val="Default"/>
              <w:jc w:val="both"/>
              <w:rPr>
                <w:sz w:val="23"/>
                <w:szCs w:val="23"/>
              </w:rPr>
            </w:pPr>
            <w:r w:rsidRPr="00DE520E">
              <w:rPr>
                <w:sz w:val="23"/>
                <w:szCs w:val="23"/>
              </w:rPr>
              <w:t xml:space="preserve">1.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p>
          <w:p w:rsidR="00EE43CD" w:rsidRPr="00DE520E" w:rsidRDefault="00EE43CD" w:rsidP="00ED3540">
            <w:pPr>
              <w:pStyle w:val="Default"/>
              <w:rPr>
                <w:sz w:val="23"/>
                <w:szCs w:val="23"/>
              </w:rPr>
            </w:pPr>
            <w:r w:rsidRPr="00DE520E">
              <w:rPr>
                <w:sz w:val="23"/>
                <w:szCs w:val="23"/>
              </w:rPr>
              <w:t xml:space="preserve">2. Федеральный закон от 27 июля 2004 г. № 79-ФЗ «О государственной гражданской службе Российской Федерации»; </w:t>
            </w:r>
          </w:p>
          <w:p w:rsidR="00EE43CD" w:rsidRPr="00DE520E" w:rsidRDefault="00EE43CD" w:rsidP="00C92F86">
            <w:pPr>
              <w:pStyle w:val="Default"/>
              <w:jc w:val="both"/>
              <w:rPr>
                <w:sz w:val="23"/>
                <w:szCs w:val="23"/>
              </w:rPr>
            </w:pPr>
            <w:r w:rsidRPr="00DE520E">
              <w:rPr>
                <w:sz w:val="23"/>
                <w:szCs w:val="23"/>
              </w:rPr>
              <w:t xml:space="preserve">3. Указ Президента Российской Федерации от 11 января 1995 г. № 32 «О государственных должностях Российской Федерации»; </w:t>
            </w:r>
          </w:p>
          <w:p w:rsidR="00EE43CD" w:rsidRPr="00DE520E" w:rsidRDefault="00EE43CD" w:rsidP="00ED3540">
            <w:pPr>
              <w:pStyle w:val="Default"/>
              <w:rPr>
                <w:sz w:val="23"/>
                <w:szCs w:val="23"/>
              </w:rPr>
            </w:pPr>
            <w:r w:rsidRPr="00DE520E">
              <w:rPr>
                <w:sz w:val="23"/>
                <w:szCs w:val="23"/>
              </w:rPr>
              <w:t xml:space="preserve">4. Указ Президента Российской Федерации от 9 марта 2004 г. № 314 «О системе и структуре федеральных органов исполнительной власти»; </w:t>
            </w:r>
          </w:p>
          <w:p w:rsidR="00EE43CD" w:rsidRPr="00DE520E" w:rsidRDefault="00EE43CD" w:rsidP="00ED3540">
            <w:pPr>
              <w:pStyle w:val="Default"/>
              <w:rPr>
                <w:sz w:val="23"/>
                <w:szCs w:val="23"/>
              </w:rPr>
            </w:pPr>
            <w:r w:rsidRPr="00DE520E">
              <w:rPr>
                <w:sz w:val="23"/>
                <w:szCs w:val="23"/>
              </w:rPr>
              <w:t>5. Указ Президента Российской Федерации от 1 февраля 2005 г. № 110 «О проведении аттестации государственных гражданских служащих Российской Федерации»;</w:t>
            </w:r>
          </w:p>
          <w:tbl>
            <w:tblPr>
              <w:tblW w:w="5286" w:type="dxa"/>
              <w:tblBorders>
                <w:top w:val="nil"/>
                <w:left w:val="nil"/>
                <w:bottom w:val="nil"/>
                <w:right w:val="nil"/>
              </w:tblBorders>
              <w:tblLook w:val="0000" w:firstRow="0" w:lastRow="0" w:firstColumn="0" w:lastColumn="0" w:noHBand="0" w:noVBand="0"/>
            </w:tblPr>
            <w:tblGrid>
              <w:gridCol w:w="5451"/>
            </w:tblGrid>
            <w:tr w:rsidR="00EE43CD" w:rsidTr="00ED3540">
              <w:trPr>
                <w:trHeight w:val="2072"/>
              </w:trPr>
              <w:tc>
                <w:tcPr>
                  <w:tcW w:w="0" w:type="auto"/>
                </w:tcPr>
                <w:p w:rsidR="00EE43CD" w:rsidRDefault="00EE43CD" w:rsidP="00C92F86">
                  <w:pPr>
                    <w:pStyle w:val="Default"/>
                    <w:ind w:left="-74"/>
                    <w:jc w:val="both"/>
                    <w:rPr>
                      <w:sz w:val="23"/>
                      <w:szCs w:val="23"/>
                    </w:rPr>
                  </w:pPr>
                  <w:r>
                    <w:rPr>
                      <w:sz w:val="23"/>
                      <w:szCs w:val="23"/>
                    </w:rPr>
                    <w:t xml:space="preserve">6.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EE43CD" w:rsidRDefault="00EE43CD" w:rsidP="00ED3540">
                  <w:pPr>
                    <w:pStyle w:val="Default"/>
                    <w:ind w:left="-74"/>
                    <w:rPr>
                      <w:sz w:val="23"/>
                      <w:szCs w:val="23"/>
                    </w:rPr>
                  </w:pPr>
                  <w:r>
                    <w:rPr>
                      <w:sz w:val="23"/>
                      <w:szCs w:val="23"/>
                    </w:rPr>
                    <w:t xml:space="preserve">7.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w:t>
                  </w:r>
                </w:p>
                <w:p w:rsidR="00EE43CD" w:rsidRDefault="00EE43CD" w:rsidP="00C92F86">
                  <w:pPr>
                    <w:pStyle w:val="Default"/>
                    <w:ind w:left="-74"/>
                    <w:jc w:val="both"/>
                    <w:rPr>
                      <w:sz w:val="23"/>
                      <w:szCs w:val="23"/>
                    </w:rPr>
                  </w:pPr>
                  <w:r>
                    <w:rPr>
                      <w:sz w:val="23"/>
                      <w:szCs w:val="23"/>
                    </w:rPr>
                    <w:t xml:space="preserve">8. 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w:t>
                  </w:r>
                </w:p>
                <w:p w:rsidR="00EE43CD" w:rsidRDefault="00EE43CD" w:rsidP="00C92F86">
                  <w:pPr>
                    <w:pStyle w:val="Default"/>
                    <w:ind w:left="-74"/>
                    <w:jc w:val="both"/>
                    <w:rPr>
                      <w:sz w:val="23"/>
                      <w:szCs w:val="23"/>
                    </w:rPr>
                  </w:pPr>
                  <w:r>
                    <w:rPr>
                      <w:sz w:val="23"/>
                      <w:szCs w:val="23"/>
                    </w:rPr>
                    <w:t xml:space="preserve">9. Указ Президента Российской Федерации от 31 декабря 2005 г. № 1574 «О Реестре должностей федеральной государственной гражданской службы»; </w:t>
                  </w:r>
                </w:p>
                <w:p w:rsidR="00EE43CD" w:rsidRDefault="00EE43CD" w:rsidP="00C92F86">
                  <w:pPr>
                    <w:pStyle w:val="Default"/>
                    <w:ind w:left="-74"/>
                    <w:jc w:val="both"/>
                    <w:rPr>
                      <w:sz w:val="23"/>
                      <w:szCs w:val="23"/>
                    </w:rPr>
                  </w:pPr>
                  <w:r>
                    <w:rPr>
                      <w:sz w:val="23"/>
                      <w:szCs w:val="23"/>
                    </w:rPr>
                    <w:t xml:space="preserve">10. Указ Президента Российской Федерации от 19 ноября 2007 г. № 1554 «О порядке присвоения и сохранения классных чинов юстиции лицам, замещающим государственные должности </w:t>
                  </w:r>
                  <w:r>
                    <w:rPr>
                      <w:sz w:val="23"/>
                      <w:szCs w:val="23"/>
                    </w:rPr>
                    <w:lastRenderedPageBreak/>
                    <w:t xml:space="preserve">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w:t>
                  </w:r>
                </w:p>
                <w:p w:rsidR="00EE43CD" w:rsidRDefault="00EE43CD" w:rsidP="00C92F86">
                  <w:pPr>
                    <w:pStyle w:val="Default"/>
                    <w:ind w:left="-74"/>
                    <w:jc w:val="both"/>
                    <w:rPr>
                      <w:sz w:val="23"/>
                      <w:szCs w:val="23"/>
                    </w:rPr>
                  </w:pPr>
                  <w:r>
                    <w:rPr>
                      <w:sz w:val="23"/>
                      <w:szCs w:val="23"/>
                    </w:rPr>
                    <w:t xml:space="preserve">11. Указ Президента Российской Федерации от 7 мая 2012 № 601 «Об основных направлениях совершенствования системы государственного управления»; </w:t>
                  </w:r>
                </w:p>
                <w:p w:rsidR="00EE43CD" w:rsidRDefault="00EE43CD" w:rsidP="00C92F86">
                  <w:pPr>
                    <w:pStyle w:val="Default"/>
                    <w:ind w:left="-74"/>
                    <w:jc w:val="both"/>
                    <w:rPr>
                      <w:sz w:val="23"/>
                      <w:szCs w:val="23"/>
                    </w:rPr>
                  </w:pPr>
                  <w:r>
                    <w:rPr>
                      <w:sz w:val="23"/>
                      <w:szCs w:val="23"/>
                    </w:rPr>
                    <w:t xml:space="preserve">12.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EE43CD" w:rsidRPr="002A64B9" w:rsidRDefault="00EE43CD" w:rsidP="00C92F86">
                  <w:pPr>
                    <w:pStyle w:val="Default"/>
                    <w:ind w:left="-74"/>
                    <w:jc w:val="both"/>
                    <w:rPr>
                      <w:sz w:val="23"/>
                      <w:szCs w:val="23"/>
                    </w:rPr>
                  </w:pPr>
                  <w:r>
                    <w:rPr>
                      <w:sz w:val="23"/>
                      <w:szCs w:val="23"/>
                    </w:rPr>
                    <w:t xml:space="preserve">13.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tbl>
                  <w:tblPr>
                    <w:tblW w:w="5235" w:type="dxa"/>
                    <w:tblBorders>
                      <w:top w:val="nil"/>
                      <w:left w:val="nil"/>
                      <w:bottom w:val="nil"/>
                      <w:right w:val="nil"/>
                    </w:tblBorders>
                    <w:tblLook w:val="0000" w:firstRow="0" w:lastRow="0" w:firstColumn="0" w:lastColumn="0" w:noHBand="0" w:noVBand="0"/>
                  </w:tblPr>
                  <w:tblGrid>
                    <w:gridCol w:w="5235"/>
                  </w:tblGrid>
                  <w:tr w:rsidR="00EE43CD" w:rsidRPr="003F2A31" w:rsidTr="00ED3540">
                    <w:trPr>
                      <w:trHeight w:val="1153"/>
                    </w:trPr>
                    <w:tc>
                      <w:tcPr>
                        <w:tcW w:w="0" w:type="auto"/>
                      </w:tcPr>
                      <w:p w:rsidR="00EE43CD" w:rsidRDefault="00EE43CD" w:rsidP="00C92F86">
                        <w:pPr>
                          <w:pStyle w:val="Default"/>
                          <w:jc w:val="both"/>
                          <w:rPr>
                            <w:sz w:val="23"/>
                            <w:szCs w:val="23"/>
                          </w:rPr>
                        </w:pPr>
                        <w:r>
                          <w:rPr>
                            <w:sz w:val="23"/>
                            <w:szCs w:val="23"/>
                          </w:rPr>
                          <w:t xml:space="preserve">14. постановление Правительства Российской Федерации от 13 августа 1997 г. № 1009 «Об утверждении </w:t>
                        </w:r>
                        <w:proofErr w:type="gramStart"/>
                        <w:r>
                          <w:rPr>
                            <w:sz w:val="23"/>
                            <w:szCs w:val="23"/>
                          </w:rPr>
                          <w:t>правил подготовки нормативных правовых актов федеральных органов исполнительной власти</w:t>
                        </w:r>
                        <w:proofErr w:type="gramEnd"/>
                        <w:r>
                          <w:rPr>
                            <w:sz w:val="23"/>
                            <w:szCs w:val="23"/>
                          </w:rPr>
                          <w:t xml:space="preserve"> и их государственной регистрации»; </w:t>
                        </w:r>
                      </w:p>
                      <w:p w:rsidR="00EE43CD" w:rsidRDefault="00EE43CD" w:rsidP="00ED3540">
                        <w:pPr>
                          <w:pStyle w:val="Default"/>
                          <w:rPr>
                            <w:sz w:val="23"/>
                            <w:szCs w:val="23"/>
                          </w:rPr>
                        </w:pPr>
                        <w:r>
                          <w:rPr>
                            <w:sz w:val="23"/>
                            <w:szCs w:val="23"/>
                          </w:rPr>
                          <w:t xml:space="preserve">15. постановление Правительства Российской Федерации от 19 января 2005 г. № 30 «О Типовом регламенте взаимодействия федеральных органов исполнительной власти»; </w:t>
                        </w:r>
                      </w:p>
                      <w:p w:rsidR="00EE43CD" w:rsidRDefault="00EE43CD" w:rsidP="00ED3540">
                        <w:pPr>
                          <w:pStyle w:val="Default"/>
                          <w:rPr>
                            <w:sz w:val="23"/>
                            <w:szCs w:val="23"/>
                          </w:rPr>
                        </w:pPr>
                        <w:r>
                          <w:rPr>
                            <w:sz w:val="23"/>
                            <w:szCs w:val="23"/>
                          </w:rPr>
                          <w:t xml:space="preserve">16. 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EE43CD" w:rsidRPr="002A64B9" w:rsidRDefault="00EE43CD" w:rsidP="00ED3540">
                        <w:pPr>
                          <w:pStyle w:val="Default"/>
                          <w:rPr>
                            <w:sz w:val="23"/>
                            <w:szCs w:val="23"/>
                          </w:rPr>
                        </w:pPr>
                        <w:r>
                          <w:rPr>
                            <w:sz w:val="23"/>
                            <w:szCs w:val="23"/>
                          </w:rPr>
                          <w:t xml:space="preserve">17.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w:t>
                        </w:r>
                      </w:p>
                    </w:tc>
                  </w:tr>
                  <w:tr w:rsidR="00EE43CD" w:rsidRPr="003F2A31" w:rsidTr="00ED3540">
                    <w:trPr>
                      <w:trHeight w:val="483"/>
                    </w:trPr>
                    <w:tc>
                      <w:tcPr>
                        <w:tcW w:w="0" w:type="auto"/>
                      </w:tcPr>
                      <w:p w:rsidR="00EE43CD" w:rsidRDefault="00EE43CD" w:rsidP="00ED3540">
                        <w:pPr>
                          <w:pStyle w:val="Default"/>
                          <w:jc w:val="both"/>
                          <w:rPr>
                            <w:sz w:val="23"/>
                            <w:szCs w:val="23"/>
                          </w:rPr>
                        </w:pPr>
                        <w:r>
                          <w:rPr>
                            <w:sz w:val="23"/>
                            <w:szCs w:val="23"/>
                          </w:rP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 </w:t>
                        </w:r>
                      </w:p>
                    </w:tc>
                  </w:tr>
                </w:tbl>
                <w:p w:rsidR="00EE43CD" w:rsidRPr="003F2A31" w:rsidRDefault="00EE43CD" w:rsidP="00ED3540">
                  <w:pPr>
                    <w:tabs>
                      <w:tab w:val="left" w:pos="2721"/>
                    </w:tabs>
                    <w:ind w:firstLine="0"/>
                    <w:rPr>
                      <w:rFonts w:eastAsia="Calibri"/>
                      <w:color w:val="000000"/>
                      <w:sz w:val="23"/>
                      <w:szCs w:val="23"/>
                    </w:rPr>
                  </w:pPr>
                </w:p>
              </w:tc>
            </w:tr>
          </w:tbl>
          <w:p w:rsidR="00EE43CD" w:rsidRPr="00DE520E" w:rsidRDefault="00EE43CD" w:rsidP="00ED3540">
            <w:pPr>
              <w:ind w:firstLine="0"/>
              <w:rPr>
                <w:sz w:val="22"/>
                <w:szCs w:val="22"/>
              </w:rPr>
            </w:pPr>
          </w:p>
        </w:tc>
      </w:tr>
      <w:tr w:rsidR="00EE43CD" w:rsidRPr="00DE520E" w:rsidTr="00ED3540">
        <w:tc>
          <w:tcPr>
            <w:tcW w:w="2387" w:type="dxa"/>
            <w:gridSpan w:val="2"/>
          </w:tcPr>
          <w:p w:rsidR="00EE43CD" w:rsidRPr="00DE520E" w:rsidRDefault="00EE43CD" w:rsidP="00ED3540">
            <w:pPr>
              <w:ind w:firstLine="0"/>
              <w:rPr>
                <w:sz w:val="22"/>
                <w:szCs w:val="22"/>
              </w:rPr>
            </w:pPr>
          </w:p>
        </w:tc>
        <w:tc>
          <w:tcPr>
            <w:tcW w:w="2259" w:type="dxa"/>
          </w:tcPr>
          <w:p w:rsidR="00EE43CD" w:rsidRPr="00DE520E" w:rsidRDefault="00EE43CD" w:rsidP="00ED3540">
            <w:pPr>
              <w:ind w:firstLine="0"/>
              <w:jc w:val="left"/>
              <w:rPr>
                <w:sz w:val="22"/>
                <w:szCs w:val="22"/>
              </w:rPr>
            </w:pPr>
            <w:r w:rsidRPr="00DE520E">
              <w:rPr>
                <w:b/>
                <w:bCs/>
                <w:sz w:val="23"/>
                <w:szCs w:val="23"/>
              </w:rPr>
              <w:t>2. Иные профессиональные знания</w:t>
            </w:r>
          </w:p>
        </w:tc>
        <w:tc>
          <w:tcPr>
            <w:tcW w:w="5667" w:type="dxa"/>
          </w:tcPr>
          <w:p w:rsidR="00EE43CD" w:rsidRPr="00DE520E" w:rsidRDefault="00EE43CD" w:rsidP="00C92F86">
            <w:pPr>
              <w:pStyle w:val="Default"/>
              <w:jc w:val="both"/>
              <w:rPr>
                <w:sz w:val="23"/>
                <w:szCs w:val="23"/>
              </w:rPr>
            </w:pPr>
            <w:r w:rsidRPr="00DE520E">
              <w:rPr>
                <w:sz w:val="23"/>
                <w:szCs w:val="23"/>
              </w:rPr>
              <w:t xml:space="preserve">-основные направления совершенствования государственного управления; </w:t>
            </w:r>
          </w:p>
          <w:p w:rsidR="00EE43CD" w:rsidRPr="00DE520E" w:rsidRDefault="00EE43CD" w:rsidP="00ED3540">
            <w:pPr>
              <w:pStyle w:val="Default"/>
              <w:rPr>
                <w:sz w:val="23"/>
                <w:szCs w:val="23"/>
              </w:rPr>
            </w:pPr>
            <w:r w:rsidRPr="00DE520E">
              <w:rPr>
                <w:sz w:val="23"/>
                <w:szCs w:val="23"/>
              </w:rPr>
              <w:t xml:space="preserve">-понятие и признаки государства; </w:t>
            </w:r>
          </w:p>
          <w:p w:rsidR="00EE43CD" w:rsidRPr="00DE520E" w:rsidRDefault="00EE43CD" w:rsidP="00ED3540">
            <w:pPr>
              <w:pStyle w:val="Default"/>
              <w:rPr>
                <w:sz w:val="23"/>
                <w:szCs w:val="23"/>
              </w:rPr>
            </w:pPr>
            <w:r w:rsidRPr="00DE520E">
              <w:rPr>
                <w:sz w:val="23"/>
                <w:szCs w:val="23"/>
              </w:rPr>
              <w:t xml:space="preserve">-понятие, цели, элементы государственного управления; </w:t>
            </w:r>
          </w:p>
          <w:p w:rsidR="00EE43CD" w:rsidRPr="00DE520E" w:rsidRDefault="00EE43CD" w:rsidP="00ED3540">
            <w:pPr>
              <w:pStyle w:val="Default"/>
              <w:rPr>
                <w:sz w:val="23"/>
                <w:szCs w:val="23"/>
              </w:rPr>
            </w:pPr>
            <w:r w:rsidRPr="00DE520E">
              <w:rPr>
                <w:sz w:val="23"/>
                <w:szCs w:val="23"/>
              </w:rPr>
              <w:t xml:space="preserve">-основные модели и концепции государственной службы; </w:t>
            </w:r>
          </w:p>
          <w:p w:rsidR="00EE43CD" w:rsidRPr="00DE520E" w:rsidRDefault="00EE43CD" w:rsidP="00ED3540">
            <w:pPr>
              <w:pStyle w:val="Default"/>
              <w:rPr>
                <w:sz w:val="23"/>
                <w:szCs w:val="23"/>
              </w:rPr>
            </w:pPr>
            <w:r w:rsidRPr="00DE520E">
              <w:rPr>
                <w:sz w:val="23"/>
                <w:szCs w:val="23"/>
              </w:rPr>
              <w:t xml:space="preserve">-опыт реформирования государственной службы в </w:t>
            </w:r>
            <w:r w:rsidRPr="00DE520E">
              <w:rPr>
                <w:sz w:val="23"/>
                <w:szCs w:val="23"/>
              </w:rPr>
              <w:lastRenderedPageBreak/>
              <w:t xml:space="preserve">Российской Федерации; </w:t>
            </w:r>
          </w:p>
          <w:p w:rsidR="00EE43CD" w:rsidRPr="00DE520E" w:rsidRDefault="00EE43CD" w:rsidP="00ED3540">
            <w:pPr>
              <w:ind w:firstLine="0"/>
              <w:rPr>
                <w:sz w:val="22"/>
                <w:szCs w:val="22"/>
              </w:rPr>
            </w:pPr>
            <w:r w:rsidRPr="00DE520E">
              <w:rPr>
                <w:sz w:val="23"/>
                <w:szCs w:val="23"/>
              </w:rPr>
              <w:t>-технологии управления по целям и управления по результатам.</w:t>
            </w:r>
          </w:p>
        </w:tc>
      </w:tr>
    </w:tbl>
    <w:p w:rsidR="00EE43CD" w:rsidRDefault="00EE43CD" w:rsidP="00EE43CD">
      <w:pPr>
        <w:pStyle w:val="Default"/>
        <w:jc w:val="center"/>
        <w:rPr>
          <w:b/>
          <w:bCs/>
          <w:sz w:val="23"/>
          <w:szCs w:val="23"/>
        </w:rPr>
      </w:pPr>
    </w:p>
    <w:p w:rsidR="00EE43CD" w:rsidRDefault="00EE43CD" w:rsidP="00EE43CD">
      <w:pPr>
        <w:pStyle w:val="Default"/>
        <w:jc w:val="center"/>
        <w:rPr>
          <w:sz w:val="23"/>
          <w:szCs w:val="23"/>
        </w:rPr>
      </w:pPr>
      <w:r>
        <w:rPr>
          <w:b/>
          <w:bCs/>
          <w:sz w:val="23"/>
          <w:szCs w:val="23"/>
        </w:rPr>
        <w:t>П.20.3. Вид профессиональной служебной деятельности</w:t>
      </w:r>
    </w:p>
    <w:p w:rsidR="00EE43CD" w:rsidRDefault="00EE43CD" w:rsidP="00EE43CD">
      <w:pPr>
        <w:pStyle w:val="Default"/>
        <w:jc w:val="center"/>
        <w:rPr>
          <w:sz w:val="23"/>
          <w:szCs w:val="23"/>
        </w:rPr>
      </w:pPr>
      <w:r>
        <w:rPr>
          <w:sz w:val="23"/>
          <w:szCs w:val="23"/>
        </w:rPr>
        <w:t>Регулирование в сфере прохождения государственной гражданской службы</w:t>
      </w:r>
    </w:p>
    <w:p w:rsidR="00EE43CD" w:rsidRDefault="00EE43CD" w:rsidP="00EE43CD">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221"/>
        <w:gridCol w:w="5808"/>
      </w:tblGrid>
      <w:tr w:rsidR="00EE43CD" w:rsidRPr="00DE520E" w:rsidTr="00FC631A">
        <w:trPr>
          <w:trHeight w:val="488"/>
        </w:trPr>
        <w:tc>
          <w:tcPr>
            <w:tcW w:w="2284" w:type="dxa"/>
          </w:tcPr>
          <w:p w:rsidR="00EE43CD" w:rsidRPr="00DE520E" w:rsidRDefault="00EE43CD" w:rsidP="00ED3540">
            <w:pPr>
              <w:ind w:firstLine="0"/>
              <w:rPr>
                <w:b/>
                <w:sz w:val="22"/>
                <w:szCs w:val="22"/>
              </w:rPr>
            </w:pPr>
            <w:r w:rsidRPr="00DE520E">
              <w:rPr>
                <w:b/>
                <w:bCs/>
                <w:sz w:val="23"/>
                <w:szCs w:val="23"/>
              </w:rPr>
              <w:t>II. Требования к профессиональным знаниям</w:t>
            </w:r>
          </w:p>
        </w:tc>
        <w:tc>
          <w:tcPr>
            <w:tcW w:w="2221" w:type="dxa"/>
          </w:tcPr>
          <w:p w:rsidR="00EE43CD" w:rsidRPr="00DE520E" w:rsidRDefault="00EE43CD" w:rsidP="00ED3540">
            <w:pPr>
              <w:ind w:firstLine="0"/>
              <w:rPr>
                <w:b/>
                <w:sz w:val="22"/>
                <w:szCs w:val="22"/>
              </w:rPr>
            </w:pPr>
            <w:r w:rsidRPr="00DE520E">
              <w:rPr>
                <w:b/>
                <w:bCs/>
                <w:sz w:val="23"/>
                <w:szCs w:val="23"/>
              </w:rPr>
              <w:t>1. Знания в сфере законодательства Российской Федерации</w:t>
            </w:r>
          </w:p>
        </w:tc>
        <w:tc>
          <w:tcPr>
            <w:tcW w:w="5808" w:type="dxa"/>
          </w:tcPr>
          <w:p w:rsidR="00EE43CD" w:rsidRPr="00DE520E" w:rsidRDefault="00EE43CD" w:rsidP="00ED3540">
            <w:pPr>
              <w:pStyle w:val="Default"/>
              <w:rPr>
                <w:sz w:val="23"/>
                <w:szCs w:val="23"/>
              </w:rPr>
            </w:pPr>
            <w:r w:rsidRPr="00DE520E">
              <w:rPr>
                <w:sz w:val="23"/>
                <w:szCs w:val="23"/>
              </w:rPr>
              <w:t xml:space="preserve">1. Трудовой кодекс Российской Федерации от 30 декабря 2001 г. № 197-ФЗ; </w:t>
            </w:r>
          </w:p>
          <w:p w:rsidR="00EE43CD" w:rsidRPr="00DE520E" w:rsidRDefault="00EE43CD" w:rsidP="00C92F86">
            <w:pPr>
              <w:pStyle w:val="Default"/>
              <w:jc w:val="both"/>
              <w:rPr>
                <w:sz w:val="23"/>
                <w:szCs w:val="23"/>
              </w:rPr>
            </w:pPr>
            <w:r w:rsidRPr="00DE520E">
              <w:rPr>
                <w:sz w:val="23"/>
                <w:szCs w:val="23"/>
              </w:rPr>
              <w:t xml:space="preserve">2. Федеральный закон от 27 мая 2003 г. № 58-ФЗ «О системе государственной службы Российской Федерации»; </w:t>
            </w:r>
          </w:p>
          <w:p w:rsidR="00EE43CD" w:rsidRPr="00DE520E" w:rsidRDefault="00EE43CD" w:rsidP="00ED3540">
            <w:pPr>
              <w:pStyle w:val="Default"/>
              <w:rPr>
                <w:sz w:val="23"/>
                <w:szCs w:val="23"/>
              </w:rPr>
            </w:pPr>
            <w:r w:rsidRPr="00DE520E">
              <w:rPr>
                <w:sz w:val="23"/>
                <w:szCs w:val="23"/>
              </w:rPr>
              <w:t xml:space="preserve">3. Федеральный закон от 27 июля 2010 г. № 210-ФЗ «Об организации предоставления государственных и муниципальных услуг»; </w:t>
            </w:r>
          </w:p>
          <w:p w:rsidR="00EE43CD" w:rsidRPr="00DE520E" w:rsidRDefault="00EE43CD" w:rsidP="00C92F86">
            <w:pPr>
              <w:pStyle w:val="Default"/>
              <w:jc w:val="both"/>
              <w:rPr>
                <w:sz w:val="23"/>
                <w:szCs w:val="23"/>
              </w:rPr>
            </w:pPr>
            <w:r w:rsidRPr="00DE520E">
              <w:rPr>
                <w:sz w:val="23"/>
                <w:szCs w:val="23"/>
              </w:rPr>
              <w:t xml:space="preserve">4.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EE43CD" w:rsidRPr="00DE520E" w:rsidRDefault="00EE43CD" w:rsidP="00ED3540">
            <w:pPr>
              <w:pStyle w:val="Default"/>
              <w:rPr>
                <w:sz w:val="23"/>
                <w:szCs w:val="23"/>
              </w:rPr>
            </w:pPr>
            <w:r w:rsidRPr="00DE520E">
              <w:rPr>
                <w:sz w:val="23"/>
                <w:szCs w:val="23"/>
              </w:rPr>
              <w:t xml:space="preserve">5. Указ Президента Российской Федерации от 18 июля 2005 г. № 813 «О порядке и условиях командирования федеральных государственных гражданских служащих»; </w:t>
            </w:r>
          </w:p>
          <w:p w:rsidR="00EE43CD" w:rsidRDefault="00EE43CD" w:rsidP="00ED3540">
            <w:pPr>
              <w:pStyle w:val="Default"/>
            </w:pPr>
            <w:r w:rsidRPr="00DE520E">
              <w:rPr>
                <w:sz w:val="23"/>
                <w:szCs w:val="23"/>
              </w:rPr>
              <w:t>6. Указ Президента Российской Фед</w:t>
            </w:r>
            <w:r w:rsidR="00FC631A">
              <w:rPr>
                <w:sz w:val="23"/>
                <w:szCs w:val="23"/>
              </w:rPr>
              <w:t>ерации от 25 июля 2006 г. № 763</w:t>
            </w:r>
          </w:p>
          <w:tbl>
            <w:tblPr>
              <w:tblW w:w="5069" w:type="dxa"/>
              <w:tblBorders>
                <w:top w:val="nil"/>
                <w:left w:val="nil"/>
                <w:bottom w:val="nil"/>
                <w:right w:val="nil"/>
              </w:tblBorders>
              <w:tblLook w:val="0000" w:firstRow="0" w:lastRow="0" w:firstColumn="0" w:lastColumn="0" w:noHBand="0" w:noVBand="0"/>
            </w:tblPr>
            <w:tblGrid>
              <w:gridCol w:w="5592"/>
            </w:tblGrid>
            <w:tr w:rsidR="00EE43CD" w:rsidTr="00FC631A">
              <w:trPr>
                <w:trHeight w:val="357"/>
              </w:trPr>
              <w:tc>
                <w:tcPr>
                  <w:tcW w:w="0" w:type="auto"/>
                </w:tcPr>
                <w:p w:rsidR="00EE43CD" w:rsidRDefault="00EE43CD" w:rsidP="00ED3540">
                  <w:pPr>
                    <w:pStyle w:val="Default"/>
                    <w:rPr>
                      <w:sz w:val="23"/>
                      <w:szCs w:val="23"/>
                    </w:rPr>
                  </w:pPr>
                  <w:r>
                    <w:rPr>
                      <w:sz w:val="23"/>
                      <w:szCs w:val="23"/>
                    </w:rPr>
                    <w:t xml:space="preserve">«О денежном содержании федеральных государственных гражданских служащих»; </w:t>
                  </w:r>
                </w:p>
                <w:p w:rsidR="00EE43CD" w:rsidRDefault="00EE43CD" w:rsidP="00C92F86">
                  <w:pPr>
                    <w:pStyle w:val="Default"/>
                    <w:jc w:val="both"/>
                    <w:rPr>
                      <w:sz w:val="23"/>
                      <w:szCs w:val="23"/>
                    </w:rPr>
                  </w:pPr>
                  <w:r>
                    <w:rPr>
                      <w:sz w:val="23"/>
                      <w:szCs w:val="23"/>
                    </w:rPr>
                    <w:t xml:space="preserve">7. </w:t>
                  </w:r>
                  <w:proofErr w:type="gramStart"/>
                  <w:r>
                    <w:rPr>
                      <w:sz w:val="23"/>
                      <w:szCs w:val="23"/>
                    </w:rPr>
                    <w:t>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r>
                    <w:rPr>
                      <w:sz w:val="23"/>
                      <w:szCs w:val="23"/>
                    </w:rPr>
                    <w:t xml:space="preserve">»; </w:t>
                  </w:r>
                </w:p>
                <w:p w:rsidR="00EE43CD" w:rsidRDefault="00EE43CD" w:rsidP="00C92F86">
                  <w:pPr>
                    <w:pStyle w:val="Default"/>
                    <w:jc w:val="both"/>
                    <w:rPr>
                      <w:sz w:val="23"/>
                      <w:szCs w:val="23"/>
                    </w:rPr>
                  </w:pPr>
                  <w:r>
                    <w:rPr>
                      <w:sz w:val="23"/>
                      <w:szCs w:val="23"/>
                    </w:rPr>
                    <w:t xml:space="preserve">8. постановление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 </w:t>
                  </w:r>
                </w:p>
                <w:p w:rsidR="00EE43CD" w:rsidRDefault="00EE43CD" w:rsidP="00C92F86">
                  <w:pPr>
                    <w:pStyle w:val="Default"/>
                    <w:jc w:val="both"/>
                    <w:rPr>
                      <w:sz w:val="23"/>
                      <w:szCs w:val="23"/>
                    </w:rPr>
                  </w:pPr>
                  <w:r>
                    <w:rPr>
                      <w:sz w:val="23"/>
                      <w:szCs w:val="23"/>
                    </w:rPr>
                    <w:t>9. постано</w:t>
                  </w:r>
                  <w:r w:rsidR="00C92F86">
                    <w:rPr>
                      <w:sz w:val="23"/>
                      <w:szCs w:val="23"/>
                    </w:rPr>
                    <w:t xml:space="preserve">вление Правительства Российской </w:t>
                  </w:r>
                  <w:r>
                    <w:rPr>
                      <w:sz w:val="23"/>
                      <w:szCs w:val="23"/>
                    </w:rPr>
                    <w:t xml:space="preserve">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 </w:t>
                  </w:r>
                </w:p>
                <w:p w:rsidR="00EE43CD" w:rsidRDefault="00EE43CD" w:rsidP="00C92F86">
                  <w:pPr>
                    <w:pStyle w:val="Default"/>
                    <w:jc w:val="both"/>
                    <w:rPr>
                      <w:sz w:val="23"/>
                      <w:szCs w:val="23"/>
                    </w:rPr>
                  </w:pPr>
                  <w:proofErr w:type="gramStart"/>
                  <w:r>
                    <w:rPr>
                      <w:sz w:val="23"/>
                      <w:szCs w:val="23"/>
                    </w:rPr>
                    <w:t xml:space="preserve">10. постановление Правительства Российской </w:t>
                  </w:r>
                  <w:r>
                    <w:rPr>
                      <w:sz w:val="23"/>
                      <w:szCs w:val="23"/>
                    </w:rPr>
                    <w:lastRenderedPageBreak/>
                    <w:t xml:space="preserve">Федерации от 27 октября 2012 г. №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 </w:t>
                  </w:r>
                  <w:proofErr w:type="gramEnd"/>
                </w:p>
                <w:p w:rsidR="00EE43CD" w:rsidRDefault="00EE43CD" w:rsidP="00C92F86">
                  <w:pPr>
                    <w:pStyle w:val="Default"/>
                    <w:jc w:val="both"/>
                    <w:rPr>
                      <w:sz w:val="23"/>
                      <w:szCs w:val="23"/>
                    </w:rPr>
                  </w:pPr>
                  <w:proofErr w:type="gramStart"/>
                  <w:r>
                    <w:rPr>
                      <w:sz w:val="23"/>
                      <w:szCs w:val="23"/>
                    </w:rPr>
                    <w:t xml:space="preserve">11. 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 </w:t>
                  </w:r>
                  <w:proofErr w:type="gramEnd"/>
                </w:p>
                <w:p w:rsidR="00EE43CD" w:rsidRDefault="00EE43CD" w:rsidP="00C92F86">
                  <w:pPr>
                    <w:pStyle w:val="Default"/>
                    <w:jc w:val="both"/>
                    <w:rPr>
                      <w:sz w:val="23"/>
                      <w:szCs w:val="23"/>
                    </w:rPr>
                  </w:pPr>
                  <w:r>
                    <w:rPr>
                      <w:sz w:val="23"/>
                      <w:szCs w:val="23"/>
                    </w:rPr>
                    <w:t xml:space="preserve">12.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tbl>
                  <w:tblPr>
                    <w:tblW w:w="5376" w:type="dxa"/>
                    <w:tblBorders>
                      <w:top w:val="nil"/>
                      <w:left w:val="nil"/>
                      <w:bottom w:val="nil"/>
                      <w:right w:val="nil"/>
                    </w:tblBorders>
                    <w:tblLook w:val="0000" w:firstRow="0" w:lastRow="0" w:firstColumn="0" w:lastColumn="0" w:noHBand="0" w:noVBand="0"/>
                  </w:tblPr>
                  <w:tblGrid>
                    <w:gridCol w:w="5376"/>
                  </w:tblGrid>
                  <w:tr w:rsidR="00EE43CD" w:rsidTr="00FC631A">
                    <w:trPr>
                      <w:trHeight w:val="498"/>
                    </w:trPr>
                    <w:tc>
                      <w:tcPr>
                        <w:tcW w:w="0" w:type="auto"/>
                      </w:tcPr>
                      <w:p w:rsidR="00EE43CD" w:rsidRDefault="00EE43CD" w:rsidP="00C92F86">
                        <w:pPr>
                          <w:pStyle w:val="Default"/>
                          <w:jc w:val="both"/>
                          <w:rPr>
                            <w:sz w:val="23"/>
                            <w:szCs w:val="23"/>
                          </w:rPr>
                        </w:pPr>
                        <w:r>
                          <w:rPr>
                            <w:sz w:val="23"/>
                            <w:szCs w:val="23"/>
                          </w:rPr>
                          <w:t xml:space="preserve">13.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43CD" w:rsidRDefault="00EE43CD" w:rsidP="00C92F86">
                        <w:pPr>
                          <w:pStyle w:val="Default"/>
                          <w:jc w:val="both"/>
                          <w:rPr>
                            <w:sz w:val="23"/>
                            <w:szCs w:val="23"/>
                          </w:rPr>
                        </w:pPr>
                        <w:r>
                          <w:rPr>
                            <w:sz w:val="23"/>
                            <w:szCs w:val="23"/>
                          </w:rPr>
                          <w:t xml:space="preserve">14. 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w:t>
                        </w:r>
                      </w:p>
                      <w:p w:rsidR="00EE43CD" w:rsidRDefault="00EE43CD" w:rsidP="00C92F86">
                        <w:pPr>
                          <w:pStyle w:val="Default"/>
                          <w:jc w:val="both"/>
                          <w:rPr>
                            <w:sz w:val="23"/>
                            <w:szCs w:val="23"/>
                          </w:rPr>
                        </w:pPr>
                        <w:r>
                          <w:rPr>
                            <w:sz w:val="23"/>
                            <w:szCs w:val="23"/>
                          </w:rPr>
                          <w:t xml:space="preserve">15.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EE43CD" w:rsidRDefault="00EE43CD" w:rsidP="00C92F86">
                        <w:pPr>
                          <w:pStyle w:val="Default"/>
                          <w:jc w:val="both"/>
                          <w:rPr>
                            <w:sz w:val="23"/>
                            <w:szCs w:val="23"/>
                          </w:rPr>
                        </w:pPr>
                        <w:r>
                          <w:rPr>
                            <w:sz w:val="23"/>
                            <w:szCs w:val="23"/>
                          </w:rP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 </w:t>
                        </w:r>
                      </w:p>
                    </w:tc>
                  </w:tr>
                </w:tbl>
                <w:p w:rsidR="00EE43CD" w:rsidRDefault="00EE43CD" w:rsidP="00ED3540">
                  <w:pPr>
                    <w:pStyle w:val="Default"/>
                    <w:rPr>
                      <w:sz w:val="23"/>
                      <w:szCs w:val="23"/>
                    </w:rPr>
                  </w:pPr>
                </w:p>
              </w:tc>
            </w:tr>
          </w:tbl>
          <w:p w:rsidR="00EE43CD" w:rsidRPr="00DE520E" w:rsidRDefault="00EE43CD" w:rsidP="00ED3540">
            <w:pPr>
              <w:ind w:firstLine="0"/>
              <w:rPr>
                <w:b/>
                <w:sz w:val="22"/>
                <w:szCs w:val="22"/>
              </w:rPr>
            </w:pPr>
          </w:p>
        </w:tc>
      </w:tr>
      <w:tr w:rsidR="00EE43CD" w:rsidRPr="00DE520E" w:rsidTr="00ED3540">
        <w:trPr>
          <w:trHeight w:val="299"/>
        </w:trPr>
        <w:tc>
          <w:tcPr>
            <w:tcW w:w="2284" w:type="dxa"/>
          </w:tcPr>
          <w:p w:rsidR="00EE43CD" w:rsidRPr="00DE520E" w:rsidRDefault="00EE43CD" w:rsidP="00ED3540">
            <w:pPr>
              <w:ind w:firstLine="0"/>
              <w:rPr>
                <w:b/>
                <w:sz w:val="22"/>
                <w:szCs w:val="22"/>
              </w:rPr>
            </w:pPr>
          </w:p>
        </w:tc>
        <w:tc>
          <w:tcPr>
            <w:tcW w:w="2221" w:type="dxa"/>
          </w:tcPr>
          <w:p w:rsidR="00EE43CD" w:rsidRPr="00DE520E" w:rsidRDefault="00EE43CD" w:rsidP="00ED3540">
            <w:pPr>
              <w:ind w:firstLine="0"/>
              <w:jc w:val="left"/>
              <w:rPr>
                <w:b/>
                <w:sz w:val="22"/>
                <w:szCs w:val="22"/>
              </w:rPr>
            </w:pPr>
            <w:r w:rsidRPr="00DE520E">
              <w:rPr>
                <w:b/>
                <w:bCs/>
                <w:sz w:val="23"/>
                <w:szCs w:val="23"/>
              </w:rPr>
              <w:t>2. Иные профессиональные знания</w:t>
            </w:r>
          </w:p>
        </w:tc>
        <w:tc>
          <w:tcPr>
            <w:tcW w:w="5808" w:type="dxa"/>
          </w:tcPr>
          <w:p w:rsidR="00EE43CD" w:rsidRPr="00DE520E" w:rsidRDefault="00EE43CD" w:rsidP="00ED3540">
            <w:pPr>
              <w:pStyle w:val="Default"/>
              <w:rPr>
                <w:sz w:val="23"/>
                <w:szCs w:val="23"/>
              </w:rPr>
            </w:pPr>
            <w:r w:rsidRPr="00DE520E">
              <w:rPr>
                <w:sz w:val="23"/>
                <w:szCs w:val="23"/>
              </w:rPr>
              <w:t xml:space="preserve">1. основные направления совершенствования государственного управления; </w:t>
            </w:r>
          </w:p>
          <w:p w:rsidR="00EE43CD" w:rsidRPr="00DE520E" w:rsidRDefault="00EE43CD" w:rsidP="00ED3540">
            <w:pPr>
              <w:pStyle w:val="Default"/>
              <w:rPr>
                <w:sz w:val="23"/>
                <w:szCs w:val="23"/>
              </w:rPr>
            </w:pPr>
            <w:r w:rsidRPr="00DE520E">
              <w:rPr>
                <w:sz w:val="23"/>
                <w:szCs w:val="23"/>
              </w:rPr>
              <w:t>2. порядок рассмотрения документов о присво</w:t>
            </w:r>
            <w:r w:rsidR="00FC631A">
              <w:rPr>
                <w:sz w:val="23"/>
                <w:szCs w:val="23"/>
              </w:rPr>
              <w:t>е</w:t>
            </w:r>
            <w:r w:rsidRPr="00DE520E">
              <w:rPr>
                <w:sz w:val="23"/>
                <w:szCs w:val="23"/>
              </w:rPr>
              <w:t xml:space="preserve">нии </w:t>
            </w:r>
            <w:r w:rsidRPr="00DE520E">
              <w:rPr>
                <w:sz w:val="23"/>
                <w:szCs w:val="23"/>
              </w:rPr>
              <w:lastRenderedPageBreak/>
              <w:t xml:space="preserve">классного чина государственной гражданской службы Российской Федерации федеральным государственным гражданским служащим; </w:t>
            </w:r>
          </w:p>
          <w:p w:rsidR="00EE43CD" w:rsidRPr="00DE520E" w:rsidRDefault="00EE43CD" w:rsidP="00ED3540">
            <w:pPr>
              <w:pStyle w:val="Default"/>
              <w:rPr>
                <w:sz w:val="23"/>
                <w:szCs w:val="23"/>
              </w:rPr>
            </w:pPr>
            <w:r w:rsidRPr="00DE520E">
              <w:rPr>
                <w:sz w:val="23"/>
                <w:szCs w:val="23"/>
              </w:rPr>
              <w:t xml:space="preserve">3. пути совершенствования системы оплаты труда на государственной службе; </w:t>
            </w:r>
          </w:p>
          <w:p w:rsidR="00EE43CD" w:rsidRPr="00DE520E" w:rsidRDefault="00EE43CD" w:rsidP="00ED3540">
            <w:pPr>
              <w:ind w:firstLine="0"/>
              <w:rPr>
                <w:b/>
                <w:sz w:val="22"/>
                <w:szCs w:val="22"/>
              </w:rPr>
            </w:pPr>
            <w:r w:rsidRPr="00DE520E">
              <w:rPr>
                <w:sz w:val="23"/>
                <w:szCs w:val="23"/>
              </w:rPr>
              <w:t>4. методы прогнозирования численности персонала и подходы к нормированию труда;</w:t>
            </w: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3"/>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C2574A" w:rsidP="008C12D2">
      <w:r>
        <w:t>а)</w:t>
      </w:r>
      <w:r w:rsidR="008C12D2" w:rsidRPr="0034562A">
        <w:t xml:space="preserve"> личное заявление;</w:t>
      </w:r>
    </w:p>
    <w:p w:rsidR="008C12D2" w:rsidRPr="0034562A" w:rsidRDefault="00C2574A" w:rsidP="008C12D2">
      <w:r>
        <w:t>б)</w:t>
      </w:r>
      <w:r w:rsidR="008C12D2" w:rsidRPr="0034562A">
        <w:t xml:space="preserve"> заполненную и подписанную анкету по форме, установленной распоряжением Российской Феде</w:t>
      </w:r>
      <w:r w:rsidR="0034562A" w:rsidRPr="0034562A">
        <w:t xml:space="preserve">рации от 26.05.2005г. №667-р, с </w:t>
      </w:r>
      <w:r w:rsidR="008C12D2"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008C12D2" w:rsidRPr="0034562A">
        <w:t>;</w:t>
      </w:r>
    </w:p>
    <w:p w:rsidR="008C12D2" w:rsidRPr="0034562A" w:rsidRDefault="00C2574A" w:rsidP="008C12D2">
      <w:r>
        <w:t>в)</w:t>
      </w:r>
      <w:r w:rsidR="008C12D2" w:rsidRPr="0034562A">
        <w:t xml:space="preserve"> копию паспорта или заменяющего его документа (</w:t>
      </w:r>
      <w:r>
        <w:t xml:space="preserve">соответствующий документ </w:t>
      </w:r>
      <w:r w:rsidR="008C12D2" w:rsidRPr="0034562A">
        <w:t>предъявляется лично по прибытии на конкурс);</w:t>
      </w:r>
    </w:p>
    <w:p w:rsidR="008C12D2" w:rsidRPr="0034562A" w:rsidRDefault="00C2574A" w:rsidP="008C12D2">
      <w:r>
        <w:t>г)</w:t>
      </w:r>
      <w:r w:rsidR="008C12D2" w:rsidRPr="0034562A">
        <w:t xml:space="preserve"> документы, подтверждающие необходимое профессиональное образова</w:t>
      </w:r>
      <w:r w:rsidR="00A93ECD" w:rsidRPr="0034562A">
        <w:t>ние, стаж работы и квалификацию:</w:t>
      </w:r>
    </w:p>
    <w:p w:rsidR="008C12D2" w:rsidRPr="0034562A" w:rsidRDefault="00504DAB" w:rsidP="008C12D2">
      <w:r>
        <w:t xml:space="preserve">- </w:t>
      </w:r>
      <w:r w:rsidR="008C12D2" w:rsidRPr="0034562A">
        <w:t xml:space="preserve">копию трудовой книжки (за исключением случаев, когда служебная (трудовая) деятельность осуществляется впервые), </w:t>
      </w:r>
      <w:r w:rsidR="008C12D2" w:rsidRPr="0034562A">
        <w:rPr>
          <w:b/>
        </w:rPr>
        <w:t>заверенную нотариально или кадровой службой по месту работы (службы)</w:t>
      </w:r>
      <w:r w:rsidR="008C12D2" w:rsidRPr="0034562A">
        <w:t>, или иные документы, подтверждающие трудовую (служебную) деятельность гражданина;</w:t>
      </w:r>
    </w:p>
    <w:p w:rsidR="008C12D2" w:rsidRPr="0034562A" w:rsidRDefault="00504DAB" w:rsidP="008C12D2">
      <w:r>
        <w:t xml:space="preserve">- </w:t>
      </w:r>
      <w:r w:rsidR="008C12D2"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008C12D2" w:rsidRPr="0034562A">
        <w:rPr>
          <w:b/>
        </w:rPr>
        <w:t>заверенные нотариально или кадровой службой по месту работы (службы)</w:t>
      </w:r>
      <w:r w:rsidR="008C12D2" w:rsidRPr="0034562A">
        <w:t>;</w:t>
      </w:r>
    </w:p>
    <w:p w:rsidR="0034562A" w:rsidRDefault="00504DAB" w:rsidP="002A1B64">
      <w:proofErr w:type="gramStart"/>
      <w:r>
        <w:t xml:space="preserve">д) </w:t>
      </w:r>
      <w:r w:rsidR="00F66FBD" w:rsidRPr="0034562A">
        <w:t>оригинал заключения медицинского учреждения</w:t>
      </w:r>
      <w:r w:rsidR="004603C4"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004603C4" w:rsidRPr="0034562A">
        <w:t>);</w:t>
      </w:r>
      <w:proofErr w:type="gramEnd"/>
    </w:p>
    <w:p w:rsidR="007F5054" w:rsidRPr="008C1637" w:rsidRDefault="00504DAB" w:rsidP="007F5054">
      <w:r>
        <w:t xml:space="preserve">е) </w:t>
      </w:r>
      <w:r w:rsidR="007F5054" w:rsidRPr="002A1B64">
        <w:t>справку-</w:t>
      </w:r>
      <w:proofErr w:type="spellStart"/>
      <w:r w:rsidR="007F5054" w:rsidRPr="002A1B64">
        <w:t>объективку</w:t>
      </w:r>
      <w:proofErr w:type="spellEnd"/>
      <w:r w:rsidR="007F5054" w:rsidRPr="002A1B64">
        <w:t xml:space="preserve"> по образцу, размещенному на официальном сайте Сах</w:t>
      </w:r>
      <w:proofErr w:type="gramStart"/>
      <w:r w:rsidR="007F5054" w:rsidRPr="002A1B64">
        <w:t>а(</w:t>
      </w:r>
      <w:proofErr w:type="gramEnd"/>
      <w:r w:rsidR="007F5054" w:rsidRPr="002A1B64">
        <w:t>Якутия)</w:t>
      </w:r>
      <w:proofErr w:type="spellStart"/>
      <w:r w:rsidR="007F5054" w:rsidRPr="002A1B64">
        <w:t>стата</w:t>
      </w:r>
      <w:proofErr w:type="spellEnd"/>
      <w:r w:rsidR="007F5054" w:rsidRPr="002A1B64">
        <w:t>;</w:t>
      </w:r>
    </w:p>
    <w:p w:rsidR="00020A6A" w:rsidRDefault="00504DAB" w:rsidP="00020A6A">
      <w:r>
        <w:t>ж) и</w:t>
      </w:r>
      <w:r w:rsidR="007F5054">
        <w:t>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Default="007F5054" w:rsidP="007F5054">
      <w:r w:rsidRPr="002A1B64">
        <w:t>- согласие на передачу персональных данных третьим лицам.</w:t>
      </w:r>
    </w:p>
    <w:p w:rsidR="006C6834" w:rsidRPr="003511A7" w:rsidRDefault="006C6834" w:rsidP="007F5054"/>
    <w:p w:rsidR="006C6834" w:rsidRDefault="00CC7C42" w:rsidP="007F5054">
      <w:pPr>
        <w:rPr>
          <w:color w:val="000000"/>
        </w:rPr>
      </w:pPr>
      <w:r w:rsidRPr="00CC7C42">
        <w:rPr>
          <w:b/>
          <w:color w:val="000000"/>
        </w:rPr>
        <w:t>Гражданский служащий,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CC7C42">
        <w:rPr>
          <w:b/>
          <w:color w:val="000000"/>
        </w:rPr>
        <w:t>, в котором он замещает должность гражданской службы</w:t>
      </w:r>
      <w:r w:rsidRPr="003511A7">
        <w:rPr>
          <w:color w:val="000000"/>
        </w:rPr>
        <w:t>, подает</w:t>
      </w:r>
      <w:r w:rsidR="006C6834">
        <w:rPr>
          <w:color w:val="000000"/>
        </w:rPr>
        <w:t>:</w:t>
      </w:r>
    </w:p>
    <w:p w:rsidR="006C6834" w:rsidRDefault="006C6834" w:rsidP="007F5054">
      <w:r>
        <w:rPr>
          <w:color w:val="000000"/>
        </w:rPr>
        <w:t>а)</w:t>
      </w:r>
      <w:r w:rsidR="00CC7C42" w:rsidRPr="003511A7">
        <w:rPr>
          <w:color w:val="000000"/>
        </w:rPr>
        <w:t xml:space="preserve"> заявление на </w:t>
      </w:r>
      <w:r w:rsidR="00020A6A">
        <w:t xml:space="preserve">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t>;</w:t>
      </w:r>
    </w:p>
    <w:p w:rsidR="007F5054" w:rsidRDefault="006C6834" w:rsidP="007F5054">
      <w:r>
        <w:lastRenderedPageBreak/>
        <w:t xml:space="preserve">б) </w:t>
      </w:r>
      <w:r w:rsidR="00CC7C42" w:rsidRPr="003511A7">
        <w:t>согласие на передачу персональных данных третьим лицам.</w:t>
      </w:r>
    </w:p>
    <w:p w:rsidR="006C6834" w:rsidRDefault="006C6834" w:rsidP="007F5054"/>
    <w:p w:rsidR="006C6834"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006C6834">
        <w:rPr>
          <w:color w:val="000000"/>
        </w:rPr>
        <w:t>:</w:t>
      </w:r>
    </w:p>
    <w:p w:rsidR="006C6834" w:rsidRDefault="006C6834" w:rsidP="002A1B64">
      <w:pPr>
        <w:rPr>
          <w:color w:val="000000"/>
        </w:rPr>
      </w:pPr>
      <w:r>
        <w:rPr>
          <w:color w:val="000000"/>
        </w:rPr>
        <w:t>а)</w:t>
      </w:r>
      <w:r w:rsidR="00CC7C42" w:rsidRPr="003511A7">
        <w:rPr>
          <w:color w:val="000000"/>
        </w:rPr>
        <w:t xml:space="preserve"> заявление на 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rsidR="00CC7C42" w:rsidRPr="003511A7">
        <w:rPr>
          <w:color w:val="000000"/>
        </w:rPr>
        <w:t xml:space="preserve">; </w:t>
      </w:r>
    </w:p>
    <w:p w:rsidR="005565F2" w:rsidRDefault="006C6834" w:rsidP="005565F2">
      <w:r>
        <w:rPr>
          <w:color w:val="000000"/>
        </w:rPr>
        <w:t xml:space="preserve">б) </w:t>
      </w:r>
      <w:r w:rsidR="00CC7C42" w:rsidRPr="003511A7">
        <w:rPr>
          <w:color w:val="000000"/>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00CC7C42" w:rsidRPr="003511A7">
        <w:t>утвержденной Правительством Российской Федерации, с фотографией</w:t>
      </w:r>
      <w:r>
        <w:t xml:space="preserve"> (размером 3</w:t>
      </w:r>
      <w:r>
        <w:rPr>
          <w:lang w:val="en-US"/>
        </w:rPr>
        <w:t>x</w:t>
      </w:r>
      <w:r>
        <w:t>4</w:t>
      </w:r>
      <w:r w:rsidR="00CC7C42" w:rsidRPr="003511A7">
        <w:t>,</w:t>
      </w:r>
      <w:r>
        <w:t xml:space="preserve"> без уголка)</w:t>
      </w:r>
      <w:r w:rsidR="005565F2">
        <w:t>;</w:t>
      </w:r>
    </w:p>
    <w:p w:rsidR="00795D8B" w:rsidRDefault="005565F2" w:rsidP="005565F2">
      <w:r>
        <w:t xml:space="preserve">в) </w:t>
      </w:r>
      <w:r w:rsidR="00795D8B" w:rsidRPr="002A1B64">
        <w:t>справку-</w:t>
      </w:r>
      <w:proofErr w:type="spellStart"/>
      <w:r w:rsidR="00795D8B" w:rsidRPr="002A1B64">
        <w:t>объективку</w:t>
      </w:r>
      <w:proofErr w:type="spellEnd"/>
      <w:r w:rsidR="00795D8B" w:rsidRPr="002A1B64">
        <w:t xml:space="preserve"> по образцу, размещенному на официальном сайте Сах</w:t>
      </w:r>
      <w:proofErr w:type="gramStart"/>
      <w:r w:rsidR="00795D8B" w:rsidRPr="002A1B64">
        <w:t>а(</w:t>
      </w:r>
      <w:proofErr w:type="gramEnd"/>
      <w:r w:rsidR="00795D8B" w:rsidRPr="002A1B64">
        <w:t>Якутия)</w:t>
      </w:r>
      <w:proofErr w:type="spellStart"/>
      <w:r w:rsidR="00795D8B" w:rsidRPr="002A1B64">
        <w:t>стата</w:t>
      </w:r>
      <w:proofErr w:type="spellEnd"/>
      <w:r w:rsidR="00795D8B" w:rsidRPr="002A1B64">
        <w:t>;</w:t>
      </w:r>
    </w:p>
    <w:p w:rsidR="005565F2" w:rsidRDefault="00795D8B" w:rsidP="005565F2">
      <w:r>
        <w:t xml:space="preserve">г) </w:t>
      </w:r>
      <w:r w:rsidR="00CC7C42" w:rsidRPr="003511A7">
        <w:t>согласие на обработку персональ</w:t>
      </w:r>
      <w:r w:rsidR="005565F2">
        <w:t>ных данных в Сах</w:t>
      </w:r>
      <w:proofErr w:type="gramStart"/>
      <w:r w:rsidR="005565F2">
        <w:t>а(</w:t>
      </w:r>
      <w:proofErr w:type="gramEnd"/>
      <w:r w:rsidR="005565F2">
        <w:t>Якутия)</w:t>
      </w:r>
      <w:proofErr w:type="spellStart"/>
      <w:r w:rsidR="005565F2">
        <w:t>стате</w:t>
      </w:r>
      <w:proofErr w:type="spellEnd"/>
      <w:r w:rsidR="005565F2">
        <w:t>;</w:t>
      </w:r>
    </w:p>
    <w:p w:rsidR="006319EE" w:rsidRPr="005565F2" w:rsidRDefault="00795D8B" w:rsidP="005565F2">
      <w:r>
        <w:t>д</w:t>
      </w:r>
      <w:r w:rsidR="005565F2">
        <w:t xml:space="preserve">) </w:t>
      </w:r>
      <w:hyperlink r:id="rId14" w:history="1">
        <w:r w:rsidR="00CC7C42" w:rsidRPr="003511A7">
          <w:rPr>
            <w:bCs/>
          </w:rPr>
          <w:t>согласие</w:t>
        </w:r>
      </w:hyperlink>
      <w:r w:rsidR="00CC7C42" w:rsidRPr="003511A7">
        <w:rPr>
          <w:b/>
          <w:bCs/>
        </w:rPr>
        <w:t> </w:t>
      </w:r>
      <w:r w:rsidR="00CC7C42" w:rsidRPr="003511A7">
        <w:t>на передачу персональных данных третьим лицам</w:t>
      </w:r>
      <w:r w:rsidR="00CC7C42">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w:t>
      </w:r>
      <w:r w:rsidR="005565F2">
        <w:rPr>
          <w:color w:val="000000"/>
        </w:rPr>
        <w:t xml:space="preserve">ния об их приеме </w:t>
      </w:r>
      <w:r w:rsidRPr="00612E69">
        <w:rPr>
          <w:color w:val="000000"/>
        </w:rPr>
        <w:t xml:space="preserve">представляются </w:t>
      </w:r>
      <w:r w:rsidR="005565F2">
        <w:rPr>
          <w:color w:val="000000"/>
        </w:rPr>
        <w:t xml:space="preserve">претендентом лично, </w:t>
      </w:r>
      <w:r w:rsidRPr="00612E69">
        <w:rPr>
          <w:color w:val="000000"/>
        </w:rPr>
        <w:t>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sidR="005565F2">
        <w:rPr>
          <w:color w:val="000000"/>
        </w:rPr>
        <w:t>диная информационная система управления кадровым составом государственной гражданской службы Российской Федерации»</w:t>
      </w:r>
      <w:r>
        <w:rPr>
          <w:color w:val="000000"/>
        </w:rPr>
        <w:t xml:space="preserve">. </w:t>
      </w:r>
    </w:p>
    <w:p w:rsidR="004D6E10" w:rsidRPr="008C1637" w:rsidRDefault="004D6E10" w:rsidP="00A5657D">
      <w:pPr>
        <w:ind w:firstLine="0"/>
      </w:pPr>
    </w:p>
    <w:tbl>
      <w:tblPr>
        <w:tblW w:w="9711" w:type="dxa"/>
        <w:jc w:val="center"/>
        <w:tblInd w:w="-318" w:type="dxa"/>
        <w:tblCellMar>
          <w:left w:w="0" w:type="dxa"/>
          <w:right w:w="0" w:type="dxa"/>
        </w:tblCellMar>
        <w:tblLook w:val="04A0" w:firstRow="1" w:lastRow="0" w:firstColumn="1" w:lastColumn="0" w:noHBand="0" w:noVBand="1"/>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r w:rsidR="005565F2">
              <w:rPr>
                <w:color w:val="000000"/>
              </w:rPr>
              <w:t xml:space="preserve"> </w:t>
            </w:r>
            <w:proofErr w:type="gramStart"/>
            <w:r w:rsidR="005565F2">
              <w:rPr>
                <w:color w:val="000000"/>
              </w:rPr>
              <w:t>В случае если гражданин представил документы для участия в конкурсе в электронной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roofErr w:type="gramEnd"/>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A55F91" w:rsidRDefault="00A55F91" w:rsidP="00296486">
      <w:pPr>
        <w:jc w:val="right"/>
      </w:pPr>
      <w:r>
        <w:t xml:space="preserve">  </w:t>
      </w: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296486" w:rsidRDefault="00296486" w:rsidP="00296486">
      <w:pPr>
        <w:jc w:val="right"/>
      </w:pPr>
      <w:r>
        <w:lastRenderedPageBreak/>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E5207C" w:rsidRDefault="00E913B0" w:rsidP="000607C6">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BA0488" w:rsidRDefault="00BA0488" w:rsidP="000607C6">
      <w:r>
        <w:t>Должностные обязанности зависят от направления деятельности отдела.</w:t>
      </w:r>
    </w:p>
    <w:p w:rsidR="000A7274" w:rsidRDefault="000A7274" w:rsidP="000607C6">
      <w:pPr>
        <w:rPr>
          <w:b/>
        </w:rPr>
      </w:pPr>
      <w:r>
        <w:rPr>
          <w:b/>
        </w:rPr>
        <w:t xml:space="preserve">1. </w:t>
      </w:r>
      <w:r w:rsidRPr="008C00DD">
        <w:rPr>
          <w:b/>
        </w:rPr>
        <w:t xml:space="preserve">Должностные обязанности </w:t>
      </w:r>
      <w:r>
        <w:rPr>
          <w:b/>
        </w:rPr>
        <w:t>ведущей</w:t>
      </w:r>
      <w:r w:rsidRPr="008C00DD">
        <w:rPr>
          <w:b/>
        </w:rPr>
        <w:t xml:space="preserve"> группы должностей</w:t>
      </w:r>
      <w:r>
        <w:rPr>
          <w:b/>
        </w:rPr>
        <w:t xml:space="preserve"> отдела</w:t>
      </w:r>
      <w:r w:rsidR="00ED3540">
        <w:rPr>
          <w:b/>
        </w:rPr>
        <w:t xml:space="preserve"> государственной статистики в г. Мирный (в г. Нерюнгри)</w:t>
      </w:r>
      <w:r w:rsidRPr="008C00DD">
        <w:rPr>
          <w:b/>
        </w:rPr>
        <w:t>:</w:t>
      </w:r>
    </w:p>
    <w:p w:rsidR="000A7274" w:rsidRDefault="000A7274" w:rsidP="000607C6">
      <w:pPr>
        <w:rPr>
          <w:b/>
        </w:rPr>
      </w:pPr>
    </w:p>
    <w:p w:rsidR="00ED3540" w:rsidRDefault="000A7274" w:rsidP="00ED3540">
      <w:r>
        <w:t xml:space="preserve">- осуществление непосредственного руководства отделом, персональная ответственность за выполнение возложенных на отдел функций и </w:t>
      </w:r>
      <w:r w:rsidRPr="00E87815">
        <w:t>полномочий, а также за состояние исполнительской дисциплины;</w:t>
      </w:r>
    </w:p>
    <w:p w:rsidR="00ED3540" w:rsidRPr="005F6BE7" w:rsidRDefault="00ED3540" w:rsidP="00ED3540">
      <w:pPr>
        <w:rPr>
          <w:b/>
        </w:rPr>
      </w:pPr>
      <w:r w:rsidRPr="005F6BE7">
        <w:rPr>
          <w:rFonts w:eastAsia="Calibri"/>
          <w:lang w:eastAsia="en-US"/>
        </w:rPr>
        <w:t>- обеспеч</w:t>
      </w:r>
      <w:r>
        <w:rPr>
          <w:rFonts w:eastAsia="Calibri"/>
          <w:lang w:eastAsia="en-US"/>
        </w:rPr>
        <w:t>ение</w:t>
      </w:r>
      <w:r w:rsidRPr="005F6BE7">
        <w:rPr>
          <w:rFonts w:eastAsia="Calibri"/>
          <w:lang w:eastAsia="en-US"/>
        </w:rPr>
        <w:t xml:space="preserve"> выполнени</w:t>
      </w:r>
      <w:r>
        <w:rPr>
          <w:rFonts w:eastAsia="Calibri"/>
          <w:lang w:eastAsia="en-US"/>
        </w:rPr>
        <w:t>я</w:t>
      </w:r>
      <w:r w:rsidRPr="005F6BE7">
        <w:rPr>
          <w:rFonts w:eastAsia="Calibri"/>
          <w:lang w:eastAsia="en-US"/>
        </w:rPr>
        <w:t xml:space="preserve"> </w:t>
      </w:r>
      <w:r>
        <w:rPr>
          <w:rFonts w:eastAsia="Calibri"/>
          <w:lang w:eastAsia="en-US"/>
        </w:rPr>
        <w:t>Г</w:t>
      </w:r>
      <w:r w:rsidRPr="005F6BE7">
        <w:rPr>
          <w:rFonts w:eastAsia="Calibri"/>
          <w:lang w:eastAsia="en-US"/>
        </w:rPr>
        <w:t xml:space="preserve">осзаказа на </w:t>
      </w:r>
      <w:r>
        <w:rPr>
          <w:rFonts w:eastAsia="Calibri"/>
          <w:lang w:eastAsia="en-US"/>
        </w:rPr>
        <w:t xml:space="preserve">проведение </w:t>
      </w:r>
      <w:r w:rsidRPr="005F6BE7">
        <w:rPr>
          <w:rFonts w:eastAsia="Calibri"/>
          <w:lang w:eastAsia="en-US"/>
        </w:rPr>
        <w:t>Республиканских специализированных наблюдений</w:t>
      </w:r>
      <w:r>
        <w:rPr>
          <w:rFonts w:eastAsia="Calibri"/>
          <w:lang w:eastAsia="en-US"/>
        </w:rPr>
        <w:t>, не предусмотренных Федеральным планом статистических работ</w:t>
      </w:r>
      <w:r w:rsidRPr="005F6BE7">
        <w:rPr>
          <w:rFonts w:eastAsia="Calibri"/>
          <w:lang w:eastAsia="en-US"/>
        </w:rPr>
        <w:t>;</w:t>
      </w:r>
    </w:p>
    <w:p w:rsidR="00ED3540" w:rsidRPr="005F6BE7" w:rsidRDefault="00ED3540" w:rsidP="00ED3540">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ED3540" w:rsidRPr="005F6BE7" w:rsidRDefault="00ED3540" w:rsidP="00ED3540">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полнот</w:t>
      </w:r>
      <w:r>
        <w:rPr>
          <w:rFonts w:eastAsia="Calibri"/>
          <w:lang w:eastAsia="en-US"/>
        </w:rPr>
        <w:t>ы</w:t>
      </w:r>
      <w:r w:rsidRPr="005F6BE7">
        <w:rPr>
          <w:rFonts w:eastAsia="Calibri"/>
          <w:lang w:eastAsia="en-US"/>
        </w:rPr>
        <w:t xml:space="preserve"> сбора статистической информации, </w:t>
      </w:r>
      <w:r>
        <w:rPr>
          <w:rFonts w:eastAsia="Calibri"/>
          <w:lang w:eastAsia="en-US"/>
        </w:rPr>
        <w:t>в том числе в электронной форме</w:t>
      </w:r>
      <w:r w:rsidRPr="005F6BE7">
        <w:rPr>
          <w:rFonts w:eastAsia="Calibri"/>
          <w:lang w:eastAsia="en-US"/>
        </w:rPr>
        <w:t>;</w:t>
      </w:r>
    </w:p>
    <w:p w:rsidR="00ED3540" w:rsidRPr="005F6BE7" w:rsidRDefault="00ED3540" w:rsidP="00ED3540">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соблюдени</w:t>
      </w:r>
      <w:r>
        <w:rPr>
          <w:rFonts w:eastAsia="Calibri"/>
          <w:lang w:eastAsia="en-US"/>
        </w:rPr>
        <w:t>я</w:t>
      </w:r>
      <w:r w:rsidRPr="005F6BE7">
        <w:rPr>
          <w:rFonts w:eastAsia="Calibri"/>
          <w:lang w:eastAsia="en-US"/>
        </w:rPr>
        <w:t xml:space="preserve">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w:t>
      </w:r>
    </w:p>
    <w:p w:rsidR="00ED3540" w:rsidRPr="005F6BE7" w:rsidRDefault="00ED3540" w:rsidP="00ED3540">
      <w:pPr>
        <w:widowControl w:val="0"/>
        <w:rPr>
          <w:rFonts w:eastAsia="Calibri"/>
          <w:lang w:eastAsia="en-US"/>
        </w:rPr>
      </w:pPr>
      <w:r w:rsidRPr="005F6BE7">
        <w:rPr>
          <w:rFonts w:eastAsia="Calibri"/>
          <w:lang w:eastAsia="en-US"/>
        </w:rPr>
        <w:t>- соста</w:t>
      </w:r>
      <w:r>
        <w:rPr>
          <w:rFonts w:eastAsia="Calibri"/>
          <w:lang w:eastAsia="en-US"/>
        </w:rPr>
        <w:t>вление</w:t>
      </w:r>
      <w:r w:rsidRPr="005F6BE7">
        <w:rPr>
          <w:rFonts w:eastAsia="Calibri"/>
          <w:lang w:eastAsia="en-US"/>
        </w:rPr>
        <w:t xml:space="preserve"> </w:t>
      </w:r>
      <w:r w:rsidRPr="005F6BE7">
        <w:rPr>
          <w:rFonts w:eastAsia="Calibri"/>
          <w:color w:val="000000"/>
          <w:lang w:eastAsia="en-US"/>
        </w:rPr>
        <w:t>докладны</w:t>
      </w:r>
      <w:r>
        <w:rPr>
          <w:rFonts w:eastAsia="Calibri"/>
          <w:color w:val="000000"/>
          <w:lang w:eastAsia="en-US"/>
        </w:rPr>
        <w:t>х</w:t>
      </w:r>
      <w:r w:rsidRPr="005F6BE7">
        <w:rPr>
          <w:rFonts w:eastAsia="Calibri"/>
          <w:color w:val="000000"/>
          <w:lang w:eastAsia="en-US"/>
        </w:rPr>
        <w:t xml:space="preserve"> запис</w:t>
      </w:r>
      <w:r>
        <w:rPr>
          <w:rFonts w:eastAsia="Calibri"/>
          <w:color w:val="000000"/>
          <w:lang w:eastAsia="en-US"/>
        </w:rPr>
        <w:t>ок</w:t>
      </w:r>
      <w:r w:rsidRPr="005F6BE7">
        <w:rPr>
          <w:rFonts w:eastAsia="Calibri"/>
          <w:lang w:eastAsia="en-US"/>
        </w:rPr>
        <w:t xml:space="preserve"> об административных правонарушениях и представляет их в Сах</w:t>
      </w:r>
      <w:proofErr w:type="gramStart"/>
      <w:r w:rsidRPr="005F6BE7">
        <w:rPr>
          <w:rFonts w:eastAsia="Calibri"/>
          <w:lang w:eastAsia="en-US"/>
        </w:rPr>
        <w:t>а(</w:t>
      </w:r>
      <w:proofErr w:type="gramEnd"/>
      <w:r w:rsidRPr="005F6BE7">
        <w:rPr>
          <w:rFonts w:eastAsia="Calibri"/>
          <w:lang w:eastAsia="en-US"/>
        </w:rPr>
        <w:t>Якутия)</w:t>
      </w:r>
      <w:proofErr w:type="spellStart"/>
      <w:r w:rsidRPr="005F6BE7">
        <w:rPr>
          <w:rFonts w:eastAsia="Calibri"/>
          <w:lang w:eastAsia="en-US"/>
        </w:rPr>
        <w:t>стат</w:t>
      </w:r>
      <w:proofErr w:type="spellEnd"/>
      <w:r w:rsidRPr="005F6BE7">
        <w:rPr>
          <w:rFonts w:eastAsia="Calibri"/>
          <w:lang w:eastAsia="en-US"/>
        </w:rPr>
        <w:t xml:space="preserve"> для привлечения к административной ответственности, вести контроль за оплатой штрафов правонарушителями</w:t>
      </w:r>
      <w:r>
        <w:rPr>
          <w:rFonts w:eastAsia="Calibri"/>
          <w:lang w:eastAsia="en-US"/>
        </w:rPr>
        <w:t>;</w:t>
      </w:r>
    </w:p>
    <w:p w:rsidR="00ED3540" w:rsidRPr="005F6BE7" w:rsidRDefault="00ED3540" w:rsidP="00ED3540">
      <w:pPr>
        <w:widowControl w:val="0"/>
        <w:rPr>
          <w:rFonts w:eastAsia="Calibri"/>
          <w:lang w:eastAsia="en-US"/>
        </w:rPr>
      </w:pPr>
      <w:r w:rsidRPr="005F6BE7">
        <w:rPr>
          <w:rFonts w:eastAsia="Calibri"/>
          <w:lang w:eastAsia="en-US"/>
        </w:rPr>
        <w:t>- в установленном порядке пров</w:t>
      </w:r>
      <w:r>
        <w:rPr>
          <w:rFonts w:eastAsia="Calibri"/>
          <w:lang w:eastAsia="en-US"/>
        </w:rPr>
        <w:t>едение</w:t>
      </w:r>
      <w:r w:rsidRPr="005F6BE7">
        <w:rPr>
          <w:rFonts w:eastAsia="Calibri"/>
          <w:lang w:eastAsia="en-US"/>
        </w:rPr>
        <w:t xml:space="preserve"> разъяснительн</w:t>
      </w:r>
      <w:r>
        <w:rPr>
          <w:rFonts w:eastAsia="Calibri"/>
          <w:lang w:eastAsia="en-US"/>
        </w:rPr>
        <w:t>ой</w:t>
      </w:r>
      <w:r w:rsidRPr="005F6BE7">
        <w:rPr>
          <w:rFonts w:eastAsia="Calibri"/>
          <w:lang w:eastAsia="en-US"/>
        </w:rPr>
        <w:t xml:space="preserve"> работ</w:t>
      </w:r>
      <w:r>
        <w:rPr>
          <w:rFonts w:eastAsia="Calibri"/>
          <w:lang w:eastAsia="en-US"/>
        </w:rPr>
        <w:t>ы</w:t>
      </w:r>
      <w:r w:rsidRPr="005F6BE7">
        <w:rPr>
          <w:rFonts w:eastAsia="Calibri"/>
          <w:lang w:eastAsia="en-US"/>
        </w:rPr>
        <w:t xml:space="preserve">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w:t>
      </w:r>
      <w:r w:rsidRPr="005F6BE7">
        <w:rPr>
          <w:rFonts w:eastAsia="Calibri"/>
          <w:lang w:eastAsia="en-US"/>
        </w:rPr>
        <w:lastRenderedPageBreak/>
        <w:t>ограниченного доступа и информации с разными степенями секретности;</w:t>
      </w:r>
    </w:p>
    <w:p w:rsidR="00ED3540" w:rsidRPr="005F6BE7" w:rsidRDefault="00ED3540" w:rsidP="00ED3540">
      <w:pPr>
        <w:widowControl w:val="0"/>
        <w:rPr>
          <w:rFonts w:eastAsia="Calibri"/>
          <w:lang w:eastAsia="en-US"/>
        </w:rPr>
      </w:pPr>
      <w:r w:rsidRPr="005F6BE7">
        <w:rPr>
          <w:rFonts w:eastAsia="Calibri"/>
          <w:color w:val="000000"/>
          <w:lang w:eastAsia="en-US"/>
        </w:rPr>
        <w:t>- организация подготовки и проведения,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5F6BE7">
        <w:rPr>
          <w:rFonts w:eastAsia="Calibri"/>
          <w:lang w:eastAsia="en-US"/>
        </w:rPr>
        <w:t xml:space="preserve"> обобщение и анализ публикационных и справочно-аналитических материалов;</w:t>
      </w:r>
    </w:p>
    <w:p w:rsidR="00ED3540" w:rsidRPr="005F6BE7" w:rsidRDefault="00ED3540" w:rsidP="00ED3540">
      <w:pPr>
        <w:widowControl w:val="0"/>
        <w:rPr>
          <w:rFonts w:eastAsia="Calibri"/>
          <w:lang w:eastAsia="en-US"/>
        </w:rPr>
      </w:pPr>
      <w:r w:rsidRPr="005F6BE7">
        <w:rPr>
          <w:rFonts w:eastAsia="Calibri"/>
          <w:lang w:eastAsia="en-US"/>
        </w:rPr>
        <w:t>- участ</w:t>
      </w:r>
      <w:r>
        <w:rPr>
          <w:rFonts w:eastAsia="Calibri"/>
          <w:lang w:eastAsia="en-US"/>
        </w:rPr>
        <w:t>ие</w:t>
      </w:r>
      <w:r w:rsidRPr="005F6BE7">
        <w:rPr>
          <w:rFonts w:eastAsia="Calibri"/>
          <w:lang w:eastAsia="en-US"/>
        </w:rPr>
        <w:t xml:space="preserve"> в работе совещаний по вопросам, входящим в компетенцию Отдела;</w:t>
      </w:r>
    </w:p>
    <w:p w:rsidR="00ED3540" w:rsidRPr="005F6BE7" w:rsidRDefault="00ED3540" w:rsidP="00ED3540">
      <w:pPr>
        <w:widowControl w:val="0"/>
        <w:rPr>
          <w:rFonts w:eastAsia="Calibri"/>
          <w:lang w:eastAsia="en-US"/>
        </w:rPr>
      </w:pPr>
      <w:r w:rsidRPr="005F6BE7">
        <w:rPr>
          <w:rFonts w:eastAsia="Calibri"/>
          <w:lang w:eastAsia="en-US"/>
        </w:rPr>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ED3540" w:rsidRDefault="00ED3540" w:rsidP="00ED3540">
      <w:r w:rsidRPr="005F6BE7">
        <w:rPr>
          <w:b/>
        </w:rPr>
        <w:t xml:space="preserve">- </w:t>
      </w:r>
      <w:r w:rsidRPr="005F6BE7">
        <w:t>организация работы по выполнению в Отделе</w:t>
      </w:r>
      <w:r>
        <w:t xml:space="preserve"> требований федеральных законов, актов Президента Российской Федерации и Правительства Российской Федерации, приказов Росстата, Сах</w:t>
      </w:r>
      <w:proofErr w:type="gramStart"/>
      <w:r>
        <w:t>а(</w:t>
      </w:r>
      <w:proofErr w:type="gramEnd"/>
      <w:r>
        <w:t>Якутия)</w:t>
      </w:r>
      <w:proofErr w:type="spellStart"/>
      <w:r>
        <w:t>стата</w:t>
      </w:r>
      <w:proofErr w:type="spellEnd"/>
      <w:r>
        <w:t xml:space="preserve"> и иных нормативных правовых актов по вопросам, связанным с повсе</w:t>
      </w:r>
      <w:r w:rsidR="00865086">
        <w:t>дневной деятельностью Отдела.</w:t>
      </w:r>
    </w:p>
    <w:p w:rsidR="003323A7" w:rsidRDefault="003323A7" w:rsidP="00ED3540"/>
    <w:p w:rsidR="003323A7" w:rsidRPr="00530341" w:rsidRDefault="003323A7" w:rsidP="003323A7">
      <w:pPr>
        <w:rPr>
          <w:b/>
        </w:rPr>
      </w:pPr>
      <w:r>
        <w:rPr>
          <w:b/>
        </w:rPr>
        <w:t>2</w:t>
      </w:r>
      <w:r w:rsidRPr="00530341">
        <w:rPr>
          <w:b/>
        </w:rPr>
        <w:t xml:space="preserve">. Должностные обязанности </w:t>
      </w:r>
      <w:r>
        <w:rPr>
          <w:b/>
        </w:rPr>
        <w:t xml:space="preserve">ведущей группы должностей отдела </w:t>
      </w:r>
      <w:r w:rsidRPr="00530341">
        <w:rPr>
          <w:b/>
        </w:rPr>
        <w:t>сводных статистических работ</w:t>
      </w:r>
      <w:r>
        <w:rPr>
          <w:b/>
        </w:rPr>
        <w:t xml:space="preserve"> и общественных связей</w:t>
      </w:r>
      <w:r w:rsidRPr="00530341">
        <w:rPr>
          <w:b/>
        </w:rPr>
        <w:t>:</w:t>
      </w:r>
    </w:p>
    <w:p w:rsidR="003323A7" w:rsidRDefault="003323A7" w:rsidP="003323A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3323A7" w:rsidRDefault="003323A7" w:rsidP="003323A7">
      <w:r>
        <w:t>- организация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3323A7" w:rsidRDefault="003323A7" w:rsidP="003323A7">
      <w:r>
        <w:t>- организация работ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3323A7" w:rsidRDefault="003323A7" w:rsidP="003323A7">
      <w:r>
        <w:t>- осуществление работы по взаимодействию со средствами массовой информации и общественностью;</w:t>
      </w:r>
    </w:p>
    <w:p w:rsidR="003323A7" w:rsidRPr="00C45E8A" w:rsidRDefault="003323A7" w:rsidP="003323A7">
      <w:r w:rsidRPr="00C45E8A">
        <w:t>- подготовк</w:t>
      </w:r>
      <w:r>
        <w:t>а</w:t>
      </w:r>
      <w:r w:rsidRPr="00C45E8A">
        <w:t xml:space="preserve"> в установленном порядке проектов актов и других документов Сах</w:t>
      </w:r>
      <w:proofErr w:type="gramStart"/>
      <w:r w:rsidRPr="00C45E8A">
        <w:t>а(</w:t>
      </w:r>
      <w:proofErr w:type="gramEnd"/>
      <w:r w:rsidRPr="00C45E8A">
        <w:t>Якутия)</w:t>
      </w:r>
      <w:proofErr w:type="spellStart"/>
      <w:r w:rsidRPr="00C45E8A">
        <w:t>стата</w:t>
      </w:r>
      <w:proofErr w:type="spellEnd"/>
      <w:r w:rsidRPr="00C45E8A">
        <w:t>, относящихся к сфере деятельности Отдела;</w:t>
      </w:r>
    </w:p>
    <w:p w:rsidR="003323A7" w:rsidRPr="00C45E8A" w:rsidRDefault="003323A7" w:rsidP="003323A7">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3323A7" w:rsidRDefault="003323A7" w:rsidP="003323A7">
      <w:r w:rsidRPr="00C45E8A">
        <w:t xml:space="preserve">- взаимодействует со специалистами структурных подразделений центрального аппарата и территориальных органов Росстата, со </w:t>
      </w:r>
      <w:r w:rsidRPr="00C45E8A">
        <w:lastRenderedPageBreak/>
        <w:t>структурными  подразделениями органов исполнительной власти, иных государственных органов и органов местного самоуправления по вопросам</w:t>
      </w:r>
      <w:r>
        <w:t>, входящим в компетенцию Отдела.</w:t>
      </w:r>
    </w:p>
    <w:p w:rsidR="000A7274" w:rsidRPr="00080544" w:rsidRDefault="000A7274" w:rsidP="00865086">
      <w:pPr>
        <w:ind w:firstLine="0"/>
      </w:pPr>
    </w:p>
    <w:p w:rsidR="00B808B7" w:rsidRPr="00B808B7" w:rsidRDefault="00DC3CB8" w:rsidP="00B808B7">
      <w:r>
        <w:rPr>
          <w:b/>
        </w:rPr>
        <w:t>3</w:t>
      </w:r>
      <w:r w:rsidR="00C354DA" w:rsidRPr="00C354DA">
        <w:rPr>
          <w:b/>
        </w:rPr>
        <w:t>.</w:t>
      </w:r>
      <w:r w:rsidR="00B808B7" w:rsidRPr="00B808B7">
        <w:rPr>
          <w:b/>
        </w:rPr>
        <w:t xml:space="preserve"> </w:t>
      </w:r>
      <w:r w:rsidR="00B808B7" w:rsidRPr="00530341">
        <w:rPr>
          <w:b/>
        </w:rPr>
        <w:t xml:space="preserve">Должностные обязанности </w:t>
      </w:r>
      <w:r w:rsidR="00B808B7">
        <w:rPr>
          <w:b/>
        </w:rPr>
        <w:t xml:space="preserve">старшей группы должностей отдела </w:t>
      </w:r>
      <w:r w:rsidR="00B808B7" w:rsidRPr="00530341">
        <w:rPr>
          <w:b/>
        </w:rPr>
        <w:t>сводных статистических работ</w:t>
      </w:r>
      <w:r w:rsidR="00B808B7">
        <w:rPr>
          <w:b/>
        </w:rPr>
        <w:t xml:space="preserve"> и общественных связей</w:t>
      </w:r>
      <w:r w:rsidR="00B808B7" w:rsidRPr="00530341">
        <w:rPr>
          <w:b/>
        </w:rPr>
        <w:t>:</w:t>
      </w:r>
    </w:p>
    <w:p w:rsidR="00B808B7" w:rsidRDefault="00B808B7" w:rsidP="00B808B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B808B7" w:rsidRDefault="00B808B7" w:rsidP="00B808B7">
      <w:r>
        <w:t>- участие в подготовке и выпуске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B808B7" w:rsidRDefault="00B808B7" w:rsidP="00B808B7">
      <w:r>
        <w:t>- участие в работе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B808B7" w:rsidRDefault="00B808B7" w:rsidP="00B808B7">
      <w:r>
        <w:t>- участие во взаимодействии со средствами массовой информации и общественностью;</w:t>
      </w:r>
    </w:p>
    <w:p w:rsidR="00B808B7" w:rsidRPr="00B808B7" w:rsidRDefault="00B808B7" w:rsidP="00B808B7">
      <w:r w:rsidRPr="00C45E8A">
        <w:t xml:space="preserve">- участвует в рассмотрении поступивших в Отдел обращений, проектов актов и других документов, а также </w:t>
      </w:r>
      <w:r>
        <w:t>в подготовке заключений на них.</w:t>
      </w:r>
    </w:p>
    <w:p w:rsidR="00C354DA" w:rsidRDefault="00B808B7" w:rsidP="00C354DA">
      <w:pPr>
        <w:ind w:firstLine="851"/>
        <w:rPr>
          <w:b/>
        </w:rPr>
      </w:pPr>
      <w:r>
        <w:rPr>
          <w:b/>
        </w:rPr>
        <w:t>4.</w:t>
      </w:r>
      <w:r w:rsidR="00C354DA" w:rsidRPr="00C354DA">
        <w:rPr>
          <w:b/>
        </w:rPr>
        <w:t xml:space="preserve"> Должностные</w:t>
      </w:r>
      <w:r w:rsidR="00C354DA" w:rsidRPr="00530341">
        <w:rPr>
          <w:b/>
        </w:rPr>
        <w:t xml:space="preserve">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труда, образования, науки и инноваций</w:t>
      </w:r>
      <w:r w:rsidR="00C354DA">
        <w:rPr>
          <w:b/>
        </w:rPr>
        <w:t>:</w:t>
      </w:r>
    </w:p>
    <w:p w:rsidR="00C354DA" w:rsidRDefault="00C354DA" w:rsidP="00C354DA">
      <w:pPr>
        <w:ind w:firstLine="851"/>
      </w:pPr>
      <w:r>
        <w:rPr>
          <w:b/>
        </w:rPr>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C354DA" w:rsidRPr="00080544" w:rsidRDefault="00C354DA" w:rsidP="00080544">
      <w:pPr>
        <w:ind w:firstLine="851"/>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 xml:space="preserve">приказов </w:t>
      </w:r>
      <w:r w:rsidR="004D6E10" w:rsidRPr="001C57CA">
        <w:rPr>
          <w:color w:val="000000"/>
        </w:rPr>
        <w:lastRenderedPageBreak/>
        <w:t>Росстата</w:t>
      </w:r>
      <w:r w:rsidR="004D6E10">
        <w:rPr>
          <w:color w:val="000000"/>
        </w:rPr>
        <w:t>, Сах</w:t>
      </w:r>
      <w:proofErr w:type="gramStart"/>
      <w:r w:rsidR="004D6E10">
        <w:rPr>
          <w:color w:val="000000"/>
        </w:rPr>
        <w:t>а(</w:t>
      </w:r>
      <w:proofErr w:type="gramEnd"/>
      <w:r w:rsidR="004D6E10">
        <w:rPr>
          <w:color w:val="000000"/>
        </w:rPr>
        <w:t>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Pr="00B808B7" w:rsidRDefault="00B808B7" w:rsidP="00C354DA">
      <w:pPr>
        <w:rPr>
          <w:b/>
        </w:rPr>
      </w:pPr>
      <w:r w:rsidRPr="00B808B7">
        <w:rPr>
          <w:b/>
        </w:rPr>
        <w:t>5</w:t>
      </w:r>
      <w:r w:rsidR="00C354DA" w:rsidRPr="00B808B7">
        <w:rPr>
          <w:b/>
        </w:rPr>
        <w:t>. Должностные обязанности старшей группы должностей о</w:t>
      </w:r>
      <w:r w:rsidR="004D6E10" w:rsidRPr="00B808B7">
        <w:rPr>
          <w:b/>
        </w:rPr>
        <w:t>тдел</w:t>
      </w:r>
      <w:r w:rsidR="00C354DA" w:rsidRPr="00B808B7">
        <w:rPr>
          <w:b/>
        </w:rPr>
        <w:t>а</w:t>
      </w:r>
      <w:r w:rsidR="004D6E10" w:rsidRPr="00B808B7">
        <w:rPr>
          <w:b/>
        </w:rPr>
        <w:t xml:space="preserve"> статистики уровня жизни, обследований домашних хозяйств, населения и здравоохранения</w:t>
      </w:r>
      <w:r w:rsidR="00C354DA" w:rsidRPr="00B808B7">
        <w:rPr>
          <w:b/>
        </w:rPr>
        <w:t>:</w:t>
      </w:r>
    </w:p>
    <w:p w:rsidR="00C354DA" w:rsidRPr="00B808B7" w:rsidRDefault="00C354DA" w:rsidP="00C354DA">
      <w:pPr>
        <w:rPr>
          <w:b/>
        </w:rPr>
      </w:pPr>
      <w:r w:rsidRPr="00B808B7">
        <w:rPr>
          <w:b/>
        </w:rPr>
        <w:t xml:space="preserve">- </w:t>
      </w:r>
      <w:r w:rsidRPr="00B808B7">
        <w:t>ф</w:t>
      </w:r>
      <w:r w:rsidR="004D6E10" w:rsidRPr="00B808B7">
        <w:t xml:space="preserve">ормирование официальной статистической информации о социально-экономических процессах в Республике Саха (Якутия) по уровню жизни населения, социально-демографическом положении населения Республики Саха (Якутия), миграционной ситуации, численности и демографическом </w:t>
      </w:r>
      <w:proofErr w:type="gramStart"/>
      <w:r w:rsidR="004D6E10" w:rsidRPr="00B808B7">
        <w:t>этно-лингвистическом</w:t>
      </w:r>
      <w:proofErr w:type="gramEnd"/>
      <w:r w:rsidR="004D6E10" w:rsidRPr="00B808B7">
        <w:t xml:space="preserve"> и социально-экономическом составе населения, сети и кадрах медицинских учреждени</w:t>
      </w:r>
      <w:r w:rsidR="005C7B12">
        <w:t xml:space="preserve">й, производственном травматизме </w:t>
      </w:r>
      <w:r w:rsidR="004D6E10" w:rsidRPr="00B808B7">
        <w:rPr>
          <w:bCs/>
        </w:rPr>
        <w:t>в соответствии с федеральным планом статистических работ;</w:t>
      </w:r>
      <w:r w:rsidR="004D6E10" w:rsidRPr="00B808B7">
        <w:t xml:space="preserve"> </w:t>
      </w:r>
    </w:p>
    <w:p w:rsidR="00C354DA" w:rsidRPr="00B808B7" w:rsidRDefault="00C354DA" w:rsidP="00C354DA">
      <w:pPr>
        <w:rPr>
          <w:b/>
        </w:rPr>
      </w:pPr>
      <w:r w:rsidRPr="00B808B7">
        <w:rPr>
          <w:b/>
        </w:rPr>
        <w:t xml:space="preserve">- </w:t>
      </w:r>
      <w:r w:rsidRPr="00B808B7">
        <w:t>и</w:t>
      </w:r>
      <w:r w:rsidR="004D6E10" w:rsidRPr="00B808B7">
        <w:t xml:space="preserve">спользование в </w:t>
      </w:r>
      <w:r w:rsidR="004D6E10" w:rsidRPr="00B808B7">
        <w:rPr>
          <w:bCs/>
        </w:rPr>
        <w:t>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w:t>
      </w:r>
      <w:r w:rsidR="004D6E10" w:rsidRPr="00B808B7">
        <w:t xml:space="preserve"> по статистике уровня жизни населения, населения и здравоохранения;  </w:t>
      </w:r>
    </w:p>
    <w:p w:rsidR="00C354DA" w:rsidRPr="00B808B7" w:rsidRDefault="00C354DA" w:rsidP="00C354DA">
      <w:pPr>
        <w:rPr>
          <w:b/>
        </w:rPr>
      </w:pPr>
      <w:r w:rsidRPr="00B808B7">
        <w:rPr>
          <w:b/>
        </w:rPr>
        <w:t xml:space="preserve">- </w:t>
      </w:r>
      <w:r w:rsidRPr="00B808B7">
        <w:t>п</w:t>
      </w:r>
      <w:r w:rsidR="004D6E10" w:rsidRPr="00B808B7">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sidRPr="00B808B7">
        <w:rPr>
          <w:bCs/>
        </w:rPr>
        <w:t>официальной статистической информации</w:t>
      </w:r>
      <w:r w:rsidR="004D6E10" w:rsidRPr="00B808B7">
        <w:t xml:space="preserve"> по статистике уровня жизни, населения и здравоохранения;</w:t>
      </w:r>
    </w:p>
    <w:p w:rsidR="00C354DA" w:rsidRDefault="00C354DA" w:rsidP="00C354DA">
      <w:pPr>
        <w:rPr>
          <w:b/>
        </w:rPr>
      </w:pPr>
      <w:r w:rsidRPr="00B808B7">
        <w:rPr>
          <w:b/>
        </w:rPr>
        <w:t xml:space="preserve">- </w:t>
      </w:r>
      <w:r w:rsidRPr="00B808B7">
        <w:t>о</w:t>
      </w:r>
      <w:r w:rsidR="004D6E10" w:rsidRPr="00B808B7">
        <w:t>рганизация работы по выполнению в Отделе требований федеральных законов, актов Президента Российской Федерации, Правительства Российской Федерации, Минэкономразвития России, приказов Росстата, Сах</w:t>
      </w:r>
      <w:proofErr w:type="gramStart"/>
      <w:r w:rsidR="004D6E10" w:rsidRPr="00B808B7">
        <w:t>а(</w:t>
      </w:r>
      <w:proofErr w:type="gramEnd"/>
      <w:r w:rsidR="004D6E10" w:rsidRPr="00B808B7">
        <w:t>Якутия)</w:t>
      </w:r>
      <w:proofErr w:type="spellStart"/>
      <w:r w:rsidR="004D6E10" w:rsidRPr="00B808B7">
        <w:t>стата</w:t>
      </w:r>
      <w:proofErr w:type="spellEnd"/>
      <w:r w:rsidR="004D6E10" w:rsidRPr="00B808B7">
        <w:t xml:space="preserve"> и иных нормативных правовых актов по вопросам, связанным с повседневной деятельностью Отдела.</w:t>
      </w:r>
    </w:p>
    <w:p w:rsidR="00DC09B1" w:rsidRDefault="005C7B12" w:rsidP="00080544">
      <w:pPr>
        <w:rPr>
          <w:b/>
        </w:rPr>
      </w:pPr>
      <w:r>
        <w:rPr>
          <w:b/>
        </w:rPr>
        <w:t>6</w:t>
      </w:r>
      <w:r w:rsidR="00DC09B1" w:rsidRPr="00530341">
        <w:rPr>
          <w:b/>
        </w:rPr>
        <w:t xml:space="preserve">. Должностные обязанности старшей группы должностей отдела статистики </w:t>
      </w:r>
      <w:r w:rsidR="00DC09B1">
        <w:rPr>
          <w:b/>
        </w:rPr>
        <w:t xml:space="preserve">предприятий, </w:t>
      </w:r>
      <w:r>
        <w:rPr>
          <w:b/>
        </w:rPr>
        <w:t xml:space="preserve">региональных счетов, балансов и </w:t>
      </w:r>
      <w:r w:rsidR="00DC09B1">
        <w:rPr>
          <w:b/>
        </w:rPr>
        <w:t>ведения Статистического регистра и общероссийских классификаторов</w:t>
      </w:r>
      <w:r w:rsidR="00DC09B1" w:rsidRPr="00530341">
        <w:rPr>
          <w:b/>
        </w:rPr>
        <w:t>:</w:t>
      </w:r>
    </w:p>
    <w:p w:rsidR="00DC09B1" w:rsidRDefault="00DC09B1" w:rsidP="00DC09B1">
      <w:pPr>
        <w:rPr>
          <w:color w:val="3366FF"/>
        </w:rPr>
      </w:pPr>
      <w:r>
        <w:t>- ф</w:t>
      </w:r>
      <w:r w:rsidRPr="006F33FA">
        <w:t>ормирование</w:t>
      </w:r>
      <w:r w:rsidRPr="006F33FA">
        <w:rPr>
          <w:sz w:val="24"/>
        </w:rPr>
        <w:t xml:space="preserve"> </w:t>
      </w:r>
      <w:r w:rsidRPr="006F33FA">
        <w:t xml:space="preserve">официальной статистической информации об </w:t>
      </w:r>
      <w:proofErr w:type="gramStart"/>
      <w:r w:rsidRPr="006F33FA">
        <w:t>экономических процессах</w:t>
      </w:r>
      <w:proofErr w:type="gramEnd"/>
      <w:r w:rsidRPr="006F33FA">
        <w:t xml:space="preserve"> в Республике Саха (Якутия) по основным показателям производственной деятельности предприятий</w:t>
      </w:r>
      <w:r w:rsidR="00794B26">
        <w:t xml:space="preserve">, </w:t>
      </w:r>
      <w:r w:rsidR="00794B26" w:rsidRPr="00B54F86">
        <w:t>по статист</w:t>
      </w:r>
      <w:r w:rsidR="00794B26" w:rsidRPr="00B54F86">
        <w:t>и</w:t>
      </w:r>
      <w:r w:rsidR="00794B26" w:rsidRPr="00B54F86">
        <w:t xml:space="preserve">ке региональных счетов, балансов, </w:t>
      </w:r>
      <w:r w:rsidRPr="006F33FA">
        <w:t>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w:t>
      </w:r>
      <w:r w:rsidR="005C7B12">
        <w:t>становленной сфере деятельности;</w:t>
      </w:r>
    </w:p>
    <w:p w:rsidR="00DC09B1" w:rsidRDefault="00DC09B1" w:rsidP="00DC09B1">
      <w:r>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w:t>
      </w:r>
      <w:r w:rsidRPr="006F33FA">
        <w:lastRenderedPageBreak/>
        <w:t>решение Правительства Республики Саха (Якутия), подготовка проектов нормативных правовых актов Сах</w:t>
      </w:r>
      <w:proofErr w:type="gramStart"/>
      <w:r w:rsidRPr="006F33FA">
        <w:t>а(</w:t>
      </w:r>
      <w:proofErr w:type="gramEnd"/>
      <w:r w:rsidRPr="006F33FA">
        <w:t>Якутия)</w:t>
      </w:r>
      <w:proofErr w:type="spellStart"/>
      <w:r w:rsidRPr="006F33FA">
        <w:t>стата</w:t>
      </w:r>
      <w:proofErr w:type="spellEnd"/>
      <w:r w:rsidRPr="006F33FA">
        <w:t>;</w:t>
      </w:r>
    </w:p>
    <w:p w:rsidR="00794B26" w:rsidRPr="006F33FA" w:rsidRDefault="00794B26" w:rsidP="00DC09B1">
      <w:r>
        <w:t>- проведение а</w:t>
      </w:r>
      <w:r w:rsidRPr="00855032">
        <w:t>нализ</w:t>
      </w:r>
      <w:r>
        <w:t>а</w:t>
      </w:r>
      <w:r w:rsidRPr="00855032">
        <w:t>, подготовк</w:t>
      </w:r>
      <w:r>
        <w:t>и</w:t>
      </w:r>
      <w:r w:rsidRPr="00855032">
        <w:t xml:space="preserve"> информации, необходимой для выполнения расчетов для составления национальных счетов</w:t>
      </w:r>
      <w:r>
        <w:t>;</w:t>
      </w:r>
    </w:p>
    <w:p w:rsidR="00DC09B1" w:rsidRDefault="00DC09B1" w:rsidP="00DC09B1">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w:t>
      </w:r>
    </w:p>
    <w:p w:rsidR="00643716" w:rsidRDefault="00DC09B1" w:rsidP="00643716">
      <w:r>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6E5F87" w:rsidRDefault="00794B26" w:rsidP="006E5F87">
      <w:pPr>
        <w:rPr>
          <w:b/>
          <w:bCs/>
          <w:spacing w:val="-5"/>
        </w:rPr>
      </w:pPr>
      <w:r>
        <w:rPr>
          <w:b/>
        </w:rPr>
        <w:t>7</w:t>
      </w:r>
      <w:r w:rsidR="00643716" w:rsidRPr="00643716">
        <w:rPr>
          <w:b/>
        </w:rPr>
        <w:t xml:space="preserve">. </w:t>
      </w:r>
      <w:r w:rsidR="00643716">
        <w:rPr>
          <w:b/>
        </w:rPr>
        <w:t xml:space="preserve">Должностные обязанности старшей группы должностей </w:t>
      </w:r>
      <w:r w:rsidR="00643716">
        <w:rPr>
          <w:b/>
          <w:bCs/>
          <w:spacing w:val="-5"/>
        </w:rPr>
        <w:t>о</w:t>
      </w:r>
      <w:r w:rsidR="00643716" w:rsidRPr="00643716">
        <w:rPr>
          <w:b/>
          <w:bCs/>
          <w:spacing w:val="-5"/>
        </w:rPr>
        <w:t>тдел</w:t>
      </w:r>
      <w:r w:rsidR="00643716">
        <w:rPr>
          <w:b/>
          <w:bCs/>
          <w:spacing w:val="-5"/>
        </w:rPr>
        <w:t>а</w:t>
      </w:r>
      <w:r w:rsidR="00643716" w:rsidRPr="005215DA">
        <w:rPr>
          <w:b/>
          <w:bCs/>
          <w:spacing w:val="-5"/>
        </w:rPr>
        <w:t xml:space="preserve"> </w:t>
      </w:r>
      <w:r>
        <w:rPr>
          <w:b/>
          <w:bCs/>
          <w:spacing w:val="-5"/>
        </w:rPr>
        <w:t>статистики рыночных услуг</w:t>
      </w:r>
      <w:r w:rsidR="00643716">
        <w:rPr>
          <w:b/>
          <w:bCs/>
          <w:spacing w:val="-5"/>
        </w:rPr>
        <w:t>:</w:t>
      </w:r>
    </w:p>
    <w:p w:rsidR="006E5F87" w:rsidRDefault="006E5F87" w:rsidP="006E5F87">
      <w:pPr>
        <w:rPr>
          <w:b/>
          <w:bCs/>
          <w:spacing w:val="-5"/>
        </w:rPr>
      </w:pPr>
      <w:r>
        <w:rPr>
          <w:b/>
          <w:bCs/>
          <w:spacing w:val="-5"/>
        </w:rPr>
        <w:t xml:space="preserve">- </w:t>
      </w:r>
      <w:r>
        <w:rPr>
          <w:bCs/>
        </w:rPr>
        <w:t>ф</w:t>
      </w:r>
      <w:r w:rsidRPr="000F353A">
        <w:t xml:space="preserve">ормирование официальной статистической </w:t>
      </w:r>
      <w:r w:rsidRPr="00855032">
        <w:t xml:space="preserve">информации по статистике основных фондов, торговли и услуг </w:t>
      </w:r>
      <w:r w:rsidRPr="000F353A">
        <w:t>в соответствии с федеральным планом статистических работ;</w:t>
      </w:r>
    </w:p>
    <w:p w:rsidR="006E5F87" w:rsidRDefault="006E5F87" w:rsidP="006E5F87">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торговли и услуг</w:t>
      </w:r>
      <w:r>
        <w:t xml:space="preserve"> в соответствии с международными стандартами и принципами официальной статистики;</w:t>
      </w:r>
    </w:p>
    <w:p w:rsidR="00585B10" w:rsidRPr="00585B10" w:rsidRDefault="00585B10" w:rsidP="00585B10">
      <w:r>
        <w:t xml:space="preserve">- участие в </w:t>
      </w:r>
      <w:r w:rsidRPr="00B54F86">
        <w:rPr>
          <w:color w:val="000000"/>
          <w:spacing w:val="-1"/>
        </w:rPr>
        <w:t xml:space="preserve">актуализации системы основных показателей </w:t>
      </w:r>
      <w:r w:rsidRPr="00B54F86">
        <w:t>по стат</w:t>
      </w:r>
      <w:r w:rsidRPr="00B54F86">
        <w:t>и</w:t>
      </w:r>
      <w:r w:rsidRPr="00B54F86">
        <w:t>стике торговли и услуг, подлежащих загрузке</w:t>
      </w:r>
      <w:r w:rsidRPr="00B54F86">
        <w:rPr>
          <w:spacing w:val="2"/>
        </w:rPr>
        <w:t xml:space="preserve"> в Централизованное хранилище данных Информационно-аналитической сист</w:t>
      </w:r>
      <w:r w:rsidRPr="00B54F86">
        <w:rPr>
          <w:spacing w:val="2"/>
        </w:rPr>
        <w:t>е</w:t>
      </w:r>
      <w:r w:rsidRPr="00B54F86">
        <w:rPr>
          <w:spacing w:val="2"/>
        </w:rPr>
        <w:t>мы</w:t>
      </w:r>
      <w:r>
        <w:rPr>
          <w:spacing w:val="2"/>
        </w:rPr>
        <w:t>;</w:t>
      </w:r>
      <w:bookmarkStart w:id="24" w:name="_GoBack"/>
      <w:bookmarkEnd w:id="24"/>
    </w:p>
    <w:p w:rsidR="00C354DA" w:rsidRDefault="006E5F87" w:rsidP="00ED2ECE">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p>
    <w:p w:rsidR="00DC3CB8" w:rsidRPr="00092047" w:rsidRDefault="00092047" w:rsidP="00DC3CB8">
      <w:r w:rsidRPr="00092047">
        <w:rPr>
          <w:b/>
        </w:rPr>
        <w:t>8</w:t>
      </w:r>
      <w:r w:rsidR="00DC3CB8" w:rsidRPr="00092047">
        <w:rPr>
          <w:b/>
        </w:rPr>
        <w:t>.</w:t>
      </w:r>
      <w:r w:rsidR="00DC3CB8" w:rsidRPr="00092047">
        <w:t xml:space="preserve"> </w:t>
      </w:r>
      <w:r w:rsidR="00DC3CB8" w:rsidRPr="00092047">
        <w:rPr>
          <w:b/>
        </w:rPr>
        <w:t>Должностные обязанности старшей группы должностей отдела</w:t>
      </w:r>
      <w:r w:rsidR="00DC3CB8" w:rsidRPr="00092047">
        <w:t xml:space="preserve"> </w:t>
      </w:r>
      <w:r w:rsidR="00DC3CB8" w:rsidRPr="00092047">
        <w:rPr>
          <w:b/>
          <w:bCs/>
        </w:rPr>
        <w:t>статистики цен, финансов, строительства, инвестиций и жилищно-коммунального хозяйства</w:t>
      </w:r>
      <w:r w:rsidR="00DC3CB8" w:rsidRPr="00092047">
        <w:t>:</w:t>
      </w:r>
    </w:p>
    <w:p w:rsidR="00DC3CB8" w:rsidRPr="00092047" w:rsidRDefault="00DC3CB8" w:rsidP="00DC3CB8">
      <w:r w:rsidRPr="00092047">
        <w:rPr>
          <w:bCs/>
        </w:rPr>
        <w:t xml:space="preserve">- </w:t>
      </w:r>
      <w:r w:rsidR="00092047" w:rsidRPr="00092047">
        <w:rPr>
          <w:bCs/>
        </w:rPr>
        <w:t>ф</w:t>
      </w:r>
      <w:r w:rsidRPr="00092047">
        <w:t xml:space="preserve">ормирование официальной статистической информации об </w:t>
      </w:r>
      <w:proofErr w:type="gramStart"/>
      <w:r w:rsidRPr="00092047">
        <w:t>экономических процессах</w:t>
      </w:r>
      <w:proofErr w:type="gramEnd"/>
      <w:r w:rsidRPr="00092047">
        <w:t xml:space="preserve"> в Республике Саха (Якутия) по ценам, финансам, строительству, инвестициям в нефинансовые активы, </w:t>
      </w:r>
      <w:r w:rsidR="00092047" w:rsidRPr="00092047">
        <w:t xml:space="preserve">жилищно-коммунальному хозяйству </w:t>
      </w:r>
      <w:r w:rsidRPr="00092047">
        <w:t>в соответствии с федеральным планом статистических работ;</w:t>
      </w:r>
    </w:p>
    <w:p w:rsidR="00DC3CB8" w:rsidRPr="00092047" w:rsidRDefault="00DC3CB8" w:rsidP="00DC3CB8">
      <w:pPr>
        <w:rPr>
          <w:color w:val="000000"/>
          <w:spacing w:val="-1"/>
        </w:rPr>
      </w:pPr>
      <w:r w:rsidRPr="00092047">
        <w:rPr>
          <w:color w:val="000000"/>
          <w:spacing w:val="-1"/>
        </w:rPr>
        <w:t xml:space="preserve">- </w:t>
      </w:r>
      <w:r w:rsidR="008013E8" w:rsidRPr="00092047">
        <w:rPr>
          <w:color w:val="000000"/>
          <w:spacing w:val="-1"/>
        </w:rPr>
        <w:t xml:space="preserve">обеспечение пользователей официальной статистической и иной информацией в установленном порядке и на основе договоров на оказание </w:t>
      </w:r>
      <w:r w:rsidR="00556D8E" w:rsidRPr="00092047">
        <w:rPr>
          <w:color w:val="000000"/>
          <w:spacing w:val="-1"/>
        </w:rPr>
        <w:t>информационных услуг</w:t>
      </w:r>
      <w:r w:rsidRPr="00092047">
        <w:rPr>
          <w:color w:val="000000"/>
          <w:spacing w:val="-1"/>
        </w:rPr>
        <w:t>;</w:t>
      </w:r>
    </w:p>
    <w:p w:rsidR="00DC3CB8" w:rsidRPr="00092047" w:rsidRDefault="00DC3CB8" w:rsidP="00DC3CB8">
      <w:r w:rsidRPr="00092047">
        <w:rPr>
          <w:color w:val="000000"/>
          <w:spacing w:val="-1"/>
        </w:rPr>
        <w:lastRenderedPageBreak/>
        <w:t xml:space="preserve">- </w:t>
      </w:r>
      <w:r w:rsidR="00556D8E" w:rsidRPr="00092047">
        <w:rPr>
          <w:color w:val="000000"/>
          <w:spacing w:val="-1"/>
        </w:rPr>
        <w:t>обеспечение надлежащего качества выпускаемой экономико-статистической информации, состояние учета и достоверности отчетных данных</w:t>
      </w:r>
      <w:r w:rsidRPr="00092047">
        <w:t>;</w:t>
      </w:r>
    </w:p>
    <w:p w:rsidR="00DC3CB8" w:rsidRDefault="00DC3CB8" w:rsidP="00DC3CB8">
      <w:r w:rsidRPr="00092047">
        <w:rPr>
          <w:bCs/>
        </w:rPr>
        <w:t xml:space="preserve">- </w:t>
      </w:r>
      <w:r w:rsidR="00556D8E" w:rsidRPr="00092047">
        <w:rPr>
          <w:bCs/>
        </w:rPr>
        <w:t>о</w:t>
      </w:r>
      <w:r w:rsidRPr="00092047">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92047">
        <w:t>а(</w:t>
      </w:r>
      <w:proofErr w:type="gramEnd"/>
      <w:r w:rsidRPr="00092047">
        <w:t>Якутия)</w:t>
      </w:r>
      <w:proofErr w:type="spellStart"/>
      <w:r w:rsidRPr="00092047">
        <w:t>стата</w:t>
      </w:r>
      <w:proofErr w:type="spellEnd"/>
      <w:r w:rsidRPr="00092047">
        <w:t xml:space="preserve"> и других нормативных правовых актов по вопросам, связанным с повседневной деятельностью Отдела.</w:t>
      </w:r>
    </w:p>
    <w:p w:rsidR="00DC3CB8" w:rsidRPr="00530341" w:rsidRDefault="00092047" w:rsidP="00DC3CB8">
      <w:r>
        <w:rPr>
          <w:b/>
        </w:rPr>
        <w:t>9</w:t>
      </w:r>
      <w:r w:rsidR="00DC3CB8" w:rsidRPr="00530341">
        <w:rPr>
          <w:b/>
        </w:rPr>
        <w:t>.</w:t>
      </w:r>
      <w:r w:rsidR="00DC3CB8">
        <w:t xml:space="preserve"> </w:t>
      </w:r>
      <w:r w:rsidR="00DC3CB8" w:rsidRPr="00530341">
        <w:rPr>
          <w:b/>
        </w:rPr>
        <w:t xml:space="preserve">Должностные обязанности старшей группы должностей </w:t>
      </w:r>
      <w:r w:rsidR="00DC3CB8">
        <w:rPr>
          <w:b/>
        </w:rPr>
        <w:t>отдела статистики сельского хозяйства и окружающей природной среды:</w:t>
      </w:r>
    </w:p>
    <w:p w:rsidR="00DC3CB8" w:rsidRDefault="00DC3CB8" w:rsidP="00DC3CB8">
      <w:pPr>
        <w:pStyle w:val="a5"/>
        <w:ind w:left="0" w:firstLine="851"/>
        <w:rPr>
          <w:bCs/>
        </w:rPr>
      </w:pPr>
      <w:r>
        <w:rPr>
          <w:bCs/>
        </w:rPr>
        <w:t>- ф</w:t>
      </w:r>
      <w:r w:rsidRPr="002801E6">
        <w:rPr>
          <w:bCs/>
        </w:rPr>
        <w:t xml:space="preserve">ормирование официальной статистической информации об </w:t>
      </w:r>
      <w:proofErr w:type="gramStart"/>
      <w:r w:rsidRPr="002801E6">
        <w:rPr>
          <w:bCs/>
        </w:rPr>
        <w:t>экономических процессах</w:t>
      </w:r>
      <w:proofErr w:type="gramEnd"/>
      <w:r w:rsidRPr="002801E6">
        <w:rPr>
          <w:bCs/>
        </w:rPr>
        <w:t xml:space="preserve"> в Республике Саха (Якутия) в области сельского хозяйства и охраны окружающей природной среды в соответствии с федеральным планом статистических работ;</w:t>
      </w:r>
    </w:p>
    <w:p w:rsidR="00DC3CB8" w:rsidRPr="002801E6" w:rsidRDefault="00DC3CB8" w:rsidP="00DC3CB8">
      <w:pPr>
        <w:pStyle w:val="a5"/>
        <w:ind w:left="0" w:firstLine="851"/>
      </w:pPr>
      <w:r>
        <w:t>- о</w:t>
      </w:r>
      <w:r w:rsidRPr="002801E6">
        <w:t>существление подготовки</w:t>
      </w:r>
      <w:r>
        <w:t xml:space="preserve"> и</w:t>
      </w:r>
      <w:r w:rsidRPr="002801E6">
        <w:t xml:space="preserve"> проведения сельскохозяйственных переписей и сплошных обследований по Республике Саха (Якутия);</w:t>
      </w:r>
    </w:p>
    <w:p w:rsidR="00DC3CB8" w:rsidRPr="002801E6" w:rsidRDefault="00DC3CB8" w:rsidP="00DC3CB8">
      <w:pPr>
        <w:ind w:firstLine="851"/>
        <w:rPr>
          <w:bCs/>
        </w:rPr>
      </w:pPr>
      <w:r>
        <w:t>- подготовка</w:t>
      </w:r>
      <w:r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2801E6">
        <w:rPr>
          <w:bCs/>
        </w:rPr>
        <w:t>по статистике сельского хозяйства и окружающей природной среды;</w:t>
      </w:r>
    </w:p>
    <w:p w:rsidR="00DC3CB8" w:rsidRDefault="00DC3CB8" w:rsidP="00DC3CB8">
      <w:pPr>
        <w:ind w:firstLine="851"/>
      </w:pPr>
      <w:r>
        <w:t>- о</w:t>
      </w:r>
      <w:r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2801E6">
        <w:t>а(</w:t>
      </w:r>
      <w:proofErr w:type="gramEnd"/>
      <w:r w:rsidRPr="002801E6">
        <w:t>Якутия)</w:t>
      </w:r>
      <w:proofErr w:type="spellStart"/>
      <w:r w:rsidRPr="002801E6">
        <w:t>стата</w:t>
      </w:r>
      <w:proofErr w:type="spellEnd"/>
      <w:r w:rsidRPr="002801E6">
        <w:t xml:space="preserve"> и иных нормативных правовых актов по вопросам, связанным с повседневной деятельностью Отдела.</w:t>
      </w:r>
    </w:p>
    <w:p w:rsidR="00DC3CB8" w:rsidRPr="00ED2ECE" w:rsidRDefault="00DC3CB8" w:rsidP="00ED2ECE">
      <w:pPr>
        <w:rPr>
          <w:b/>
          <w:bCs/>
          <w:spacing w:val="-5"/>
        </w:rPr>
      </w:pPr>
    </w:p>
    <w:p w:rsidR="00DF2AE5" w:rsidRDefault="00092047" w:rsidP="00DF2AE5">
      <w:pPr>
        <w:rPr>
          <w:b/>
        </w:rPr>
      </w:pPr>
      <w:r>
        <w:rPr>
          <w:b/>
        </w:rPr>
        <w:t xml:space="preserve">10. </w:t>
      </w:r>
      <w:r w:rsidRPr="00530341">
        <w:rPr>
          <w:b/>
        </w:rPr>
        <w:t xml:space="preserve">Должностные обязанности старшей </w:t>
      </w:r>
      <w:proofErr w:type="gramStart"/>
      <w:r w:rsidRPr="00530341">
        <w:rPr>
          <w:b/>
        </w:rPr>
        <w:t>группы должностей</w:t>
      </w:r>
      <w:r>
        <w:rPr>
          <w:b/>
        </w:rPr>
        <w:t xml:space="preserve"> отдела обработки статистической информации</w:t>
      </w:r>
      <w:proofErr w:type="gramEnd"/>
      <w:r>
        <w:rPr>
          <w:b/>
        </w:rPr>
        <w:t>:</w:t>
      </w:r>
    </w:p>
    <w:p w:rsidR="00DF2AE5" w:rsidRPr="00DF2AE5" w:rsidRDefault="00DF2AE5" w:rsidP="00DF2AE5">
      <w:pPr>
        <w:rPr>
          <w:b/>
        </w:rPr>
      </w:pPr>
      <w:proofErr w:type="gramStart"/>
      <w:r w:rsidRPr="00DF2AE5">
        <w:t>- участие</w:t>
      </w:r>
      <w:r>
        <w:rPr>
          <w:b/>
        </w:rPr>
        <w:t xml:space="preserve"> </w:t>
      </w:r>
      <w:r>
        <w:t>в п</w:t>
      </w:r>
      <w:r w:rsidRPr="00DF2AE5">
        <w:t>роведени</w:t>
      </w:r>
      <w:r>
        <w:t>и</w:t>
      </w:r>
      <w:r w:rsidRPr="00DF2AE5">
        <w:t xml:space="preserve"> федеральных статистических наблюдений и единовременных статистических обследований по основным показателям </w:t>
      </w:r>
      <w:r w:rsidRPr="00DF2AE5">
        <w:rPr>
          <w:szCs w:val="24"/>
        </w:rPr>
        <w:t xml:space="preserve">статистики предприятий, промышленного производства, </w:t>
      </w:r>
      <w:r w:rsidRPr="00DF2AE5">
        <w:t>лесозаготовкам и рыболовству, затратам на производство и продажу товаров, работ, услуг, показателям деятельности субъектов малого и среднего предпринимательства, финансам организаций,</w:t>
      </w:r>
      <w:r w:rsidRPr="00DF2AE5">
        <w:rPr>
          <w:szCs w:val="24"/>
        </w:rPr>
        <w:t xml:space="preserve"> строительству, инвестициям</w:t>
      </w:r>
      <w:r w:rsidRPr="00DF2AE5">
        <w:rPr>
          <w:b/>
        </w:rPr>
        <w:t xml:space="preserve"> </w:t>
      </w:r>
      <w:r w:rsidRPr="00DF2AE5">
        <w:rPr>
          <w:szCs w:val="24"/>
        </w:rPr>
        <w:t xml:space="preserve">и жилищно-коммунальному хозяйству, </w:t>
      </w:r>
      <w:r w:rsidRPr="00DF2AE5">
        <w:rPr>
          <w:spacing w:val="2"/>
        </w:rPr>
        <w:t xml:space="preserve">статистике </w:t>
      </w:r>
      <w:r w:rsidRPr="00DF2AE5">
        <w:rPr>
          <w:color w:val="000000"/>
        </w:rPr>
        <w:t xml:space="preserve">рынка труда, </w:t>
      </w:r>
      <w:r w:rsidRPr="00DF2AE5">
        <w:t>образования,  культуры, детского оздоровительного отдыха, науки, инноваций, информационного общества, передовых производственных технологий</w:t>
      </w:r>
      <w:r w:rsidRPr="00DF2AE5">
        <w:rPr>
          <w:spacing w:val="2"/>
        </w:rPr>
        <w:t>, производственного травматизма, основных</w:t>
      </w:r>
      <w:proofErr w:type="gramEnd"/>
      <w:r w:rsidRPr="00DF2AE5">
        <w:rPr>
          <w:spacing w:val="2"/>
        </w:rPr>
        <w:t xml:space="preserve"> фондов, транспорта, </w:t>
      </w:r>
      <w:r w:rsidRPr="00DF2AE5">
        <w:t>торговли и услуг, обработк</w:t>
      </w:r>
      <w:r>
        <w:t>е</w:t>
      </w:r>
      <w:r w:rsidRPr="00DF2AE5">
        <w:t xml:space="preserve"> данных, полученных в результате этих наблюдений и обследований</w:t>
      </w:r>
      <w:r>
        <w:t>;</w:t>
      </w:r>
    </w:p>
    <w:p w:rsidR="00DF2AE5" w:rsidRPr="00DF2AE5" w:rsidRDefault="00DF2AE5" w:rsidP="00DF2AE5">
      <w:pPr>
        <w:tabs>
          <w:tab w:val="num" w:pos="1200"/>
        </w:tabs>
        <w:suppressAutoHyphens/>
        <w:autoSpaceDE/>
        <w:autoSpaceDN/>
        <w:adjustRightInd/>
      </w:pPr>
      <w:r>
        <w:t xml:space="preserve">- участие в </w:t>
      </w:r>
      <w:r>
        <w:rPr>
          <w:szCs w:val="24"/>
        </w:rPr>
        <w:t>ф</w:t>
      </w:r>
      <w:r w:rsidRPr="00DF2AE5">
        <w:rPr>
          <w:szCs w:val="24"/>
        </w:rPr>
        <w:t>ормировани</w:t>
      </w:r>
      <w:r>
        <w:rPr>
          <w:szCs w:val="24"/>
        </w:rPr>
        <w:t>и</w:t>
      </w:r>
      <w:r w:rsidRPr="00DF2AE5">
        <w:rPr>
          <w:sz w:val="24"/>
          <w:szCs w:val="24"/>
        </w:rPr>
        <w:t xml:space="preserve"> </w:t>
      </w:r>
      <w:r w:rsidRPr="00DF2AE5">
        <w:t>статистической информации по на</w:t>
      </w:r>
      <w:r>
        <w:t xml:space="preserve">правлениям деятельности Отдела </w:t>
      </w:r>
      <w:r w:rsidRPr="00DF2AE5">
        <w:t xml:space="preserve">в соответствии с Производственным планом статистических работ Росстата и планами </w:t>
      </w:r>
      <w:r>
        <w:t>работ отделов Сах</w:t>
      </w:r>
      <w:proofErr w:type="gramStart"/>
      <w:r>
        <w:t>а(</w:t>
      </w:r>
      <w:proofErr w:type="gramEnd"/>
      <w:r>
        <w:t>Якутия)</w:t>
      </w:r>
      <w:proofErr w:type="spellStart"/>
      <w:r>
        <w:t>стата</w:t>
      </w:r>
      <w:proofErr w:type="spellEnd"/>
      <w:r>
        <w:t>;</w:t>
      </w:r>
    </w:p>
    <w:p w:rsidR="00092047" w:rsidRDefault="00DF2AE5" w:rsidP="00DF2AE5">
      <w:pPr>
        <w:rPr>
          <w:b/>
        </w:rPr>
      </w:pPr>
      <w:r>
        <w:lastRenderedPageBreak/>
        <w:t>- о</w:t>
      </w:r>
      <w:r w:rsidRPr="002801E6">
        <w:t xml:space="preserve">рганизация работы </w:t>
      </w:r>
      <w:r w:rsidRPr="00DF2AE5">
        <w:rPr>
          <w:color w:val="25353D"/>
        </w:rPr>
        <w:t>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Pr="00DF2AE5">
        <w:rPr>
          <w:color w:val="25353D"/>
        </w:rPr>
        <w:t>а(</w:t>
      </w:r>
      <w:proofErr w:type="gramEnd"/>
      <w:r w:rsidRPr="00DF2AE5">
        <w:rPr>
          <w:color w:val="25353D"/>
        </w:rPr>
        <w:t>Якутия)</w:t>
      </w:r>
      <w:proofErr w:type="spellStart"/>
      <w:r w:rsidRPr="00DF2AE5">
        <w:rPr>
          <w:color w:val="25353D"/>
        </w:rPr>
        <w:t>стата</w:t>
      </w:r>
      <w:proofErr w:type="spellEnd"/>
      <w:r w:rsidRPr="00DF2AE5">
        <w:rPr>
          <w:color w:val="25353D"/>
        </w:rPr>
        <w:t xml:space="preserve"> и иных нормативных правовых актов по вопросам, связанным с повседневной деятельностью Отдела</w:t>
      </w:r>
      <w:r>
        <w:rPr>
          <w:color w:val="25353D"/>
        </w:rPr>
        <w:t>.</w:t>
      </w:r>
    </w:p>
    <w:p w:rsidR="00F43539" w:rsidRDefault="00F43539" w:rsidP="003323A7">
      <w:pPr>
        <w:ind w:firstLine="0"/>
        <w:rPr>
          <w:b/>
        </w:rPr>
      </w:pPr>
    </w:p>
    <w:p w:rsidR="00F43539" w:rsidRDefault="00F43539" w:rsidP="00C354DA">
      <w:pPr>
        <w:rPr>
          <w:b/>
        </w:rPr>
      </w:pPr>
      <w:r>
        <w:rPr>
          <w:b/>
        </w:rPr>
        <w:t xml:space="preserve">11. </w:t>
      </w:r>
      <w:r w:rsidRPr="00530341">
        <w:rPr>
          <w:b/>
        </w:rPr>
        <w:t>Должностные обязанности старшей группы должностей</w:t>
      </w:r>
      <w:r>
        <w:rPr>
          <w:b/>
        </w:rPr>
        <w:t xml:space="preserve"> отдела </w:t>
      </w:r>
      <w:r w:rsidR="00AE1E93">
        <w:rPr>
          <w:b/>
        </w:rPr>
        <w:t>организации и проведения переписей и обследований:</w:t>
      </w:r>
    </w:p>
    <w:p w:rsidR="00E87A16" w:rsidRDefault="00874454" w:rsidP="00E87A16">
      <w:r w:rsidRPr="00874454">
        <w:t xml:space="preserve">- </w:t>
      </w:r>
      <w:r w:rsidR="00E87A16" w:rsidRPr="00DF2AE5">
        <w:t>участие</w:t>
      </w:r>
      <w:r w:rsidR="00E87A16">
        <w:rPr>
          <w:b/>
        </w:rPr>
        <w:t xml:space="preserve"> </w:t>
      </w:r>
      <w:r w:rsidR="00E87A16">
        <w:t>в п</w:t>
      </w:r>
      <w:r w:rsidR="00E87A16" w:rsidRPr="00DF2AE5">
        <w:t>роведени</w:t>
      </w:r>
      <w:r w:rsidR="00E87A16">
        <w:t>и</w:t>
      </w:r>
      <w:r w:rsidR="00E87A16" w:rsidRPr="00DF2AE5">
        <w:t xml:space="preserve"> федеральных статистических наблюдений и единовременных статистических обследований, обработк</w:t>
      </w:r>
      <w:r w:rsidR="00E87A16">
        <w:t>е</w:t>
      </w:r>
      <w:r w:rsidR="00E87A16" w:rsidRPr="00DF2AE5">
        <w:t xml:space="preserve"> данных, полученных в результате этих наблюдений и обследований</w:t>
      </w:r>
      <w:r w:rsidR="00E87A16">
        <w:t>;</w:t>
      </w:r>
    </w:p>
    <w:p w:rsidR="00E87A16" w:rsidRPr="00E87A16" w:rsidRDefault="00E87A16" w:rsidP="00E87A16">
      <w:r>
        <w:t xml:space="preserve">- </w:t>
      </w:r>
      <w:r>
        <w:rPr>
          <w:rFonts w:eastAsia="Calibri"/>
          <w:lang w:eastAsia="en-US"/>
        </w:rPr>
        <w:t>п</w:t>
      </w:r>
      <w:r w:rsidRPr="00E87A16">
        <w:rPr>
          <w:rFonts w:eastAsia="Calibri"/>
          <w:lang w:eastAsia="en-US"/>
        </w:rPr>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Pr="00E87A16">
        <w:rPr>
          <w:rFonts w:eastAsia="Calibri"/>
          <w:bCs/>
          <w:lang w:eastAsia="en-US"/>
        </w:rPr>
        <w:t>официальной статистической информации</w:t>
      </w:r>
      <w:r w:rsidRPr="00E87A16">
        <w:rPr>
          <w:rFonts w:eastAsia="Calibri"/>
          <w:lang w:eastAsia="en-US"/>
        </w:rPr>
        <w:t>;</w:t>
      </w:r>
    </w:p>
    <w:p w:rsidR="001C6788" w:rsidRDefault="00B33FE5" w:rsidP="001C6788">
      <w:pPr>
        <w:rPr>
          <w:b/>
        </w:rPr>
      </w:pPr>
      <w:r w:rsidRPr="001C6788">
        <w:rPr>
          <w:color w:val="25353D"/>
        </w:rPr>
        <w:t>- о</w:t>
      </w:r>
      <w:r w:rsidR="00E87A16" w:rsidRPr="001C6788">
        <w:rPr>
          <w:color w:val="25353D"/>
        </w:rPr>
        <w:t>рганизация работы 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00E87A16" w:rsidRPr="001C6788">
        <w:rPr>
          <w:color w:val="25353D"/>
        </w:rPr>
        <w:t>а(</w:t>
      </w:r>
      <w:proofErr w:type="gramEnd"/>
      <w:r w:rsidR="00E87A16" w:rsidRPr="001C6788">
        <w:rPr>
          <w:color w:val="25353D"/>
        </w:rPr>
        <w:t>Якутия)</w:t>
      </w:r>
      <w:proofErr w:type="spellStart"/>
      <w:r w:rsidR="00E87A16" w:rsidRPr="001C6788">
        <w:rPr>
          <w:color w:val="25353D"/>
        </w:rPr>
        <w:t>стата</w:t>
      </w:r>
      <w:proofErr w:type="spellEnd"/>
      <w:r w:rsidR="00E87A16" w:rsidRPr="001C6788">
        <w:rPr>
          <w:color w:val="25353D"/>
        </w:rPr>
        <w:t xml:space="preserve"> и иных нормативных правовых актов по вопросам, связанным с повседневной деятельностью Отдела</w:t>
      </w:r>
      <w:r w:rsidRPr="001C6788">
        <w:rPr>
          <w:color w:val="25353D"/>
        </w:rPr>
        <w:t>.</w:t>
      </w:r>
    </w:p>
    <w:p w:rsidR="001C6788" w:rsidRDefault="001C6788" w:rsidP="001C6788">
      <w:pPr>
        <w:rPr>
          <w:b/>
        </w:rPr>
      </w:pPr>
    </w:p>
    <w:p w:rsidR="00C354DA" w:rsidRDefault="00092047" w:rsidP="00C354DA">
      <w:pPr>
        <w:rPr>
          <w:b/>
        </w:rPr>
      </w:pPr>
      <w:r>
        <w:rPr>
          <w:b/>
        </w:rPr>
        <w:t>1</w:t>
      </w:r>
      <w:r w:rsidR="001C6788">
        <w:rPr>
          <w:b/>
        </w:rPr>
        <w:t>2</w:t>
      </w:r>
      <w:r w:rsidR="00C354DA">
        <w:rPr>
          <w:b/>
        </w:rPr>
        <w:t xml:space="preserve">. </w:t>
      </w:r>
      <w:r w:rsidR="00C354DA" w:rsidRPr="00530341">
        <w:rPr>
          <w:b/>
        </w:rPr>
        <w:t>Должностные обязанности старшей группы должностей</w:t>
      </w:r>
      <w:r w:rsidR="00C354DA">
        <w:rPr>
          <w:b/>
        </w:rPr>
        <w:t xml:space="preserve"> о</w:t>
      </w:r>
      <w:r w:rsidR="004D6E10">
        <w:rPr>
          <w:b/>
        </w:rPr>
        <w:t>тдел</w:t>
      </w:r>
      <w:r w:rsidR="00C354DA">
        <w:rPr>
          <w:b/>
        </w:rPr>
        <w:t>а</w:t>
      </w:r>
      <w:r w:rsidR="004D6E10">
        <w:rPr>
          <w:b/>
        </w:rPr>
        <w:t xml:space="preserve"> информационных </w:t>
      </w:r>
      <w:r w:rsidR="00704537">
        <w:rPr>
          <w:b/>
        </w:rPr>
        <w:t xml:space="preserve">ресурсов и </w:t>
      </w:r>
      <w:r w:rsidR="004D6E10">
        <w:rPr>
          <w:b/>
        </w:rPr>
        <w:t>технологий</w:t>
      </w:r>
      <w:r w:rsidR="00C354DA">
        <w:rPr>
          <w:b/>
        </w:rPr>
        <w:t>:</w:t>
      </w:r>
    </w:p>
    <w:p w:rsidR="00C354DA" w:rsidRDefault="00C354DA" w:rsidP="00C354DA">
      <w:pPr>
        <w:rPr>
          <w:b/>
        </w:rPr>
      </w:pPr>
      <w:r>
        <w:rPr>
          <w:b/>
        </w:rPr>
        <w:t xml:space="preserve">- </w:t>
      </w:r>
      <w:r>
        <w:t>р</w:t>
      </w:r>
      <w:r w:rsidR="004D6E10" w:rsidRPr="004B627F">
        <w:t xml:space="preserve">азвитие информационных технологий сбора и обработки статистической информации, в том числе реализованных в Информационной вычислительной системе </w:t>
      </w:r>
      <w:r w:rsidR="004D6E10">
        <w:t>Сах</w:t>
      </w:r>
      <w:proofErr w:type="gramStart"/>
      <w:r w:rsidR="004D6E10">
        <w:t>а(</w:t>
      </w:r>
      <w:proofErr w:type="gramEnd"/>
      <w:r w:rsidR="004D6E10">
        <w:t>Якутия)</w:t>
      </w:r>
      <w:proofErr w:type="spellStart"/>
      <w:r w:rsidR="004D6E10">
        <w:t>стата</w:t>
      </w:r>
      <w:proofErr w:type="spellEnd"/>
      <w:r w:rsidR="004D6E10" w:rsidRPr="004B627F">
        <w:t xml:space="preserve"> (далее - ИВС </w:t>
      </w:r>
      <w:r w:rsidR="004D6E10">
        <w:t>Саха(Якутия)</w:t>
      </w:r>
      <w:proofErr w:type="spellStart"/>
      <w:r w:rsidR="004D6E10">
        <w:t>стата</w:t>
      </w:r>
      <w:proofErr w:type="spellEnd"/>
      <w:r w:rsidR="004D6E10" w:rsidRPr="004B627F">
        <w:t xml:space="preserve">), включая информационно-коммуникационную инфраструктуру </w:t>
      </w:r>
      <w:r w:rsidR="004D6E10">
        <w:t>Саха(Якутия)</w:t>
      </w:r>
      <w:proofErr w:type="spellStart"/>
      <w:r w:rsidR="004D6E10">
        <w:t>стата</w:t>
      </w:r>
      <w:proofErr w:type="spellEnd"/>
      <w:r w:rsidR="004D6E10" w:rsidRPr="004B627F">
        <w:t>;</w:t>
      </w:r>
    </w:p>
    <w:p w:rsidR="00C354DA" w:rsidRDefault="00C354DA" w:rsidP="00C354DA">
      <w:pPr>
        <w:rPr>
          <w:b/>
        </w:rPr>
      </w:pPr>
      <w:r>
        <w:rPr>
          <w:b/>
        </w:rPr>
        <w:t xml:space="preserve">- </w:t>
      </w:r>
      <w:r>
        <w:t>в</w:t>
      </w:r>
      <w:r w:rsidR="004D6E10">
        <w:t>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 средств аналитической обработки и представления данных, современных средств визуализации статистической информации, включая геоинформационные технологии, методологическое руководство, организация и координация указанных работ;</w:t>
      </w:r>
    </w:p>
    <w:p w:rsidR="00C354DA" w:rsidRDefault="00C354DA" w:rsidP="00C354DA">
      <w:pPr>
        <w:rPr>
          <w:b/>
        </w:rPr>
      </w:pPr>
      <w:r w:rsidRPr="001C6788">
        <w:t xml:space="preserve">- </w:t>
      </w:r>
      <w:r w:rsidR="001C6788" w:rsidRPr="001C6788">
        <w:t xml:space="preserve">участие в </w:t>
      </w:r>
      <w:r w:rsidRPr="001C6788">
        <w:t>о</w:t>
      </w:r>
      <w:r w:rsidR="004D6E10" w:rsidRPr="001C6788">
        <w:t>рганизаци</w:t>
      </w:r>
      <w:r w:rsidR="001C6788" w:rsidRPr="001C6788">
        <w:t>и</w:t>
      </w:r>
      <w:r w:rsidR="004D6E10">
        <w:t xml:space="preserve"> и координаци</w:t>
      </w:r>
      <w:r w:rsidR="001C6788">
        <w:t>и</w:t>
      </w:r>
      <w:r w:rsidR="004D6E10">
        <w:t xml:space="preserve"> работ по информационному наполнению официального сайта Сах</w:t>
      </w:r>
      <w:proofErr w:type="gramStart"/>
      <w:r w:rsidR="004D6E10">
        <w:t>а(</w:t>
      </w:r>
      <w:proofErr w:type="gramEnd"/>
      <w:r w:rsidR="004D6E10">
        <w:t>Якутия)</w:t>
      </w:r>
      <w:proofErr w:type="spellStart"/>
      <w:r w:rsidR="004D6E10">
        <w:t>стата</w:t>
      </w:r>
      <w:proofErr w:type="spellEnd"/>
      <w:r w:rsidR="004D6E10">
        <w:t xml:space="preserve">  в информационно-телекоммуникационной сети «Интернет», </w:t>
      </w:r>
      <w:r w:rsidR="004D6E10" w:rsidRPr="00DA432B">
        <w:rPr>
          <w:rFonts w:ascii="Times New Roman CYR" w:hAnsi="Times New Roman CYR"/>
        </w:rPr>
        <w:t xml:space="preserve">включая работу с базами статистических данных, размещение в сети Интернет официальных публикаций </w:t>
      </w:r>
      <w:r w:rsidR="004D6E10">
        <w:rPr>
          <w:rFonts w:ascii="Times New Roman CYR" w:hAnsi="Times New Roman CYR"/>
        </w:rPr>
        <w:t>Саха(Якутия)</w:t>
      </w:r>
      <w:proofErr w:type="spellStart"/>
      <w:r w:rsidR="004D6E10">
        <w:rPr>
          <w:rFonts w:ascii="Times New Roman CYR" w:hAnsi="Times New Roman CYR"/>
        </w:rPr>
        <w:t>стата</w:t>
      </w:r>
      <w:proofErr w:type="spellEnd"/>
      <w:r w:rsidR="004D6E10" w:rsidRPr="00DA432B">
        <w:rPr>
          <w:rFonts w:ascii="Times New Roman CYR" w:hAnsi="Times New Roman CYR"/>
        </w:rPr>
        <w:t xml:space="preserve"> и обновление новостной информации по представлениям структурных подразделений,</w:t>
      </w:r>
      <w:r w:rsidR="004D6E10">
        <w:t xml:space="preserve"> развитию его структуры, содержания и функциональных возможностей;</w:t>
      </w:r>
    </w:p>
    <w:p w:rsidR="00C354DA" w:rsidRDefault="00C354DA" w:rsidP="00C354DA">
      <w:pPr>
        <w:rPr>
          <w:b/>
        </w:rPr>
      </w:pPr>
      <w:r w:rsidRPr="001C6788">
        <w:t xml:space="preserve">- </w:t>
      </w:r>
      <w:r w:rsidR="001C6788" w:rsidRPr="001C6788">
        <w:t xml:space="preserve">участие в </w:t>
      </w:r>
      <w:r w:rsidRPr="001C6788">
        <w:t>о</w:t>
      </w:r>
      <w:r w:rsidR="004D6E10" w:rsidRPr="001C6788">
        <w:t>рганизаци</w:t>
      </w:r>
      <w:r w:rsidR="001C6788" w:rsidRPr="001C6788">
        <w:t>и</w:t>
      </w:r>
      <w:r w:rsidR="004D6E10">
        <w:t xml:space="preserve"> и координаци</w:t>
      </w:r>
      <w:r w:rsidR="001C6788">
        <w:t>и</w:t>
      </w:r>
      <w:r w:rsidR="004D6E10">
        <w:t xml:space="preserve"> работ по обеспечению надежной и эффективной работы Корпоративной ИВС Сах</w:t>
      </w:r>
      <w:proofErr w:type="gramStart"/>
      <w:r w:rsidR="004D6E10">
        <w:t>а(</w:t>
      </w:r>
      <w:proofErr w:type="gramEnd"/>
      <w:r w:rsidR="004D6E10">
        <w:t>Якутия)</w:t>
      </w:r>
      <w:proofErr w:type="spellStart"/>
      <w:r w:rsidR="004D6E10">
        <w:t>стата</w:t>
      </w:r>
      <w:proofErr w:type="spellEnd"/>
      <w:r w:rsidR="004D6E10">
        <w:t xml:space="preserve">, </w:t>
      </w:r>
      <w:r w:rsidR="004D6E10">
        <w:lastRenderedPageBreak/>
        <w:t>включая функции системного администрирования локально-вычислительной сети Саха(Якутия)</w:t>
      </w:r>
      <w:proofErr w:type="spellStart"/>
      <w:r w:rsidR="004D6E10">
        <w:t>стата</w:t>
      </w:r>
      <w:proofErr w:type="spellEnd"/>
      <w:r w:rsidR="004D6E10">
        <w:t xml:space="preserve"> и ее ресурсов, управление проектами и программами развития Корпоративной ИВС Саха(Якутия)</w:t>
      </w:r>
      <w:proofErr w:type="spellStart"/>
      <w:r w:rsidR="004D6E10">
        <w:t>стата</w:t>
      </w:r>
      <w:proofErr w:type="spellEnd"/>
      <w:r w:rsidR="004D6E10">
        <w:t xml:space="preserve"> и функционирования официального Интернет-сайта;</w:t>
      </w:r>
    </w:p>
    <w:p w:rsidR="00C354DA" w:rsidRDefault="00C354DA" w:rsidP="00C354DA">
      <w:pPr>
        <w:rPr>
          <w:b/>
        </w:rPr>
      </w:pPr>
      <w:r>
        <w:rPr>
          <w:b/>
        </w:rPr>
        <w:t xml:space="preserve">- </w:t>
      </w:r>
      <w:r w:rsidR="001C6788" w:rsidRPr="001C6788">
        <w:t xml:space="preserve">участие в </w:t>
      </w:r>
      <w:r w:rsidRPr="001C6788">
        <w:t>о</w:t>
      </w:r>
      <w:r w:rsidR="004D6E10" w:rsidRPr="001C6788">
        <w:t>рганизаци</w:t>
      </w:r>
      <w:r w:rsidR="001C6788" w:rsidRPr="001C6788">
        <w:t>и</w:t>
      </w:r>
      <w:r w:rsidR="004D6E10">
        <w:t xml:space="preserve"> и координаци</w:t>
      </w:r>
      <w:r w:rsidR="001C6788">
        <w:t>и</w:t>
      </w:r>
      <w:r w:rsidR="004D6E10">
        <w:t xml:space="preserve"> работ по развитию информационных технологий сбора и обработки статистических данных в системе Сах</w:t>
      </w:r>
      <w:proofErr w:type="gramStart"/>
      <w:r w:rsidR="004D6E10">
        <w:t>а(</w:t>
      </w:r>
      <w:proofErr w:type="gramEnd"/>
      <w:r w:rsidR="004D6E10">
        <w:t>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существление единой технической политики в системе Сах</w:t>
      </w:r>
      <w:proofErr w:type="gramStart"/>
      <w:r w:rsidR="004D6E10">
        <w:t>а(</w:t>
      </w:r>
      <w:proofErr w:type="gramEnd"/>
      <w:r w:rsidR="004D6E10">
        <w:t>Якутия)</w:t>
      </w:r>
      <w:proofErr w:type="spellStart"/>
      <w:r w:rsidR="004D6E10">
        <w:t>стата</w:t>
      </w:r>
      <w:proofErr w:type="spellEnd"/>
      <w:r w:rsidR="004D6E10">
        <w:t>, организация работ по разработке проектных решений по модернизации технической базы корпоративной вычислительно-информационной структуры системы Саха(Якутия)</w:t>
      </w:r>
      <w:proofErr w:type="spellStart"/>
      <w:r w:rsidR="004D6E10">
        <w:t>стата</w:t>
      </w:r>
      <w:proofErr w:type="spellEnd"/>
      <w:r w:rsidR="004D6E10">
        <w:t>;</w:t>
      </w:r>
    </w:p>
    <w:p w:rsidR="00C354DA" w:rsidRDefault="00C354DA" w:rsidP="00C354DA">
      <w:pPr>
        <w:rPr>
          <w:b/>
        </w:rPr>
      </w:pPr>
      <w:r>
        <w:rPr>
          <w:b/>
        </w:rPr>
        <w:t xml:space="preserve">- </w:t>
      </w:r>
      <w:r>
        <w:t>ф</w:t>
      </w:r>
      <w:r w:rsidR="004D6E10" w:rsidRPr="004B19BE">
        <w:t xml:space="preserve">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w:t>
      </w:r>
      <w:r w:rsidR="004D6E10">
        <w:t>Отдела</w:t>
      </w:r>
      <w:r w:rsidR="004D6E10" w:rsidRPr="004B19BE">
        <w:t>;</w:t>
      </w:r>
    </w:p>
    <w:p w:rsidR="00C354DA" w:rsidRDefault="00C354DA" w:rsidP="00C354DA">
      <w:pPr>
        <w:rPr>
          <w:b/>
        </w:rPr>
      </w:pPr>
      <w:r w:rsidRPr="001C6788">
        <w:t xml:space="preserve">- </w:t>
      </w:r>
      <w:r w:rsidR="001C6788" w:rsidRPr="001C6788">
        <w:t xml:space="preserve">участие в </w:t>
      </w:r>
      <w:r w:rsidRPr="001C6788">
        <w:t>о</w:t>
      </w:r>
      <w:r w:rsidR="004D6E10" w:rsidRPr="001C6788">
        <w:t>рганизаци</w:t>
      </w:r>
      <w:r w:rsidR="001C6788" w:rsidRPr="001C6788">
        <w:t>и</w:t>
      </w:r>
      <w:r w:rsidR="004D6E10" w:rsidRPr="004B19BE">
        <w:t xml:space="preserve"> работ по </w:t>
      </w:r>
      <w:r w:rsidR="004D6E10">
        <w:t xml:space="preserve">обмену информации с Росстатом, органами </w:t>
      </w:r>
      <w:r w:rsidR="004D6E10" w:rsidRPr="008360AD">
        <w:t>исполнительной власти субъекта, местных органов и организаций с использованием официальной электронной почты Сах</w:t>
      </w:r>
      <w:proofErr w:type="gramStart"/>
      <w:r w:rsidR="004D6E10" w:rsidRPr="008360AD">
        <w:t>а(</w:t>
      </w:r>
      <w:proofErr w:type="gramEnd"/>
      <w:r w:rsidR="004D6E10" w:rsidRPr="008360AD">
        <w:t>Якутия)</w:t>
      </w:r>
      <w:proofErr w:type="spellStart"/>
      <w:r w:rsidR="004D6E10" w:rsidRPr="008360AD">
        <w:t>стата</w:t>
      </w:r>
      <w:proofErr w:type="spellEnd"/>
      <w:r w:rsidR="004D6E10" w:rsidRPr="008360AD">
        <w:t>;</w:t>
      </w:r>
    </w:p>
    <w:p w:rsidR="00C354DA" w:rsidRDefault="00C354DA" w:rsidP="00C354DA">
      <w:pPr>
        <w:rPr>
          <w:b/>
        </w:rPr>
      </w:pPr>
      <w:r>
        <w:rPr>
          <w:b/>
        </w:rPr>
        <w:t xml:space="preserve">- </w:t>
      </w:r>
      <w:r>
        <w:t>о</w:t>
      </w:r>
      <w:r w:rsidR="004D6E10" w:rsidRPr="004B627F">
        <w:t>беспечение межведомственного электронного взаимодействия;</w:t>
      </w:r>
    </w:p>
    <w:p w:rsidR="004D6E10" w:rsidRDefault="00C354DA" w:rsidP="00C354DA">
      <w:r>
        <w:rPr>
          <w:b/>
        </w:rPr>
        <w:t xml:space="preserve">- </w:t>
      </w:r>
      <w:r>
        <w:t>о</w:t>
      </w:r>
      <w:r w:rsidR="004D6E10">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приказов Росстата, Сах</w:t>
      </w:r>
      <w:proofErr w:type="gramStart"/>
      <w:r w:rsidR="004D6E10">
        <w:t>а(</w:t>
      </w:r>
      <w:proofErr w:type="gramEnd"/>
      <w:r w:rsidR="004D6E10">
        <w:t>Якутия)</w:t>
      </w:r>
      <w:proofErr w:type="spellStart"/>
      <w:r w:rsidR="004D6E10">
        <w:t>стата</w:t>
      </w:r>
      <w:proofErr w:type="spellEnd"/>
      <w:r w:rsidR="004D6E10">
        <w:t xml:space="preserve"> и иных нормативных правовых актов по вопросам, связанным с повседневной деятельностью Отдела;</w:t>
      </w:r>
    </w:p>
    <w:p w:rsidR="001C6788" w:rsidRDefault="001C6788" w:rsidP="00C354DA"/>
    <w:p w:rsidR="001C6788" w:rsidRDefault="001C6788" w:rsidP="001C6788">
      <w:pPr>
        <w:rPr>
          <w:b/>
        </w:rPr>
      </w:pPr>
      <w:r>
        <w:rPr>
          <w:b/>
        </w:rPr>
        <w:t>1</w:t>
      </w:r>
      <w:r w:rsidR="00B25586">
        <w:rPr>
          <w:b/>
        </w:rPr>
        <w:t>3</w:t>
      </w:r>
      <w:r>
        <w:rPr>
          <w:b/>
        </w:rPr>
        <w:t xml:space="preserve">. </w:t>
      </w:r>
      <w:r w:rsidRPr="00530341">
        <w:rPr>
          <w:b/>
        </w:rPr>
        <w:t>Должностные обязанности старшей группы должностей</w:t>
      </w:r>
      <w:r>
        <w:rPr>
          <w:b/>
        </w:rPr>
        <w:t xml:space="preserve"> </w:t>
      </w:r>
      <w:r w:rsidR="0040122A">
        <w:rPr>
          <w:b/>
        </w:rPr>
        <w:t xml:space="preserve">административного </w:t>
      </w:r>
      <w:r>
        <w:rPr>
          <w:b/>
        </w:rPr>
        <w:t>отдела:</w:t>
      </w:r>
    </w:p>
    <w:p w:rsidR="001C6788" w:rsidRDefault="00C9453E" w:rsidP="00C9453E">
      <w:r>
        <w:rPr>
          <w:b/>
        </w:rPr>
        <w:t xml:space="preserve">- </w:t>
      </w:r>
      <w:r>
        <w:t>о</w:t>
      </w:r>
      <w:r w:rsidRPr="00CF5AEB">
        <w:t xml:space="preserve">беспечение реализации положений Федерального закона </w:t>
      </w:r>
      <w:r>
        <w:t>от </w:t>
      </w:r>
      <w:r w:rsidRPr="00CF5AEB">
        <w:t xml:space="preserve">27 июля </w:t>
      </w:r>
      <w:smartTag w:uri="urn:schemas-microsoft-com:office:smarttags" w:element="metricconverter">
        <w:smartTagPr>
          <w:attr w:name="ProductID" w:val="2004 г"/>
        </w:smartTagPr>
        <w:r w:rsidRPr="00CF5AEB">
          <w:t>2004 г</w:t>
        </w:r>
      </w:smartTag>
      <w:r w:rsidRPr="00CF5AEB">
        <w:t>. № 79-ФЗ «О государственной гражданской службе Российской Федерации»</w:t>
      </w:r>
      <w:r w:rsidRPr="00CF5AEB">
        <w:rPr>
          <w:bCs/>
        </w:rPr>
        <w:t xml:space="preserve"> (далее - Федеральный закон),</w:t>
      </w:r>
      <w:r w:rsidRPr="00CF5AEB">
        <w:t xml:space="preserve"> других федеральных законов и иных нормативных правовых актов, касающихся развития гражданской службы и работы с кадрами в </w:t>
      </w:r>
      <w:r>
        <w:t>Сах</w:t>
      </w:r>
      <w:proofErr w:type="gramStart"/>
      <w:r>
        <w:t>а(</w:t>
      </w:r>
      <w:proofErr w:type="gramEnd"/>
      <w:r>
        <w:t>Якутия)</w:t>
      </w:r>
      <w:proofErr w:type="spellStart"/>
      <w:r>
        <w:t>стате</w:t>
      </w:r>
      <w:proofErr w:type="spellEnd"/>
      <w:r>
        <w:t>;</w:t>
      </w:r>
    </w:p>
    <w:p w:rsidR="00F951B5" w:rsidRDefault="00C9453E" w:rsidP="00F951B5">
      <w:pPr>
        <w:tabs>
          <w:tab w:val="left" w:pos="1080"/>
        </w:tabs>
      </w:pPr>
      <w:r>
        <w:t xml:space="preserve">- </w:t>
      </w:r>
      <w:r w:rsidR="00F951B5" w:rsidRPr="00403C21">
        <w:t xml:space="preserve">планирование мероприятий по профессиональному развитию государственных гражданских служащих </w:t>
      </w:r>
      <w:r w:rsidR="00F951B5">
        <w:t>Сах</w:t>
      </w:r>
      <w:proofErr w:type="gramStart"/>
      <w:r w:rsidR="00F951B5">
        <w:t>а(</w:t>
      </w:r>
      <w:proofErr w:type="gramEnd"/>
      <w:r w:rsidR="00F951B5">
        <w:t>Якутия)</w:t>
      </w:r>
      <w:proofErr w:type="spellStart"/>
      <w:r w:rsidR="00F951B5">
        <w:t>стата</w:t>
      </w:r>
      <w:proofErr w:type="spellEnd"/>
      <w:r w:rsidR="00F951B5" w:rsidRPr="00403C21">
        <w:t>;</w:t>
      </w:r>
    </w:p>
    <w:p w:rsidR="00F951B5" w:rsidRDefault="00F951B5" w:rsidP="00F951B5">
      <w:pPr>
        <w:tabs>
          <w:tab w:val="left" w:pos="1080"/>
        </w:tabs>
      </w:pPr>
      <w:r>
        <w:t xml:space="preserve">- ведение личных дел сотрудников и ведение электронных личных дел в </w:t>
      </w:r>
      <w:r w:rsidRPr="00BD3238">
        <w:t>Един</w:t>
      </w:r>
      <w:r w:rsidR="002D5BB9">
        <w:t>ой</w:t>
      </w:r>
      <w:r w:rsidRPr="00BD3238">
        <w:t xml:space="preserve"> информационн</w:t>
      </w:r>
      <w:r w:rsidR="002D5BB9">
        <w:t>ой</w:t>
      </w:r>
      <w:r w:rsidRPr="00BD3238">
        <w:t xml:space="preserve"> систем</w:t>
      </w:r>
      <w:r w:rsidR="002D5BB9">
        <w:t>е</w:t>
      </w:r>
      <w:r w:rsidRPr="00BD3238">
        <w:t xml:space="preserve"> управления кадровым составом государственной гражданс</w:t>
      </w:r>
      <w:r w:rsidR="002D5BB9">
        <w:t>кой службы Российской Федерации</w:t>
      </w:r>
      <w:r>
        <w:t>;</w:t>
      </w:r>
    </w:p>
    <w:p w:rsidR="00F951B5" w:rsidRDefault="00F951B5" w:rsidP="00F951B5">
      <w:pPr>
        <w:tabs>
          <w:tab w:val="left" w:pos="1080"/>
        </w:tabs>
      </w:pPr>
      <w:r>
        <w:t xml:space="preserve">- </w:t>
      </w:r>
      <w:r w:rsidR="00B25586">
        <w:t xml:space="preserve">работа по исчислению стажа государственной гражданской службы, трудового стажа и осуществление </w:t>
      </w:r>
      <w:proofErr w:type="gramStart"/>
      <w:r w:rsidR="00B25586">
        <w:t>контроля за</w:t>
      </w:r>
      <w:proofErr w:type="gramEnd"/>
      <w:r w:rsidR="00B25586">
        <w:t xml:space="preserve"> его изменением.</w:t>
      </w:r>
    </w:p>
    <w:p w:rsidR="00F22A3E" w:rsidRDefault="00F22A3E" w:rsidP="00B25586">
      <w:pPr>
        <w:ind w:firstLine="0"/>
      </w:pPr>
    </w:p>
    <w:p w:rsidR="00DB0715" w:rsidRDefault="00B25586" w:rsidP="00B25586">
      <w:pPr>
        <w:rPr>
          <w:b/>
        </w:rPr>
      </w:pPr>
      <w:bookmarkStart w:id="25" w:name="Par620"/>
      <w:bookmarkStart w:id="26" w:name="Par651"/>
      <w:bookmarkEnd w:id="25"/>
      <w:bookmarkEnd w:id="26"/>
      <w:r>
        <w:rPr>
          <w:b/>
        </w:rPr>
        <w:t>1</w:t>
      </w:r>
      <w:r>
        <w:rPr>
          <w:b/>
        </w:rPr>
        <w:t>4</w:t>
      </w:r>
      <w:r>
        <w:rPr>
          <w:b/>
        </w:rPr>
        <w:t xml:space="preserve">. </w:t>
      </w:r>
      <w:r w:rsidRPr="00530341">
        <w:rPr>
          <w:b/>
        </w:rPr>
        <w:t>Должностные обязанности старшей группы должностей</w:t>
      </w:r>
      <w:r>
        <w:rPr>
          <w:b/>
        </w:rPr>
        <w:t xml:space="preserve"> </w:t>
      </w:r>
      <w:r>
        <w:rPr>
          <w:b/>
        </w:rPr>
        <w:t xml:space="preserve">отдела государственной статистики в г. Мирный (в г. </w:t>
      </w:r>
      <w:r w:rsidR="00DB0715">
        <w:rPr>
          <w:b/>
        </w:rPr>
        <w:t>Вилюйск):</w:t>
      </w:r>
    </w:p>
    <w:p w:rsidR="00DB0715" w:rsidRDefault="00DB0715" w:rsidP="00DB0715">
      <w:r>
        <w:t xml:space="preserve">- осуществление непосредственного руководства отделом, персональная ответственность за выполнение возложенных на отдел </w:t>
      </w:r>
      <w:r>
        <w:lastRenderedPageBreak/>
        <w:t xml:space="preserve">функций и </w:t>
      </w:r>
      <w:r w:rsidRPr="00E87815">
        <w:t>полномочий, а также за состояние исполнительской дисциплины;</w:t>
      </w:r>
    </w:p>
    <w:p w:rsidR="00DB0715" w:rsidRPr="005F6BE7" w:rsidRDefault="00DB0715" w:rsidP="00DB0715">
      <w:pPr>
        <w:rPr>
          <w:b/>
        </w:rPr>
      </w:pPr>
      <w:r w:rsidRPr="005F6BE7">
        <w:rPr>
          <w:rFonts w:eastAsia="Calibri"/>
          <w:lang w:eastAsia="en-US"/>
        </w:rPr>
        <w:t>- обеспеч</w:t>
      </w:r>
      <w:r>
        <w:rPr>
          <w:rFonts w:eastAsia="Calibri"/>
          <w:lang w:eastAsia="en-US"/>
        </w:rPr>
        <w:t>ение</w:t>
      </w:r>
      <w:r w:rsidRPr="005F6BE7">
        <w:rPr>
          <w:rFonts w:eastAsia="Calibri"/>
          <w:lang w:eastAsia="en-US"/>
        </w:rPr>
        <w:t xml:space="preserve"> выполнени</w:t>
      </w:r>
      <w:r>
        <w:rPr>
          <w:rFonts w:eastAsia="Calibri"/>
          <w:lang w:eastAsia="en-US"/>
        </w:rPr>
        <w:t>я</w:t>
      </w:r>
      <w:r w:rsidRPr="005F6BE7">
        <w:rPr>
          <w:rFonts w:eastAsia="Calibri"/>
          <w:lang w:eastAsia="en-US"/>
        </w:rPr>
        <w:t xml:space="preserve"> </w:t>
      </w:r>
      <w:r>
        <w:rPr>
          <w:rFonts w:eastAsia="Calibri"/>
          <w:lang w:eastAsia="en-US"/>
        </w:rPr>
        <w:t>Г</w:t>
      </w:r>
      <w:r w:rsidRPr="005F6BE7">
        <w:rPr>
          <w:rFonts w:eastAsia="Calibri"/>
          <w:lang w:eastAsia="en-US"/>
        </w:rPr>
        <w:t xml:space="preserve">осзаказа на </w:t>
      </w:r>
      <w:r>
        <w:rPr>
          <w:rFonts w:eastAsia="Calibri"/>
          <w:lang w:eastAsia="en-US"/>
        </w:rPr>
        <w:t xml:space="preserve">проведение </w:t>
      </w:r>
      <w:r w:rsidRPr="005F6BE7">
        <w:rPr>
          <w:rFonts w:eastAsia="Calibri"/>
          <w:lang w:eastAsia="en-US"/>
        </w:rPr>
        <w:t>Республиканских специализированных наблюдений</w:t>
      </w:r>
      <w:r>
        <w:rPr>
          <w:rFonts w:eastAsia="Calibri"/>
          <w:lang w:eastAsia="en-US"/>
        </w:rPr>
        <w:t>, не предусмотренных Федеральным планом статистических работ</w:t>
      </w:r>
      <w:r w:rsidRPr="005F6BE7">
        <w:rPr>
          <w:rFonts w:eastAsia="Calibri"/>
          <w:lang w:eastAsia="en-US"/>
        </w:rPr>
        <w:t>;</w:t>
      </w:r>
    </w:p>
    <w:p w:rsidR="00DB0715" w:rsidRPr="005F6BE7" w:rsidRDefault="00DB0715" w:rsidP="00DB0715">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DB0715" w:rsidRPr="005F6BE7" w:rsidRDefault="00DB0715" w:rsidP="00DB0715">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полнот</w:t>
      </w:r>
      <w:r>
        <w:rPr>
          <w:rFonts w:eastAsia="Calibri"/>
          <w:lang w:eastAsia="en-US"/>
        </w:rPr>
        <w:t>ы</w:t>
      </w:r>
      <w:r w:rsidRPr="005F6BE7">
        <w:rPr>
          <w:rFonts w:eastAsia="Calibri"/>
          <w:lang w:eastAsia="en-US"/>
        </w:rPr>
        <w:t xml:space="preserve"> сбора статистической информации, </w:t>
      </w:r>
      <w:r>
        <w:rPr>
          <w:rFonts w:eastAsia="Calibri"/>
          <w:lang w:eastAsia="en-US"/>
        </w:rPr>
        <w:t>в том числе в электронной форме</w:t>
      </w:r>
      <w:r w:rsidRPr="005F6BE7">
        <w:rPr>
          <w:rFonts w:eastAsia="Calibri"/>
          <w:lang w:eastAsia="en-US"/>
        </w:rPr>
        <w:t>;</w:t>
      </w:r>
    </w:p>
    <w:p w:rsidR="00DB0715" w:rsidRPr="005F6BE7" w:rsidRDefault="00DB0715" w:rsidP="00DB0715">
      <w:pPr>
        <w:widowControl w:val="0"/>
        <w:rPr>
          <w:rFonts w:eastAsia="Calibri"/>
          <w:lang w:eastAsia="en-US"/>
        </w:rPr>
      </w:pPr>
      <w:r w:rsidRPr="005F6BE7">
        <w:rPr>
          <w:rFonts w:eastAsia="Calibri"/>
          <w:lang w:eastAsia="en-US"/>
        </w:rPr>
        <w:t>- соста</w:t>
      </w:r>
      <w:r>
        <w:rPr>
          <w:rFonts w:eastAsia="Calibri"/>
          <w:lang w:eastAsia="en-US"/>
        </w:rPr>
        <w:t>вление</w:t>
      </w:r>
      <w:r w:rsidRPr="005F6BE7">
        <w:rPr>
          <w:rFonts w:eastAsia="Calibri"/>
          <w:lang w:eastAsia="en-US"/>
        </w:rPr>
        <w:t xml:space="preserve"> </w:t>
      </w:r>
      <w:r w:rsidRPr="005F6BE7">
        <w:rPr>
          <w:rFonts w:eastAsia="Calibri"/>
          <w:color w:val="000000"/>
          <w:lang w:eastAsia="en-US"/>
        </w:rPr>
        <w:t>докладны</w:t>
      </w:r>
      <w:r>
        <w:rPr>
          <w:rFonts w:eastAsia="Calibri"/>
          <w:color w:val="000000"/>
          <w:lang w:eastAsia="en-US"/>
        </w:rPr>
        <w:t>х</w:t>
      </w:r>
      <w:r w:rsidRPr="005F6BE7">
        <w:rPr>
          <w:rFonts w:eastAsia="Calibri"/>
          <w:color w:val="000000"/>
          <w:lang w:eastAsia="en-US"/>
        </w:rPr>
        <w:t xml:space="preserve"> запис</w:t>
      </w:r>
      <w:r>
        <w:rPr>
          <w:rFonts w:eastAsia="Calibri"/>
          <w:color w:val="000000"/>
          <w:lang w:eastAsia="en-US"/>
        </w:rPr>
        <w:t>ок</w:t>
      </w:r>
      <w:r w:rsidRPr="005F6BE7">
        <w:rPr>
          <w:rFonts w:eastAsia="Calibri"/>
          <w:lang w:eastAsia="en-US"/>
        </w:rPr>
        <w:t xml:space="preserve"> об административных правонарушениях и представляет их в Сах</w:t>
      </w:r>
      <w:proofErr w:type="gramStart"/>
      <w:r w:rsidRPr="005F6BE7">
        <w:rPr>
          <w:rFonts w:eastAsia="Calibri"/>
          <w:lang w:eastAsia="en-US"/>
        </w:rPr>
        <w:t>а(</w:t>
      </w:r>
      <w:proofErr w:type="gramEnd"/>
      <w:r w:rsidRPr="005F6BE7">
        <w:rPr>
          <w:rFonts w:eastAsia="Calibri"/>
          <w:lang w:eastAsia="en-US"/>
        </w:rPr>
        <w:t>Якутия)</w:t>
      </w:r>
      <w:proofErr w:type="spellStart"/>
      <w:r w:rsidRPr="005F6BE7">
        <w:rPr>
          <w:rFonts w:eastAsia="Calibri"/>
          <w:lang w:eastAsia="en-US"/>
        </w:rPr>
        <w:t>стат</w:t>
      </w:r>
      <w:proofErr w:type="spellEnd"/>
      <w:r w:rsidRPr="005F6BE7">
        <w:rPr>
          <w:rFonts w:eastAsia="Calibri"/>
          <w:lang w:eastAsia="en-US"/>
        </w:rPr>
        <w:t xml:space="preserve"> для привлечения к административной ответственности, вести контроль за оплатой штрафов правонарушителями</w:t>
      </w:r>
      <w:r>
        <w:rPr>
          <w:rFonts w:eastAsia="Calibri"/>
          <w:lang w:eastAsia="en-US"/>
        </w:rPr>
        <w:t>;</w:t>
      </w:r>
    </w:p>
    <w:p w:rsidR="00DB0715" w:rsidRPr="005F6BE7" w:rsidRDefault="00DB0715" w:rsidP="00DB0715">
      <w:pPr>
        <w:widowControl w:val="0"/>
        <w:rPr>
          <w:rFonts w:eastAsia="Calibri"/>
          <w:lang w:eastAsia="en-US"/>
        </w:rPr>
      </w:pPr>
      <w:r w:rsidRPr="005F6BE7">
        <w:rPr>
          <w:rFonts w:eastAsia="Calibri"/>
          <w:lang w:eastAsia="en-US"/>
        </w:rPr>
        <w:t>- в установленном порядке пров</w:t>
      </w:r>
      <w:r>
        <w:rPr>
          <w:rFonts w:eastAsia="Calibri"/>
          <w:lang w:eastAsia="en-US"/>
        </w:rPr>
        <w:t>едение</w:t>
      </w:r>
      <w:r w:rsidRPr="005F6BE7">
        <w:rPr>
          <w:rFonts w:eastAsia="Calibri"/>
          <w:lang w:eastAsia="en-US"/>
        </w:rPr>
        <w:t xml:space="preserve"> разъяснительн</w:t>
      </w:r>
      <w:r>
        <w:rPr>
          <w:rFonts w:eastAsia="Calibri"/>
          <w:lang w:eastAsia="en-US"/>
        </w:rPr>
        <w:t>ой</w:t>
      </w:r>
      <w:r w:rsidRPr="005F6BE7">
        <w:rPr>
          <w:rFonts w:eastAsia="Calibri"/>
          <w:lang w:eastAsia="en-US"/>
        </w:rPr>
        <w:t xml:space="preserve"> работ</w:t>
      </w:r>
      <w:r>
        <w:rPr>
          <w:rFonts w:eastAsia="Calibri"/>
          <w:lang w:eastAsia="en-US"/>
        </w:rPr>
        <w:t>ы</w:t>
      </w:r>
      <w:r w:rsidRPr="005F6BE7">
        <w:rPr>
          <w:rFonts w:eastAsia="Calibri"/>
          <w:lang w:eastAsia="en-US"/>
        </w:rPr>
        <w:t xml:space="preserve">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DB0715" w:rsidRPr="005F6BE7" w:rsidRDefault="00DB0715" w:rsidP="00DB0715">
      <w:pPr>
        <w:widowControl w:val="0"/>
        <w:rPr>
          <w:rFonts w:eastAsia="Calibri"/>
          <w:lang w:eastAsia="en-US"/>
        </w:rPr>
      </w:pPr>
      <w:r w:rsidRPr="005F6BE7">
        <w:rPr>
          <w:rFonts w:eastAsia="Calibri"/>
          <w:color w:val="000000"/>
          <w:lang w:eastAsia="en-US"/>
        </w:rPr>
        <w:t>- организация подготовки и проведения,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5F6BE7">
        <w:rPr>
          <w:rFonts w:eastAsia="Calibri"/>
          <w:lang w:eastAsia="en-US"/>
        </w:rPr>
        <w:t xml:space="preserve"> обобщение и анализ публикационных и справочно-аналитических материалов;</w:t>
      </w:r>
    </w:p>
    <w:p w:rsidR="00DB0715" w:rsidRPr="005F6BE7" w:rsidRDefault="00DB0715" w:rsidP="00DB0715">
      <w:pPr>
        <w:widowControl w:val="0"/>
        <w:rPr>
          <w:rFonts w:eastAsia="Calibri"/>
          <w:lang w:eastAsia="en-US"/>
        </w:rPr>
      </w:pPr>
      <w:r w:rsidRPr="005F6BE7">
        <w:rPr>
          <w:rFonts w:eastAsia="Calibri"/>
          <w:lang w:eastAsia="en-US"/>
        </w:rPr>
        <w:t>- участ</w:t>
      </w:r>
      <w:r>
        <w:rPr>
          <w:rFonts w:eastAsia="Calibri"/>
          <w:lang w:eastAsia="en-US"/>
        </w:rPr>
        <w:t>ие</w:t>
      </w:r>
      <w:r w:rsidRPr="005F6BE7">
        <w:rPr>
          <w:rFonts w:eastAsia="Calibri"/>
          <w:lang w:eastAsia="en-US"/>
        </w:rPr>
        <w:t xml:space="preserve"> в работе совещаний по вопросам, входящим в компетенцию Отдела;</w:t>
      </w:r>
    </w:p>
    <w:p w:rsidR="00DB0715" w:rsidRPr="005F6BE7" w:rsidRDefault="00DB0715" w:rsidP="00DB0715">
      <w:pPr>
        <w:widowControl w:val="0"/>
        <w:rPr>
          <w:rFonts w:eastAsia="Calibri"/>
          <w:lang w:eastAsia="en-US"/>
        </w:rPr>
      </w:pPr>
      <w:r w:rsidRPr="005F6BE7">
        <w:rPr>
          <w:rFonts w:eastAsia="Calibri"/>
          <w:lang w:eastAsia="en-US"/>
        </w:rPr>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DB0715" w:rsidRDefault="00DB0715" w:rsidP="00DB0715">
      <w:r w:rsidRPr="005F6BE7">
        <w:rPr>
          <w:b/>
        </w:rPr>
        <w:t xml:space="preserve">- </w:t>
      </w:r>
      <w:r w:rsidRPr="005F6BE7">
        <w:t>организация работы по выполнению в Отделе</w:t>
      </w:r>
      <w:r>
        <w:t xml:space="preserve"> требований федеральных законов, актов Президента Российской Федерации и Правительства Российской Федерации, приказов Росстата, Сах</w:t>
      </w:r>
      <w:proofErr w:type="gramStart"/>
      <w:r>
        <w:t>а(</w:t>
      </w:r>
      <w:proofErr w:type="gramEnd"/>
      <w:r>
        <w:t>Якутия)</w:t>
      </w:r>
      <w:proofErr w:type="spellStart"/>
      <w:r>
        <w:t>стата</w:t>
      </w:r>
      <w:proofErr w:type="spellEnd"/>
      <w:r>
        <w:t xml:space="preserve"> и иных нормативных правовых актов по вопросам, связанным с повседневной деятельностью Отдела.</w:t>
      </w:r>
    </w:p>
    <w:p w:rsidR="003323A7" w:rsidRDefault="003323A7" w:rsidP="003323A7">
      <w:pPr>
        <w:ind w:firstLine="0"/>
        <w:rPr>
          <w:b/>
        </w:rPr>
      </w:pPr>
    </w:p>
    <w:p w:rsidR="003323A7" w:rsidRDefault="003323A7" w:rsidP="003323A7">
      <w:pPr>
        <w:rPr>
          <w:b/>
        </w:rPr>
      </w:pPr>
      <w:r>
        <w:rPr>
          <w:b/>
        </w:rPr>
        <w:t xml:space="preserve">15. </w:t>
      </w:r>
      <w:r w:rsidRPr="00530341">
        <w:rPr>
          <w:b/>
        </w:rPr>
        <w:t>Должностные обязанности старшей группы должностей</w:t>
      </w:r>
      <w:r>
        <w:rPr>
          <w:b/>
        </w:rPr>
        <w:t xml:space="preserve"> отдел государственной статистики в г. Мирный (в г. Нерюнгри):</w:t>
      </w:r>
    </w:p>
    <w:p w:rsidR="003323A7" w:rsidRPr="00C354DA" w:rsidRDefault="003323A7" w:rsidP="00DB0715">
      <w:pPr>
        <w:rPr>
          <w:b/>
        </w:rPr>
      </w:pPr>
    </w:p>
    <w:p w:rsidR="003323A7" w:rsidRPr="005F6BE7" w:rsidRDefault="003323A7" w:rsidP="003323A7">
      <w:pPr>
        <w:rPr>
          <w:b/>
        </w:rPr>
      </w:pPr>
      <w:r w:rsidRPr="005F6BE7">
        <w:rPr>
          <w:rFonts w:eastAsia="Calibri"/>
          <w:lang w:eastAsia="en-US"/>
        </w:rPr>
        <w:t>- обеспеч</w:t>
      </w:r>
      <w:r>
        <w:rPr>
          <w:rFonts w:eastAsia="Calibri"/>
          <w:lang w:eastAsia="en-US"/>
        </w:rPr>
        <w:t>ение</w:t>
      </w:r>
      <w:r w:rsidRPr="005F6BE7">
        <w:rPr>
          <w:rFonts w:eastAsia="Calibri"/>
          <w:lang w:eastAsia="en-US"/>
        </w:rPr>
        <w:t xml:space="preserve"> выполнени</w:t>
      </w:r>
      <w:r>
        <w:rPr>
          <w:rFonts w:eastAsia="Calibri"/>
          <w:lang w:eastAsia="en-US"/>
        </w:rPr>
        <w:t>я</w:t>
      </w:r>
      <w:r w:rsidRPr="005F6BE7">
        <w:rPr>
          <w:rFonts w:eastAsia="Calibri"/>
          <w:lang w:eastAsia="en-US"/>
        </w:rPr>
        <w:t xml:space="preserve"> </w:t>
      </w:r>
      <w:r>
        <w:rPr>
          <w:rFonts w:eastAsia="Calibri"/>
          <w:lang w:eastAsia="en-US"/>
        </w:rPr>
        <w:t>Г</w:t>
      </w:r>
      <w:r w:rsidRPr="005F6BE7">
        <w:rPr>
          <w:rFonts w:eastAsia="Calibri"/>
          <w:lang w:eastAsia="en-US"/>
        </w:rPr>
        <w:t xml:space="preserve">осзаказа на </w:t>
      </w:r>
      <w:r>
        <w:rPr>
          <w:rFonts w:eastAsia="Calibri"/>
          <w:lang w:eastAsia="en-US"/>
        </w:rPr>
        <w:t xml:space="preserve">проведение </w:t>
      </w:r>
      <w:r w:rsidRPr="005F6BE7">
        <w:rPr>
          <w:rFonts w:eastAsia="Calibri"/>
          <w:lang w:eastAsia="en-US"/>
        </w:rPr>
        <w:t>Республиканских специализированных наблюдений</w:t>
      </w:r>
      <w:r>
        <w:rPr>
          <w:rFonts w:eastAsia="Calibri"/>
          <w:lang w:eastAsia="en-US"/>
        </w:rPr>
        <w:t>, не предусмотренных Федеральным планом статистических работ</w:t>
      </w:r>
      <w:r w:rsidRPr="005F6BE7">
        <w:rPr>
          <w:rFonts w:eastAsia="Calibri"/>
          <w:lang w:eastAsia="en-US"/>
        </w:rPr>
        <w:t>;</w:t>
      </w:r>
    </w:p>
    <w:p w:rsidR="003323A7" w:rsidRPr="005F6BE7" w:rsidRDefault="003323A7" w:rsidP="003323A7">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пользователей официальной статистической и иной информацией в установленном порядке и на основе договоров на оказание </w:t>
      </w:r>
      <w:r w:rsidRPr="005F6BE7">
        <w:rPr>
          <w:rFonts w:eastAsia="Calibri"/>
          <w:lang w:eastAsia="en-US"/>
        </w:rPr>
        <w:lastRenderedPageBreak/>
        <w:t>информационных услуг;</w:t>
      </w:r>
    </w:p>
    <w:p w:rsidR="003323A7" w:rsidRPr="005F6BE7" w:rsidRDefault="003323A7" w:rsidP="003323A7">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полнот</w:t>
      </w:r>
      <w:r>
        <w:rPr>
          <w:rFonts w:eastAsia="Calibri"/>
          <w:lang w:eastAsia="en-US"/>
        </w:rPr>
        <w:t>ы</w:t>
      </w:r>
      <w:r w:rsidRPr="005F6BE7">
        <w:rPr>
          <w:rFonts w:eastAsia="Calibri"/>
          <w:lang w:eastAsia="en-US"/>
        </w:rPr>
        <w:t xml:space="preserve"> сбора статистической информации, </w:t>
      </w:r>
      <w:r>
        <w:rPr>
          <w:rFonts w:eastAsia="Calibri"/>
          <w:lang w:eastAsia="en-US"/>
        </w:rPr>
        <w:t>в том числе в электронной форме</w:t>
      </w:r>
      <w:r w:rsidRPr="005F6BE7">
        <w:rPr>
          <w:rFonts w:eastAsia="Calibri"/>
          <w:lang w:eastAsia="en-US"/>
        </w:rPr>
        <w:t>;</w:t>
      </w:r>
    </w:p>
    <w:p w:rsidR="003323A7" w:rsidRPr="005F6BE7" w:rsidRDefault="003323A7" w:rsidP="003323A7">
      <w:pPr>
        <w:widowControl w:val="0"/>
        <w:rPr>
          <w:rFonts w:eastAsia="Calibri"/>
          <w:lang w:eastAsia="en-US"/>
        </w:rPr>
      </w:pPr>
      <w:r w:rsidRPr="005F6BE7">
        <w:rPr>
          <w:rFonts w:eastAsia="Calibri"/>
          <w:lang w:eastAsia="en-US"/>
        </w:rPr>
        <w:t>- в установленном порядке пров</w:t>
      </w:r>
      <w:r>
        <w:rPr>
          <w:rFonts w:eastAsia="Calibri"/>
          <w:lang w:eastAsia="en-US"/>
        </w:rPr>
        <w:t>едение</w:t>
      </w:r>
      <w:r w:rsidRPr="005F6BE7">
        <w:rPr>
          <w:rFonts w:eastAsia="Calibri"/>
          <w:lang w:eastAsia="en-US"/>
        </w:rPr>
        <w:t xml:space="preserve"> разъяснительн</w:t>
      </w:r>
      <w:r>
        <w:rPr>
          <w:rFonts w:eastAsia="Calibri"/>
          <w:lang w:eastAsia="en-US"/>
        </w:rPr>
        <w:t>ой</w:t>
      </w:r>
      <w:r w:rsidRPr="005F6BE7">
        <w:rPr>
          <w:rFonts w:eastAsia="Calibri"/>
          <w:lang w:eastAsia="en-US"/>
        </w:rPr>
        <w:t xml:space="preserve"> работ</w:t>
      </w:r>
      <w:r>
        <w:rPr>
          <w:rFonts w:eastAsia="Calibri"/>
          <w:lang w:eastAsia="en-US"/>
        </w:rPr>
        <w:t>ы</w:t>
      </w:r>
      <w:r w:rsidRPr="005F6BE7">
        <w:rPr>
          <w:rFonts w:eastAsia="Calibri"/>
          <w:lang w:eastAsia="en-US"/>
        </w:rPr>
        <w:t xml:space="preserve">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3323A7" w:rsidRPr="005F6BE7" w:rsidRDefault="003323A7" w:rsidP="003323A7">
      <w:pPr>
        <w:widowControl w:val="0"/>
        <w:rPr>
          <w:rFonts w:eastAsia="Calibri"/>
          <w:lang w:eastAsia="en-US"/>
        </w:rPr>
      </w:pPr>
      <w:r w:rsidRPr="005F6BE7">
        <w:rPr>
          <w:rFonts w:eastAsia="Calibri"/>
          <w:lang w:eastAsia="en-US"/>
        </w:rPr>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3323A7" w:rsidRDefault="003323A7" w:rsidP="003323A7">
      <w:r w:rsidRPr="005F6BE7">
        <w:rPr>
          <w:b/>
        </w:rPr>
        <w:t xml:space="preserve">- </w:t>
      </w:r>
      <w:r w:rsidRPr="005F6BE7">
        <w:t>организация работы по выполнению в Отделе</w:t>
      </w:r>
      <w:r>
        <w:t xml:space="preserve"> требований федеральных законов, актов Президента Российской Федерации и Правительства Российской Федерации, приказов Росстата, Сах</w:t>
      </w:r>
      <w:proofErr w:type="gramStart"/>
      <w:r>
        <w:t>а(</w:t>
      </w:r>
      <w:proofErr w:type="gramEnd"/>
      <w:r>
        <w:t>Якутия)</w:t>
      </w:r>
      <w:proofErr w:type="spellStart"/>
      <w:r>
        <w:t>стата</w:t>
      </w:r>
      <w:proofErr w:type="spellEnd"/>
      <w:r>
        <w:t xml:space="preserve"> и иных нормативных правовых актов по вопросам, связанным с повседневной деятельностью Отдела.</w:t>
      </w:r>
    </w:p>
    <w:p w:rsidR="003323A7" w:rsidRDefault="003323A7" w:rsidP="00C354DA">
      <w:pPr>
        <w:widowControl w:val="0"/>
        <w:ind w:firstLine="0"/>
      </w:pPr>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3323A7" w:rsidRDefault="003323A7" w:rsidP="00602114">
      <w:pPr>
        <w:widowControl w:val="0"/>
        <w:ind w:firstLine="0"/>
        <w:jc w:val="center"/>
        <w:rPr>
          <w:b/>
        </w:rPr>
      </w:pPr>
    </w:p>
    <w:p w:rsidR="003323A7" w:rsidRDefault="003323A7" w:rsidP="00602114">
      <w:pPr>
        <w:widowControl w:val="0"/>
        <w:ind w:firstLine="0"/>
        <w:jc w:val="center"/>
        <w:rPr>
          <w:b/>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w:t>
      </w:r>
      <w:r w:rsidR="00704537">
        <w:t xml:space="preserve"> </w:t>
      </w:r>
      <w:r w:rsidR="007144A9">
        <w:t>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5"/>
      <w:headerReference w:type="default" r:id="rId16"/>
      <w:pgSz w:w="11906" w:h="16838"/>
      <w:pgMar w:top="113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B5" w:rsidRDefault="00F951B5" w:rsidP="00796B7F">
      <w:r>
        <w:separator/>
      </w:r>
    </w:p>
  </w:endnote>
  <w:endnote w:type="continuationSeparator" w:id="0">
    <w:p w:rsidR="00F951B5" w:rsidRDefault="00F951B5" w:rsidP="0079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B5" w:rsidRDefault="00F951B5" w:rsidP="00796B7F">
      <w:r>
        <w:separator/>
      </w:r>
    </w:p>
  </w:footnote>
  <w:footnote w:type="continuationSeparator" w:id="0">
    <w:p w:rsidR="00F951B5" w:rsidRDefault="00F951B5" w:rsidP="0079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5" w:rsidRDefault="00F951B5">
    <w:pPr>
      <w:pStyle w:val="a7"/>
      <w:jc w:val="center"/>
    </w:pPr>
    <w:r>
      <w:fldChar w:fldCharType="begin"/>
    </w:r>
    <w:r>
      <w:instrText xml:space="preserve"> PAGE   \* MERGEFORMAT </w:instrText>
    </w:r>
    <w:r>
      <w:fldChar w:fldCharType="separate"/>
    </w:r>
    <w:r>
      <w:rPr>
        <w:noProof/>
      </w:rPr>
      <w:t>24</w:t>
    </w:r>
    <w:r>
      <w:rPr>
        <w:noProof/>
      </w:rPr>
      <w:fldChar w:fldCharType="end"/>
    </w:r>
  </w:p>
  <w:p w:rsidR="00F951B5" w:rsidRDefault="00F951B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5" w:rsidRDefault="00F951B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F951B5" w:rsidRDefault="00F951B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5" w:rsidRDefault="00F951B5">
    <w:pPr>
      <w:pStyle w:val="a7"/>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85B10">
      <w:rPr>
        <w:rStyle w:val="af"/>
        <w:noProof/>
        <w:sz w:val="24"/>
      </w:rPr>
      <w:t>31</w:t>
    </w:r>
    <w:r>
      <w:rPr>
        <w:rStyle w:val="af"/>
        <w:sz w:val="24"/>
      </w:rPr>
      <w:fldChar w:fldCharType="end"/>
    </w:r>
  </w:p>
  <w:p w:rsidR="00F951B5" w:rsidRDefault="00F951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AA0793B"/>
    <w:multiLevelType w:val="multilevel"/>
    <w:tmpl w:val="7358593C"/>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2"/>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5"/>
  </w:num>
  <w:num w:numId="12">
    <w:abstractNumId w:val="9"/>
  </w:num>
  <w:num w:numId="13">
    <w:abstractNumId w:val="24"/>
  </w:num>
  <w:num w:numId="14">
    <w:abstractNumId w:val="27"/>
  </w:num>
  <w:num w:numId="15">
    <w:abstractNumId w:val="2"/>
  </w:num>
  <w:num w:numId="16">
    <w:abstractNumId w:val="21"/>
  </w:num>
  <w:num w:numId="17">
    <w:abstractNumId w:val="8"/>
  </w:num>
  <w:num w:numId="18">
    <w:abstractNumId w:val="4"/>
  </w:num>
  <w:num w:numId="19">
    <w:abstractNumId w:val="15"/>
  </w:num>
  <w:num w:numId="20">
    <w:abstractNumId w:val="16"/>
  </w:num>
  <w:num w:numId="21">
    <w:abstractNumId w:val="23"/>
  </w:num>
  <w:num w:numId="22">
    <w:abstractNumId w:val="20"/>
  </w:num>
  <w:num w:numId="23">
    <w:abstractNumId w:val="26"/>
  </w:num>
  <w:num w:numId="24">
    <w:abstractNumId w:val="18"/>
  </w:num>
  <w:num w:numId="25">
    <w:abstractNumId w:val="13"/>
  </w:num>
  <w:num w:numId="26">
    <w:abstractNumId w:val="7"/>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5"/>
    <w:rsid w:val="0000024D"/>
    <w:rsid w:val="00004A38"/>
    <w:rsid w:val="000179AA"/>
    <w:rsid w:val="00020A6A"/>
    <w:rsid w:val="00023862"/>
    <w:rsid w:val="00027690"/>
    <w:rsid w:val="00033440"/>
    <w:rsid w:val="0004028D"/>
    <w:rsid w:val="000411F9"/>
    <w:rsid w:val="00046331"/>
    <w:rsid w:val="00046626"/>
    <w:rsid w:val="00057D90"/>
    <w:rsid w:val="000607C6"/>
    <w:rsid w:val="000614F7"/>
    <w:rsid w:val="00064150"/>
    <w:rsid w:val="00080544"/>
    <w:rsid w:val="000813E5"/>
    <w:rsid w:val="00082DB7"/>
    <w:rsid w:val="0008361B"/>
    <w:rsid w:val="00083B93"/>
    <w:rsid w:val="00086D28"/>
    <w:rsid w:val="00087236"/>
    <w:rsid w:val="00091459"/>
    <w:rsid w:val="00092047"/>
    <w:rsid w:val="00094D20"/>
    <w:rsid w:val="00094FFC"/>
    <w:rsid w:val="00095EC5"/>
    <w:rsid w:val="000A091F"/>
    <w:rsid w:val="000A1272"/>
    <w:rsid w:val="000A609E"/>
    <w:rsid w:val="000A7274"/>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5D73"/>
    <w:rsid w:val="0013389E"/>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107"/>
    <w:rsid w:val="001B6613"/>
    <w:rsid w:val="001C6788"/>
    <w:rsid w:val="001D0468"/>
    <w:rsid w:val="001D0783"/>
    <w:rsid w:val="001D2A6C"/>
    <w:rsid w:val="001D452B"/>
    <w:rsid w:val="001E2544"/>
    <w:rsid w:val="001E46F9"/>
    <w:rsid w:val="001E6000"/>
    <w:rsid w:val="001E60AF"/>
    <w:rsid w:val="001F0EE5"/>
    <w:rsid w:val="001F41E5"/>
    <w:rsid w:val="001F4853"/>
    <w:rsid w:val="00200D7C"/>
    <w:rsid w:val="00200DD6"/>
    <w:rsid w:val="00201559"/>
    <w:rsid w:val="00206B36"/>
    <w:rsid w:val="00207B63"/>
    <w:rsid w:val="0021381D"/>
    <w:rsid w:val="0022086F"/>
    <w:rsid w:val="00222B0B"/>
    <w:rsid w:val="002236DF"/>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5BB9"/>
    <w:rsid w:val="002D7248"/>
    <w:rsid w:val="002E6E5E"/>
    <w:rsid w:val="002E75D7"/>
    <w:rsid w:val="002F3F8D"/>
    <w:rsid w:val="002F47CF"/>
    <w:rsid w:val="00300ABC"/>
    <w:rsid w:val="00305055"/>
    <w:rsid w:val="00312198"/>
    <w:rsid w:val="00321B0B"/>
    <w:rsid w:val="003223B0"/>
    <w:rsid w:val="00322729"/>
    <w:rsid w:val="00330A0D"/>
    <w:rsid w:val="0033183B"/>
    <w:rsid w:val="003323A7"/>
    <w:rsid w:val="003342CC"/>
    <w:rsid w:val="00337DA0"/>
    <w:rsid w:val="00340925"/>
    <w:rsid w:val="0034253C"/>
    <w:rsid w:val="00343486"/>
    <w:rsid w:val="0034562A"/>
    <w:rsid w:val="0034585E"/>
    <w:rsid w:val="003511A7"/>
    <w:rsid w:val="003522D5"/>
    <w:rsid w:val="00352F31"/>
    <w:rsid w:val="003534A4"/>
    <w:rsid w:val="00354311"/>
    <w:rsid w:val="0036136A"/>
    <w:rsid w:val="00361583"/>
    <w:rsid w:val="00363273"/>
    <w:rsid w:val="00363A6B"/>
    <w:rsid w:val="003678C8"/>
    <w:rsid w:val="00372C3C"/>
    <w:rsid w:val="00374076"/>
    <w:rsid w:val="00385D8D"/>
    <w:rsid w:val="00395A93"/>
    <w:rsid w:val="003A0DE3"/>
    <w:rsid w:val="003A1481"/>
    <w:rsid w:val="003A4F85"/>
    <w:rsid w:val="003B5FAF"/>
    <w:rsid w:val="003B6133"/>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122A"/>
    <w:rsid w:val="00404251"/>
    <w:rsid w:val="00405D07"/>
    <w:rsid w:val="00405D7B"/>
    <w:rsid w:val="00413440"/>
    <w:rsid w:val="00417D05"/>
    <w:rsid w:val="00425D6F"/>
    <w:rsid w:val="00425E68"/>
    <w:rsid w:val="0042656F"/>
    <w:rsid w:val="00432700"/>
    <w:rsid w:val="0043457E"/>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3EC2"/>
    <w:rsid w:val="00504DAB"/>
    <w:rsid w:val="00505E08"/>
    <w:rsid w:val="00506E67"/>
    <w:rsid w:val="005101E5"/>
    <w:rsid w:val="005215DA"/>
    <w:rsid w:val="00521B6A"/>
    <w:rsid w:val="00526A66"/>
    <w:rsid w:val="00530341"/>
    <w:rsid w:val="0053412A"/>
    <w:rsid w:val="005342C9"/>
    <w:rsid w:val="005372D2"/>
    <w:rsid w:val="0054132F"/>
    <w:rsid w:val="005468BC"/>
    <w:rsid w:val="00552EE4"/>
    <w:rsid w:val="005565F2"/>
    <w:rsid w:val="00556D8E"/>
    <w:rsid w:val="005619B2"/>
    <w:rsid w:val="00561B37"/>
    <w:rsid w:val="00561C89"/>
    <w:rsid w:val="00561F02"/>
    <w:rsid w:val="0056236B"/>
    <w:rsid w:val="00570FF2"/>
    <w:rsid w:val="00572204"/>
    <w:rsid w:val="00572E7B"/>
    <w:rsid w:val="005823A5"/>
    <w:rsid w:val="0058247E"/>
    <w:rsid w:val="00584423"/>
    <w:rsid w:val="00585B10"/>
    <w:rsid w:val="00587029"/>
    <w:rsid w:val="00594516"/>
    <w:rsid w:val="0059503C"/>
    <w:rsid w:val="00596248"/>
    <w:rsid w:val="005A0DD9"/>
    <w:rsid w:val="005A6E6B"/>
    <w:rsid w:val="005B4418"/>
    <w:rsid w:val="005B5930"/>
    <w:rsid w:val="005B5E3F"/>
    <w:rsid w:val="005C1018"/>
    <w:rsid w:val="005C7B12"/>
    <w:rsid w:val="005D5101"/>
    <w:rsid w:val="005D6A0A"/>
    <w:rsid w:val="005E4110"/>
    <w:rsid w:val="005F3642"/>
    <w:rsid w:val="005F399F"/>
    <w:rsid w:val="005F5879"/>
    <w:rsid w:val="00602114"/>
    <w:rsid w:val="0060234B"/>
    <w:rsid w:val="006108D6"/>
    <w:rsid w:val="00610FA6"/>
    <w:rsid w:val="0061164E"/>
    <w:rsid w:val="00616FEF"/>
    <w:rsid w:val="00620422"/>
    <w:rsid w:val="00623486"/>
    <w:rsid w:val="00623C07"/>
    <w:rsid w:val="006319EE"/>
    <w:rsid w:val="0063229B"/>
    <w:rsid w:val="006334E2"/>
    <w:rsid w:val="00635F74"/>
    <w:rsid w:val="0064218A"/>
    <w:rsid w:val="00643716"/>
    <w:rsid w:val="0065316B"/>
    <w:rsid w:val="00654E13"/>
    <w:rsid w:val="00654E76"/>
    <w:rsid w:val="0065632C"/>
    <w:rsid w:val="00656635"/>
    <w:rsid w:val="00664507"/>
    <w:rsid w:val="006701AA"/>
    <w:rsid w:val="00670EB9"/>
    <w:rsid w:val="0067311B"/>
    <w:rsid w:val="00674211"/>
    <w:rsid w:val="006745D5"/>
    <w:rsid w:val="006747E5"/>
    <w:rsid w:val="00674E58"/>
    <w:rsid w:val="006776F2"/>
    <w:rsid w:val="0067780C"/>
    <w:rsid w:val="006812D5"/>
    <w:rsid w:val="0068371C"/>
    <w:rsid w:val="00683F25"/>
    <w:rsid w:val="00691940"/>
    <w:rsid w:val="006969C2"/>
    <w:rsid w:val="00696E54"/>
    <w:rsid w:val="006A0421"/>
    <w:rsid w:val="006A156F"/>
    <w:rsid w:val="006B00E0"/>
    <w:rsid w:val="006B03B9"/>
    <w:rsid w:val="006B28EF"/>
    <w:rsid w:val="006C2241"/>
    <w:rsid w:val="006C3B65"/>
    <w:rsid w:val="006C6834"/>
    <w:rsid w:val="006C69DB"/>
    <w:rsid w:val="006D3716"/>
    <w:rsid w:val="006D4223"/>
    <w:rsid w:val="006D582A"/>
    <w:rsid w:val="006D63D7"/>
    <w:rsid w:val="006D7242"/>
    <w:rsid w:val="006E2320"/>
    <w:rsid w:val="006E5A25"/>
    <w:rsid w:val="006E5F87"/>
    <w:rsid w:val="006F1436"/>
    <w:rsid w:val="007013EF"/>
    <w:rsid w:val="00702159"/>
    <w:rsid w:val="00704537"/>
    <w:rsid w:val="007072E8"/>
    <w:rsid w:val="00707B7C"/>
    <w:rsid w:val="007137EC"/>
    <w:rsid w:val="00714388"/>
    <w:rsid w:val="007144A9"/>
    <w:rsid w:val="00716130"/>
    <w:rsid w:val="00717122"/>
    <w:rsid w:val="00721FBB"/>
    <w:rsid w:val="00725591"/>
    <w:rsid w:val="00726C93"/>
    <w:rsid w:val="00731EEC"/>
    <w:rsid w:val="0073438D"/>
    <w:rsid w:val="00737280"/>
    <w:rsid w:val="007461EA"/>
    <w:rsid w:val="00746AD7"/>
    <w:rsid w:val="00764C75"/>
    <w:rsid w:val="00770441"/>
    <w:rsid w:val="00770FBD"/>
    <w:rsid w:val="00781190"/>
    <w:rsid w:val="00783B48"/>
    <w:rsid w:val="007852EA"/>
    <w:rsid w:val="00792341"/>
    <w:rsid w:val="00792B5E"/>
    <w:rsid w:val="00794B26"/>
    <w:rsid w:val="00795668"/>
    <w:rsid w:val="00795D8B"/>
    <w:rsid w:val="00796B7F"/>
    <w:rsid w:val="007A1672"/>
    <w:rsid w:val="007A1F98"/>
    <w:rsid w:val="007A3066"/>
    <w:rsid w:val="007A3650"/>
    <w:rsid w:val="007A54CF"/>
    <w:rsid w:val="007A5C5A"/>
    <w:rsid w:val="007B0C86"/>
    <w:rsid w:val="007B2971"/>
    <w:rsid w:val="007C433B"/>
    <w:rsid w:val="007C6723"/>
    <w:rsid w:val="007C6CA8"/>
    <w:rsid w:val="007D698C"/>
    <w:rsid w:val="007D707C"/>
    <w:rsid w:val="007E07A3"/>
    <w:rsid w:val="007E0A8C"/>
    <w:rsid w:val="007E2A90"/>
    <w:rsid w:val="007E4F52"/>
    <w:rsid w:val="007E5CB0"/>
    <w:rsid w:val="007F044B"/>
    <w:rsid w:val="007F4519"/>
    <w:rsid w:val="007F5054"/>
    <w:rsid w:val="007F7547"/>
    <w:rsid w:val="008009ED"/>
    <w:rsid w:val="008013E8"/>
    <w:rsid w:val="00802DDE"/>
    <w:rsid w:val="00802E03"/>
    <w:rsid w:val="008104EE"/>
    <w:rsid w:val="00813D21"/>
    <w:rsid w:val="00814B13"/>
    <w:rsid w:val="008157E7"/>
    <w:rsid w:val="008158B6"/>
    <w:rsid w:val="00816A7A"/>
    <w:rsid w:val="00820177"/>
    <w:rsid w:val="008258DC"/>
    <w:rsid w:val="00830A02"/>
    <w:rsid w:val="008346FD"/>
    <w:rsid w:val="008417BE"/>
    <w:rsid w:val="0084360C"/>
    <w:rsid w:val="00845F16"/>
    <w:rsid w:val="008462C7"/>
    <w:rsid w:val="00852ACB"/>
    <w:rsid w:val="00853A30"/>
    <w:rsid w:val="008561F3"/>
    <w:rsid w:val="00863FD1"/>
    <w:rsid w:val="00865086"/>
    <w:rsid w:val="00865508"/>
    <w:rsid w:val="00870EA3"/>
    <w:rsid w:val="00872746"/>
    <w:rsid w:val="00873DB5"/>
    <w:rsid w:val="00874454"/>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A4EA5"/>
    <w:rsid w:val="008B1FA3"/>
    <w:rsid w:val="008B1FF6"/>
    <w:rsid w:val="008B50A5"/>
    <w:rsid w:val="008B6328"/>
    <w:rsid w:val="008C00DD"/>
    <w:rsid w:val="008C12D2"/>
    <w:rsid w:val="008C13C4"/>
    <w:rsid w:val="008C1F5A"/>
    <w:rsid w:val="008C2570"/>
    <w:rsid w:val="008C4C12"/>
    <w:rsid w:val="008C524F"/>
    <w:rsid w:val="008C56DD"/>
    <w:rsid w:val="008D18AE"/>
    <w:rsid w:val="008D7DF4"/>
    <w:rsid w:val="008E3018"/>
    <w:rsid w:val="008F0730"/>
    <w:rsid w:val="008F35E8"/>
    <w:rsid w:val="00913D5D"/>
    <w:rsid w:val="0091483A"/>
    <w:rsid w:val="00916D4D"/>
    <w:rsid w:val="00927011"/>
    <w:rsid w:val="009353C2"/>
    <w:rsid w:val="00937ECF"/>
    <w:rsid w:val="00941CF1"/>
    <w:rsid w:val="00942C13"/>
    <w:rsid w:val="009438A4"/>
    <w:rsid w:val="00944D15"/>
    <w:rsid w:val="00944D73"/>
    <w:rsid w:val="0094636F"/>
    <w:rsid w:val="00946C6D"/>
    <w:rsid w:val="00946EA7"/>
    <w:rsid w:val="00953BA5"/>
    <w:rsid w:val="009631E6"/>
    <w:rsid w:val="0096448E"/>
    <w:rsid w:val="00964B07"/>
    <w:rsid w:val="00966461"/>
    <w:rsid w:val="0096692C"/>
    <w:rsid w:val="00976D00"/>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E86"/>
    <w:rsid w:val="009B5F49"/>
    <w:rsid w:val="009C176E"/>
    <w:rsid w:val="009C4A77"/>
    <w:rsid w:val="009C7C89"/>
    <w:rsid w:val="009D01AA"/>
    <w:rsid w:val="009D24EF"/>
    <w:rsid w:val="009D2787"/>
    <w:rsid w:val="009D7401"/>
    <w:rsid w:val="009D7710"/>
    <w:rsid w:val="009E0617"/>
    <w:rsid w:val="009E14E0"/>
    <w:rsid w:val="009F2BE5"/>
    <w:rsid w:val="009F3921"/>
    <w:rsid w:val="009F7C23"/>
    <w:rsid w:val="00A02383"/>
    <w:rsid w:val="00A06918"/>
    <w:rsid w:val="00A07608"/>
    <w:rsid w:val="00A076E8"/>
    <w:rsid w:val="00A115B5"/>
    <w:rsid w:val="00A139F3"/>
    <w:rsid w:val="00A23EFF"/>
    <w:rsid w:val="00A25512"/>
    <w:rsid w:val="00A263C5"/>
    <w:rsid w:val="00A30B2C"/>
    <w:rsid w:val="00A30E72"/>
    <w:rsid w:val="00A33CEE"/>
    <w:rsid w:val="00A4039B"/>
    <w:rsid w:val="00A45B18"/>
    <w:rsid w:val="00A551FF"/>
    <w:rsid w:val="00A55F91"/>
    <w:rsid w:val="00A5657D"/>
    <w:rsid w:val="00A6098F"/>
    <w:rsid w:val="00A65F30"/>
    <w:rsid w:val="00A70D8B"/>
    <w:rsid w:val="00A71222"/>
    <w:rsid w:val="00A71911"/>
    <w:rsid w:val="00A803B1"/>
    <w:rsid w:val="00A81D6C"/>
    <w:rsid w:val="00A82521"/>
    <w:rsid w:val="00A825C6"/>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E1E93"/>
    <w:rsid w:val="00AF73B4"/>
    <w:rsid w:val="00B00738"/>
    <w:rsid w:val="00B04EA1"/>
    <w:rsid w:val="00B0693D"/>
    <w:rsid w:val="00B07152"/>
    <w:rsid w:val="00B07608"/>
    <w:rsid w:val="00B07B88"/>
    <w:rsid w:val="00B1408B"/>
    <w:rsid w:val="00B149A2"/>
    <w:rsid w:val="00B151AC"/>
    <w:rsid w:val="00B15AB7"/>
    <w:rsid w:val="00B172C0"/>
    <w:rsid w:val="00B2088F"/>
    <w:rsid w:val="00B21FE9"/>
    <w:rsid w:val="00B25586"/>
    <w:rsid w:val="00B264DC"/>
    <w:rsid w:val="00B332A8"/>
    <w:rsid w:val="00B3360F"/>
    <w:rsid w:val="00B33FE5"/>
    <w:rsid w:val="00B34D5A"/>
    <w:rsid w:val="00B376C8"/>
    <w:rsid w:val="00B4030C"/>
    <w:rsid w:val="00B41455"/>
    <w:rsid w:val="00B45311"/>
    <w:rsid w:val="00B45D03"/>
    <w:rsid w:val="00B51577"/>
    <w:rsid w:val="00B55503"/>
    <w:rsid w:val="00B6249A"/>
    <w:rsid w:val="00B626CC"/>
    <w:rsid w:val="00B66070"/>
    <w:rsid w:val="00B66A81"/>
    <w:rsid w:val="00B71D34"/>
    <w:rsid w:val="00B71D71"/>
    <w:rsid w:val="00B808B7"/>
    <w:rsid w:val="00B905CE"/>
    <w:rsid w:val="00B9459E"/>
    <w:rsid w:val="00BA0488"/>
    <w:rsid w:val="00BA36FF"/>
    <w:rsid w:val="00BA6D55"/>
    <w:rsid w:val="00BB1B54"/>
    <w:rsid w:val="00BB6FAA"/>
    <w:rsid w:val="00BC00B3"/>
    <w:rsid w:val="00BC649A"/>
    <w:rsid w:val="00BC6705"/>
    <w:rsid w:val="00BD5A7C"/>
    <w:rsid w:val="00BE39AB"/>
    <w:rsid w:val="00BF2000"/>
    <w:rsid w:val="00BF453B"/>
    <w:rsid w:val="00BF7AF1"/>
    <w:rsid w:val="00C00689"/>
    <w:rsid w:val="00C01C7A"/>
    <w:rsid w:val="00C0507A"/>
    <w:rsid w:val="00C06AE1"/>
    <w:rsid w:val="00C175F0"/>
    <w:rsid w:val="00C207DD"/>
    <w:rsid w:val="00C24E91"/>
    <w:rsid w:val="00C250F2"/>
    <w:rsid w:val="00C2574A"/>
    <w:rsid w:val="00C3362A"/>
    <w:rsid w:val="00C354DA"/>
    <w:rsid w:val="00C40EA0"/>
    <w:rsid w:val="00C41DD7"/>
    <w:rsid w:val="00C437CE"/>
    <w:rsid w:val="00C45E8A"/>
    <w:rsid w:val="00C46F03"/>
    <w:rsid w:val="00C47570"/>
    <w:rsid w:val="00C52D16"/>
    <w:rsid w:val="00C52F9E"/>
    <w:rsid w:val="00C56D49"/>
    <w:rsid w:val="00C6255E"/>
    <w:rsid w:val="00C62B5A"/>
    <w:rsid w:val="00C62ED5"/>
    <w:rsid w:val="00C66D9D"/>
    <w:rsid w:val="00C703A6"/>
    <w:rsid w:val="00C7041A"/>
    <w:rsid w:val="00C70F2B"/>
    <w:rsid w:val="00C718AA"/>
    <w:rsid w:val="00C743B1"/>
    <w:rsid w:val="00C85606"/>
    <w:rsid w:val="00C85E42"/>
    <w:rsid w:val="00C92F86"/>
    <w:rsid w:val="00C9339C"/>
    <w:rsid w:val="00C9453E"/>
    <w:rsid w:val="00CA34BA"/>
    <w:rsid w:val="00CA4148"/>
    <w:rsid w:val="00CB22CA"/>
    <w:rsid w:val="00CB287D"/>
    <w:rsid w:val="00CB5203"/>
    <w:rsid w:val="00CB5807"/>
    <w:rsid w:val="00CB6DB0"/>
    <w:rsid w:val="00CC3269"/>
    <w:rsid w:val="00CC6E56"/>
    <w:rsid w:val="00CC7873"/>
    <w:rsid w:val="00CC7C42"/>
    <w:rsid w:val="00CE19E2"/>
    <w:rsid w:val="00CE2960"/>
    <w:rsid w:val="00CE649C"/>
    <w:rsid w:val="00CE6972"/>
    <w:rsid w:val="00CF1BA6"/>
    <w:rsid w:val="00CF50FB"/>
    <w:rsid w:val="00CF6811"/>
    <w:rsid w:val="00D01535"/>
    <w:rsid w:val="00D06092"/>
    <w:rsid w:val="00D06431"/>
    <w:rsid w:val="00D0752E"/>
    <w:rsid w:val="00D078D4"/>
    <w:rsid w:val="00D133A7"/>
    <w:rsid w:val="00D143B4"/>
    <w:rsid w:val="00D17781"/>
    <w:rsid w:val="00D233BF"/>
    <w:rsid w:val="00D2557D"/>
    <w:rsid w:val="00D268DB"/>
    <w:rsid w:val="00D27146"/>
    <w:rsid w:val="00D3335E"/>
    <w:rsid w:val="00D37F56"/>
    <w:rsid w:val="00D43B5C"/>
    <w:rsid w:val="00D50C5E"/>
    <w:rsid w:val="00D550E4"/>
    <w:rsid w:val="00D55BE3"/>
    <w:rsid w:val="00D56C0B"/>
    <w:rsid w:val="00D62614"/>
    <w:rsid w:val="00D62B0F"/>
    <w:rsid w:val="00D63F11"/>
    <w:rsid w:val="00D6615D"/>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0715"/>
    <w:rsid w:val="00DB65A3"/>
    <w:rsid w:val="00DC09B1"/>
    <w:rsid w:val="00DC16AC"/>
    <w:rsid w:val="00DC1972"/>
    <w:rsid w:val="00DC3CB8"/>
    <w:rsid w:val="00DC6F11"/>
    <w:rsid w:val="00DD097C"/>
    <w:rsid w:val="00DD3997"/>
    <w:rsid w:val="00DD3B94"/>
    <w:rsid w:val="00DE3A00"/>
    <w:rsid w:val="00DE520E"/>
    <w:rsid w:val="00DE55B5"/>
    <w:rsid w:val="00DE79E2"/>
    <w:rsid w:val="00DF2AE5"/>
    <w:rsid w:val="00E01C68"/>
    <w:rsid w:val="00E10AAC"/>
    <w:rsid w:val="00E11C22"/>
    <w:rsid w:val="00E120EB"/>
    <w:rsid w:val="00E1378E"/>
    <w:rsid w:val="00E144D5"/>
    <w:rsid w:val="00E17BCA"/>
    <w:rsid w:val="00E229FD"/>
    <w:rsid w:val="00E2578D"/>
    <w:rsid w:val="00E266BF"/>
    <w:rsid w:val="00E32BAF"/>
    <w:rsid w:val="00E36905"/>
    <w:rsid w:val="00E36D27"/>
    <w:rsid w:val="00E377EC"/>
    <w:rsid w:val="00E414D2"/>
    <w:rsid w:val="00E51258"/>
    <w:rsid w:val="00E5207C"/>
    <w:rsid w:val="00E61AF5"/>
    <w:rsid w:val="00E61CB0"/>
    <w:rsid w:val="00E67423"/>
    <w:rsid w:val="00E71A91"/>
    <w:rsid w:val="00E73BDC"/>
    <w:rsid w:val="00E82A86"/>
    <w:rsid w:val="00E87815"/>
    <w:rsid w:val="00E87A16"/>
    <w:rsid w:val="00E913B0"/>
    <w:rsid w:val="00E9549B"/>
    <w:rsid w:val="00E97A9A"/>
    <w:rsid w:val="00EB601F"/>
    <w:rsid w:val="00EC5191"/>
    <w:rsid w:val="00EC5DCB"/>
    <w:rsid w:val="00EC75A7"/>
    <w:rsid w:val="00ED01DD"/>
    <w:rsid w:val="00ED2ECE"/>
    <w:rsid w:val="00ED3540"/>
    <w:rsid w:val="00ED6037"/>
    <w:rsid w:val="00ED658B"/>
    <w:rsid w:val="00EE08B0"/>
    <w:rsid w:val="00EE1E90"/>
    <w:rsid w:val="00EE43CD"/>
    <w:rsid w:val="00EE680E"/>
    <w:rsid w:val="00EF2968"/>
    <w:rsid w:val="00EF6B59"/>
    <w:rsid w:val="00EF7F5E"/>
    <w:rsid w:val="00F02337"/>
    <w:rsid w:val="00F07804"/>
    <w:rsid w:val="00F22A3E"/>
    <w:rsid w:val="00F22C8D"/>
    <w:rsid w:val="00F24BAE"/>
    <w:rsid w:val="00F25206"/>
    <w:rsid w:val="00F330D8"/>
    <w:rsid w:val="00F4060F"/>
    <w:rsid w:val="00F42992"/>
    <w:rsid w:val="00F43539"/>
    <w:rsid w:val="00F46B66"/>
    <w:rsid w:val="00F477BE"/>
    <w:rsid w:val="00F51384"/>
    <w:rsid w:val="00F53A59"/>
    <w:rsid w:val="00F54631"/>
    <w:rsid w:val="00F55ED3"/>
    <w:rsid w:val="00F61D58"/>
    <w:rsid w:val="00F62DA2"/>
    <w:rsid w:val="00F656E4"/>
    <w:rsid w:val="00F66FBD"/>
    <w:rsid w:val="00F71C29"/>
    <w:rsid w:val="00F7252A"/>
    <w:rsid w:val="00F8066E"/>
    <w:rsid w:val="00F80A3E"/>
    <w:rsid w:val="00F8190F"/>
    <w:rsid w:val="00F8423F"/>
    <w:rsid w:val="00F87E04"/>
    <w:rsid w:val="00F93A2E"/>
    <w:rsid w:val="00F93FA7"/>
    <w:rsid w:val="00F951B5"/>
    <w:rsid w:val="00FA0C92"/>
    <w:rsid w:val="00FA401C"/>
    <w:rsid w:val="00FA75E0"/>
    <w:rsid w:val="00FB4B42"/>
    <w:rsid w:val="00FB5074"/>
    <w:rsid w:val="00FB57D9"/>
    <w:rsid w:val="00FC0042"/>
    <w:rsid w:val="00FC23D3"/>
    <w:rsid w:val="00FC5415"/>
    <w:rsid w:val="00FC631A"/>
    <w:rsid w:val="00FC7090"/>
    <w:rsid w:val="00FC7324"/>
    <w:rsid w:val="00FD0562"/>
    <w:rsid w:val="00FD42E6"/>
    <w:rsid w:val="00FD5B19"/>
    <w:rsid w:val="00FD5F14"/>
    <w:rsid w:val="00FD6754"/>
    <w:rsid w:val="00FE0024"/>
    <w:rsid w:val="00FE2D7E"/>
    <w:rsid w:val="00FE4300"/>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0876/e88af6a17ccfeb720adbf7e286b211c15d46b3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39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ossluzhba.gov.ru" TargetMode="External"/><Relationship Id="rId4" Type="http://schemas.microsoft.com/office/2007/relationships/stylesWithEffects" Target="stylesWithEffects.xml"/><Relationship Id="rId9" Type="http://schemas.openxmlformats.org/officeDocument/2006/relationships/hyperlink" Target="http://sakha.gks.ru" TargetMode="External"/><Relationship Id="rId14" Type="http://schemas.openxmlformats.org/officeDocument/2006/relationships/hyperlink" Target="http://www.gks.ru/free_doc/new_site/rosstat/gos_sl/10-pril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5667-6E2A-46A0-89E1-20A1851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37</Pages>
  <Words>9483</Words>
  <Characters>73978</Characters>
  <Application>Microsoft Office Word</Application>
  <DocSecurity>0</DocSecurity>
  <Lines>616</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83295</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P14_JukovskayaOV</cp:lastModifiedBy>
  <cp:revision>30</cp:revision>
  <cp:lastPrinted>2019-09-17T05:40:00Z</cp:lastPrinted>
  <dcterms:created xsi:type="dcterms:W3CDTF">2021-04-27T03:20:00Z</dcterms:created>
  <dcterms:modified xsi:type="dcterms:W3CDTF">2021-04-28T03:33:00Z</dcterms:modified>
</cp:coreProperties>
</file>