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EA1FB4" w:rsidP="00EA1FB4">
      <w:pPr>
        <w:pStyle w:val="a3"/>
        <w:ind w:left="0"/>
        <w:jc w:val="center"/>
        <w:rPr>
          <w:b/>
          <w:sz w:val="28"/>
          <w:szCs w:val="28"/>
        </w:rPr>
      </w:pPr>
      <w:r w:rsidRPr="000568B9">
        <w:rPr>
          <w:b/>
          <w:sz w:val="28"/>
          <w:szCs w:val="28"/>
        </w:rPr>
        <w:t>Заседание комиссии от 09.02.2018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09.02.2018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требований части 2 статьи 14 Федерального закона от 27.07.2004 г. № 79-ФЗ «О государственной гражданск</w:t>
      </w:r>
      <w:r w:rsidR="000568B9">
        <w:rPr>
          <w:rFonts w:ascii="Times New Roman" w:hAnsi="Times New Roman" w:cs="Times New Roman"/>
          <w:sz w:val="28"/>
          <w:szCs w:val="28"/>
        </w:rPr>
        <w:t>ой службе Российской Федерации» по предварительному уведомлению представителя нанимателя (работодателя) о выполнении иной оплачиваемой работы.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гражданским служащим подано уведомление о намерении выполнять иную оплачиваемую работу, не влекущую за собой конфликта интересов.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решение: </w:t>
      </w:r>
    </w:p>
    <w:p w:rsidR="00EA1FB4" w:rsidRPr="00EA1FB4" w:rsidRDefault="000568B9" w:rsidP="00EA1FB4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A1FB4" w:rsidRPr="00EA1FB4">
        <w:rPr>
          <w:rFonts w:ascii="Times New Roman" w:hAnsi="Times New Roman" w:cs="Times New Roman"/>
          <w:sz w:val="28"/>
          <w:szCs w:val="28"/>
        </w:rPr>
        <w:t>ная оплачиваемая работа не влияет и не может повлиять на объективное исполнение гражданского служащего должностных обязанностей, при которых возникает или может возникнуть противоречие между личной заинтересованности гражданских служащих, и законными интересами граждан, организаций, общества, субъекта Российской Федерации или Российской Федерации, способные привести к причинению вреда этим законным интересам граждан, организаций, общества, субъекта Российской Федерации или Российской Федерации, следовательно, соблюдены требования</w:t>
      </w:r>
      <w:proofErr w:type="gram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интересов. </w:t>
      </w:r>
    </w:p>
    <w:p w:rsidR="00C24F96" w:rsidRPr="00EA1FB4" w:rsidRDefault="00C24F96">
      <w:pPr>
        <w:rPr>
          <w:rFonts w:ascii="Times New Roman" w:hAnsi="Times New Roman" w:cs="Times New Roman"/>
        </w:rPr>
      </w:pPr>
    </w:p>
    <w:sectPr w:rsidR="00C24F96" w:rsidRPr="00EA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C24F96"/>
    <w:rsid w:val="00E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TarasovaYN</cp:lastModifiedBy>
  <cp:revision>3</cp:revision>
  <dcterms:created xsi:type="dcterms:W3CDTF">2018-02-15T00:49:00Z</dcterms:created>
  <dcterms:modified xsi:type="dcterms:W3CDTF">2018-02-15T01:05:00Z</dcterms:modified>
</cp:coreProperties>
</file>