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047" w:rsidRPr="00D508E3" w:rsidRDefault="00185047">
      <w:pPr>
        <w:rPr>
          <w:rFonts w:ascii="Arial Narrow" w:hAnsi="Arial Narrow"/>
          <w:color w:val="FF0000"/>
          <w:sz w:val="18"/>
          <w:szCs w:val="18"/>
        </w:rPr>
      </w:pPr>
    </w:p>
    <w:tbl>
      <w:tblPr>
        <w:tblStyle w:val="affa"/>
        <w:tblW w:w="10490" w:type="dxa"/>
        <w:tblInd w:w="-176"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BE5F1" w:themeFill="accent1" w:themeFillTint="33"/>
        <w:tblLayout w:type="fixed"/>
        <w:tblLook w:val="04A0" w:firstRow="1" w:lastRow="0" w:firstColumn="1" w:lastColumn="0" w:noHBand="0" w:noVBand="1"/>
      </w:tblPr>
      <w:tblGrid>
        <w:gridCol w:w="3119"/>
        <w:gridCol w:w="1125"/>
        <w:gridCol w:w="385"/>
        <w:gridCol w:w="385"/>
        <w:gridCol w:w="386"/>
        <w:gridCol w:w="386"/>
        <w:gridCol w:w="386"/>
        <w:gridCol w:w="386"/>
        <w:gridCol w:w="386"/>
        <w:gridCol w:w="386"/>
        <w:gridCol w:w="386"/>
        <w:gridCol w:w="386"/>
        <w:gridCol w:w="386"/>
        <w:gridCol w:w="2002"/>
      </w:tblGrid>
      <w:tr w:rsidR="003E466F" w:rsidTr="003E466F">
        <w:trPr>
          <w:cantSplit/>
          <w:trHeight w:val="1937"/>
          <w:tblHeader/>
        </w:trPr>
        <w:tc>
          <w:tcPr>
            <w:tcW w:w="4244" w:type="dxa"/>
            <w:gridSpan w:val="2"/>
            <w:shd w:val="clear" w:color="auto" w:fill="DBE5F1" w:themeFill="accent1" w:themeFillTint="33"/>
            <w:vAlign w:val="center"/>
          </w:tcPr>
          <w:p w:rsidR="003E466F" w:rsidRPr="00231A08" w:rsidRDefault="003E466F" w:rsidP="003E466F">
            <w:pPr>
              <w:jc w:val="center"/>
              <w:rPr>
                <w:rFonts w:ascii="Arial Narrow" w:hAnsi="Arial Narrow"/>
                <w:color w:val="1F497D" w:themeColor="text2"/>
              </w:rPr>
            </w:pPr>
            <w:r w:rsidRPr="00231A08">
              <w:rPr>
                <w:rFonts w:ascii="Arial Narrow" w:hAnsi="Arial Narrow"/>
                <w:color w:val="1F497D" w:themeColor="text2"/>
              </w:rPr>
              <w:t>РЕСПУБЛИКА САХА (ЯКУТИЯ)</w:t>
            </w:r>
          </w:p>
          <w:p w:rsidR="003E466F" w:rsidRDefault="003E466F" w:rsidP="003E466F">
            <w:pPr>
              <w:jc w:val="center"/>
              <w:rPr>
                <w:rFonts w:ascii="Arial Narrow" w:hAnsi="Arial Narrow"/>
                <w:color w:val="1F497D" w:themeColor="text2"/>
              </w:rPr>
            </w:pPr>
            <w:r w:rsidRPr="00231A08">
              <w:rPr>
                <w:rFonts w:ascii="Arial Narrow" w:hAnsi="Arial Narrow"/>
                <w:b/>
                <w:color w:val="1F497D" w:themeColor="text2"/>
              </w:rPr>
              <w:t>В ДАЛЬНЕВОСТОЧНОМ ФЕДЕРАЛЬНОМ ОКРУГЕ</w:t>
            </w:r>
          </w:p>
          <w:p w:rsidR="003E466F" w:rsidRPr="00231A08" w:rsidRDefault="003E466F" w:rsidP="003E466F">
            <w:pPr>
              <w:jc w:val="center"/>
              <w:rPr>
                <w:rFonts w:ascii="Arial Narrow" w:hAnsi="Arial Narrow"/>
                <w:color w:val="1F497D" w:themeColor="text2"/>
              </w:rPr>
            </w:pPr>
            <w:r>
              <w:rPr>
                <w:rFonts w:ascii="Arial Narrow" w:hAnsi="Arial Narrow"/>
                <w:color w:val="1F497D" w:themeColor="text2"/>
              </w:rPr>
              <w:t>(рейтинг в порядке убывания)</w:t>
            </w:r>
          </w:p>
        </w:tc>
        <w:tc>
          <w:tcPr>
            <w:tcW w:w="385"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Республика Бурятия</w:t>
            </w:r>
          </w:p>
        </w:tc>
        <w:tc>
          <w:tcPr>
            <w:tcW w:w="385"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b/>
                <w:bCs/>
                <w:iCs/>
                <w:sz w:val="16"/>
                <w:szCs w:val="16"/>
              </w:rPr>
            </w:pPr>
            <w:r w:rsidRPr="00526C72">
              <w:rPr>
                <w:rFonts w:ascii="Arial Narrow" w:hAnsi="Arial Narrow"/>
                <w:b/>
                <w:bCs/>
                <w:iCs/>
                <w:sz w:val="16"/>
                <w:szCs w:val="16"/>
              </w:rPr>
              <w:t>Республика Саха (Якутия)</w:t>
            </w:r>
          </w:p>
        </w:tc>
        <w:tc>
          <w:tcPr>
            <w:tcW w:w="386"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Забайкальский край</w:t>
            </w:r>
          </w:p>
        </w:tc>
        <w:tc>
          <w:tcPr>
            <w:tcW w:w="386"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Камчатский край</w:t>
            </w:r>
          </w:p>
        </w:tc>
        <w:tc>
          <w:tcPr>
            <w:tcW w:w="386"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Приморский край</w:t>
            </w:r>
          </w:p>
        </w:tc>
        <w:tc>
          <w:tcPr>
            <w:tcW w:w="386"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Хабаровский край</w:t>
            </w:r>
          </w:p>
        </w:tc>
        <w:tc>
          <w:tcPr>
            <w:tcW w:w="386"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Амурская область</w:t>
            </w:r>
          </w:p>
        </w:tc>
        <w:tc>
          <w:tcPr>
            <w:tcW w:w="386"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Магаданская область</w:t>
            </w:r>
          </w:p>
        </w:tc>
        <w:tc>
          <w:tcPr>
            <w:tcW w:w="386"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Сахалинская область</w:t>
            </w:r>
          </w:p>
        </w:tc>
        <w:tc>
          <w:tcPr>
            <w:tcW w:w="386"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Еврейская АО</w:t>
            </w:r>
          </w:p>
        </w:tc>
        <w:tc>
          <w:tcPr>
            <w:tcW w:w="386" w:type="dxa"/>
            <w:shd w:val="clear" w:color="auto" w:fill="DBE5F1" w:themeFill="accent1" w:themeFillTint="33"/>
            <w:textDirection w:val="btLr"/>
            <w:vAlign w:val="bottom"/>
          </w:tcPr>
          <w:p w:rsidR="003E466F" w:rsidRPr="00526C72" w:rsidRDefault="003E466F" w:rsidP="003E466F">
            <w:pPr>
              <w:ind w:left="-113" w:right="-113"/>
              <w:jc w:val="center"/>
              <w:rPr>
                <w:rFonts w:ascii="Arial Narrow" w:hAnsi="Arial Narrow"/>
                <w:iCs/>
                <w:sz w:val="16"/>
                <w:szCs w:val="16"/>
              </w:rPr>
            </w:pPr>
            <w:r w:rsidRPr="00526C72">
              <w:rPr>
                <w:rFonts w:ascii="Arial Narrow" w:hAnsi="Arial Narrow"/>
                <w:iCs/>
                <w:sz w:val="16"/>
                <w:szCs w:val="16"/>
              </w:rPr>
              <w:t>Чукотский АО</w:t>
            </w:r>
          </w:p>
        </w:tc>
        <w:tc>
          <w:tcPr>
            <w:tcW w:w="2002" w:type="dxa"/>
            <w:shd w:val="clear" w:color="auto" w:fill="DBE5F1" w:themeFill="accent1" w:themeFillTint="33"/>
            <w:vAlign w:val="center"/>
          </w:tcPr>
          <w:p w:rsidR="003E466F" w:rsidRPr="001F2F0A" w:rsidRDefault="003E466F" w:rsidP="003E466F">
            <w:pPr>
              <w:jc w:val="center"/>
              <w:rPr>
                <w:rFonts w:ascii="Arial Narrow" w:hAnsi="Arial Narrow"/>
                <w:iCs/>
                <w:color w:val="1F497D" w:themeColor="text2"/>
              </w:rPr>
            </w:pPr>
            <w:r w:rsidRPr="001F2F0A">
              <w:rPr>
                <w:rFonts w:ascii="Arial Narrow" w:hAnsi="Arial Narrow"/>
                <w:iCs/>
                <w:color w:val="1F497D" w:themeColor="text2"/>
              </w:rPr>
              <w:t>максимальное и минимальное значение</w:t>
            </w:r>
          </w:p>
        </w:tc>
      </w:tr>
      <w:tr w:rsidR="003E466F" w:rsidTr="003E466F">
        <w:trPr>
          <w:trHeight w:val="212"/>
        </w:trPr>
        <w:tc>
          <w:tcPr>
            <w:tcW w:w="10490" w:type="dxa"/>
            <w:gridSpan w:val="14"/>
            <w:shd w:val="clear" w:color="auto" w:fill="DBE5F1" w:themeFill="accent1" w:themeFillTint="33"/>
            <w:vAlign w:val="center"/>
          </w:tcPr>
          <w:p w:rsidR="003E466F" w:rsidRPr="00A025A2" w:rsidRDefault="003E466F" w:rsidP="003E466F">
            <w:pPr>
              <w:jc w:val="center"/>
              <w:rPr>
                <w:rFonts w:ascii="Arial Narrow" w:hAnsi="Arial Narrow"/>
                <w:b/>
                <w:color w:val="1F497D" w:themeColor="text2"/>
              </w:rPr>
            </w:pPr>
            <w:r w:rsidRPr="00A025A2">
              <w:rPr>
                <w:rFonts w:ascii="Arial Narrow" w:hAnsi="Arial Narrow"/>
                <w:b/>
                <w:color w:val="1F497D" w:themeColor="text2"/>
              </w:rPr>
              <w:t>за январь</w:t>
            </w:r>
            <w:r>
              <w:rPr>
                <w:rFonts w:ascii="Arial Narrow" w:hAnsi="Arial Narrow"/>
                <w:b/>
                <w:color w:val="1F497D" w:themeColor="text2"/>
              </w:rPr>
              <w:t>-</w:t>
            </w:r>
            <w:r>
              <w:rPr>
                <w:rFonts w:ascii="Arial Narrow" w:hAnsi="Arial Narrow"/>
                <w:b/>
                <w:color w:val="1F497D" w:themeColor="text2"/>
                <w:lang w:val="sah-RU"/>
              </w:rPr>
              <w:t>август</w:t>
            </w:r>
            <w:r>
              <w:rPr>
                <w:rFonts w:ascii="Arial Narrow" w:hAnsi="Arial Narrow"/>
                <w:b/>
                <w:color w:val="1F497D" w:themeColor="text2"/>
              </w:rPr>
              <w:t xml:space="preserve"> 2020</w:t>
            </w:r>
            <w:r w:rsidRPr="00A025A2">
              <w:rPr>
                <w:rFonts w:ascii="Arial Narrow" w:hAnsi="Arial Narrow"/>
                <w:b/>
                <w:color w:val="1F497D" w:themeColor="text2"/>
              </w:rPr>
              <w:t xml:space="preserve"> года</w:t>
            </w:r>
          </w:p>
        </w:tc>
      </w:tr>
      <w:tr w:rsidR="003E466F" w:rsidTr="003E466F">
        <w:trPr>
          <w:cantSplit/>
          <w:trHeight w:val="680"/>
        </w:trPr>
        <w:tc>
          <w:tcPr>
            <w:tcW w:w="3119" w:type="dxa"/>
            <w:shd w:val="clear" w:color="auto" w:fill="DBE5F1" w:themeFill="accent1" w:themeFillTint="33"/>
            <w:vAlign w:val="center"/>
          </w:tcPr>
          <w:p w:rsidR="003E466F" w:rsidRPr="00EC4057" w:rsidRDefault="003E466F" w:rsidP="003E466F">
            <w:pPr>
              <w:jc w:val="center"/>
              <w:rPr>
                <w:rFonts w:ascii="Arial Narrow" w:hAnsi="Arial Narrow"/>
                <w:sz w:val="22"/>
                <w:szCs w:val="22"/>
              </w:rPr>
            </w:pPr>
            <w:r w:rsidRPr="00EC4057">
              <w:rPr>
                <w:rFonts w:ascii="Arial Narrow" w:hAnsi="Arial Narrow"/>
                <w:sz w:val="22"/>
                <w:szCs w:val="22"/>
              </w:rPr>
              <w:t xml:space="preserve">Оборот организаций </w:t>
            </w:r>
            <w:r w:rsidRPr="00EC4057">
              <w:rPr>
                <w:rFonts w:ascii="Arial Narrow" w:hAnsi="Arial Narrow"/>
                <w:color w:val="000000" w:themeColor="text1"/>
                <w:sz w:val="22"/>
                <w:szCs w:val="22"/>
              </w:rPr>
              <w:t>–</w:t>
            </w:r>
          </w:p>
          <w:p w:rsidR="003E466F" w:rsidRPr="009A188A" w:rsidRDefault="003E466F" w:rsidP="003E466F">
            <w:pPr>
              <w:jc w:val="center"/>
              <w:rPr>
                <w:rFonts w:ascii="Arial Narrow" w:hAnsi="Arial Narrow"/>
                <w:b/>
              </w:rPr>
            </w:pPr>
            <w:r w:rsidRPr="00D4086F">
              <w:rPr>
                <w:rFonts w:ascii="Arial Narrow" w:hAnsi="Arial Narrow"/>
                <w:b/>
                <w:sz w:val="22"/>
                <w:szCs w:val="22"/>
                <w:lang w:val="sah-RU"/>
              </w:rPr>
              <w:t>808</w:t>
            </w:r>
            <w:r w:rsidRPr="005151AD">
              <w:rPr>
                <w:rFonts w:ascii="Arial Narrow" w:hAnsi="Arial Narrow"/>
                <w:b/>
                <w:sz w:val="10"/>
                <w:szCs w:val="10"/>
                <w:lang w:val="sah-RU"/>
              </w:rPr>
              <w:t> </w:t>
            </w:r>
            <w:r>
              <w:rPr>
                <w:rFonts w:ascii="Arial Narrow" w:hAnsi="Arial Narrow"/>
                <w:b/>
                <w:sz w:val="22"/>
                <w:szCs w:val="22"/>
                <w:lang w:val="sah-RU"/>
              </w:rPr>
              <w:t>366,</w:t>
            </w:r>
            <w:r w:rsidRPr="00D4086F">
              <w:rPr>
                <w:rFonts w:ascii="Arial Narrow" w:hAnsi="Arial Narrow"/>
                <w:b/>
                <w:sz w:val="22"/>
                <w:szCs w:val="22"/>
                <w:lang w:val="sah-RU"/>
              </w:rPr>
              <w:t>2</w:t>
            </w:r>
            <w:r>
              <w:rPr>
                <w:rFonts w:ascii="Arial Narrow" w:hAnsi="Arial Narrow"/>
                <w:b/>
                <w:sz w:val="22"/>
                <w:szCs w:val="22"/>
                <w:lang w:val="sah-RU"/>
              </w:rPr>
              <w:t xml:space="preserve"> </w:t>
            </w:r>
            <w:r>
              <w:rPr>
                <w:rFonts w:ascii="Arial Narrow" w:hAnsi="Arial Narrow"/>
                <w:b/>
                <w:sz w:val="22"/>
                <w:szCs w:val="22"/>
              </w:rPr>
              <w:t>млн.</w:t>
            </w:r>
            <w:r w:rsidRPr="00EC4057">
              <w:rPr>
                <w:rFonts w:ascii="Arial Narrow" w:hAnsi="Arial Narrow"/>
                <w:b/>
                <w:sz w:val="22"/>
                <w:szCs w:val="22"/>
              </w:rPr>
              <w:t>руб</w:t>
            </w:r>
            <w:r>
              <w:rPr>
                <w:rFonts w:ascii="Arial Narrow" w:hAnsi="Arial Narrow"/>
                <w:b/>
                <w:sz w:val="22"/>
                <w:szCs w:val="22"/>
              </w:rPr>
              <w:t>.</w:t>
            </w:r>
          </w:p>
        </w:tc>
        <w:tc>
          <w:tcPr>
            <w:tcW w:w="1125" w:type="dxa"/>
            <w:shd w:val="clear" w:color="auto" w:fill="FFC00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rPr>
              <w:t>4 место</w:t>
            </w:r>
          </w:p>
        </w:tc>
        <w:tc>
          <w:tcPr>
            <w:tcW w:w="4244" w:type="dxa"/>
            <w:gridSpan w:val="11"/>
            <w:shd w:val="clear" w:color="auto" w:fill="DBE5F1" w:themeFill="accent1" w:themeFillTint="33"/>
            <w:vAlign w:val="bottom"/>
          </w:tcPr>
          <w:p w:rsidR="003E466F" w:rsidRPr="00BA5CD7" w:rsidRDefault="003E466F" w:rsidP="003E466F">
            <w:pPr>
              <w:ind w:left="-99"/>
              <w:rPr>
                <w:rFonts w:ascii="Arial Narrow" w:hAnsi="Arial Narrow"/>
                <w:b/>
                <w:color w:val="1F497D" w:themeColor="text2"/>
                <w:sz w:val="2"/>
                <w:szCs w:val="2"/>
              </w:rPr>
            </w:pPr>
            <w:r w:rsidRPr="00D4086F">
              <w:rPr>
                <w:rFonts w:ascii="Arial Narrow" w:hAnsi="Arial Narrow"/>
                <w:b/>
                <w:noProof/>
                <w:color w:val="1F497D" w:themeColor="text2"/>
                <w:sz w:val="2"/>
                <w:szCs w:val="2"/>
              </w:rPr>
              <w:drawing>
                <wp:inline distT="0" distB="0" distL="0" distR="0">
                  <wp:extent cx="2667000" cy="685800"/>
                  <wp:effectExtent l="0" t="0" r="0" b="0"/>
                  <wp:docPr id="5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c>
          <w:tcPr>
            <w:tcW w:w="2002" w:type="dxa"/>
            <w:shd w:val="clear" w:color="auto" w:fill="DBE5F1" w:themeFill="accent1" w:themeFillTint="33"/>
            <w:vAlign w:val="center"/>
          </w:tcPr>
          <w:p w:rsidR="003E466F" w:rsidRPr="002700C4" w:rsidRDefault="003E466F" w:rsidP="003E466F">
            <w:pPr>
              <w:ind w:left="-57" w:right="-57"/>
              <w:jc w:val="center"/>
              <w:rPr>
                <w:rFonts w:ascii="Arial Narrow" w:hAnsi="Arial Narrow"/>
                <w:sz w:val="18"/>
                <w:szCs w:val="18"/>
              </w:rPr>
            </w:pPr>
            <w:r w:rsidRPr="002700C4">
              <w:rPr>
                <w:rFonts w:ascii="Arial Narrow" w:hAnsi="Arial Narrow"/>
                <w:sz w:val="18"/>
                <w:szCs w:val="18"/>
              </w:rPr>
              <w:t>1 место: Приморский край –</w:t>
            </w:r>
            <w:r>
              <w:rPr>
                <w:rFonts w:ascii="Arial Narrow" w:hAnsi="Arial Narrow"/>
                <w:sz w:val="18"/>
                <w:szCs w:val="18"/>
              </w:rPr>
              <w:t xml:space="preserve"> </w:t>
            </w:r>
            <w:r>
              <w:rPr>
                <w:rFonts w:ascii="Arial Narrow" w:hAnsi="Arial Narrow"/>
                <w:sz w:val="18"/>
                <w:szCs w:val="18"/>
                <w:lang w:val="sah-RU"/>
              </w:rPr>
              <w:t>1</w:t>
            </w:r>
            <w:r w:rsidR="005151AD">
              <w:rPr>
                <w:rFonts w:ascii="Arial Narrow" w:hAnsi="Arial Narrow"/>
                <w:b/>
                <w:sz w:val="10"/>
                <w:szCs w:val="10"/>
                <w:lang w:val="sah-RU"/>
              </w:rPr>
              <w:t> </w:t>
            </w:r>
            <w:r>
              <w:rPr>
                <w:rFonts w:ascii="Arial Narrow" w:hAnsi="Arial Narrow"/>
                <w:sz w:val="18"/>
                <w:szCs w:val="18"/>
                <w:lang w:val="sah-RU"/>
              </w:rPr>
              <w:t>376</w:t>
            </w:r>
            <w:r w:rsidR="005151AD" w:rsidRPr="005151AD">
              <w:rPr>
                <w:rFonts w:ascii="Arial Narrow" w:hAnsi="Arial Narrow"/>
                <w:b/>
                <w:sz w:val="10"/>
                <w:szCs w:val="10"/>
                <w:lang w:val="sah-RU"/>
              </w:rPr>
              <w:t> </w:t>
            </w:r>
            <w:r>
              <w:rPr>
                <w:rFonts w:ascii="Arial Narrow" w:hAnsi="Arial Narrow"/>
                <w:sz w:val="18"/>
                <w:szCs w:val="18"/>
                <w:lang w:val="sah-RU"/>
              </w:rPr>
              <w:t>302,</w:t>
            </w:r>
            <w:r w:rsidRPr="00D4086F">
              <w:rPr>
                <w:rFonts w:ascii="Arial Narrow" w:hAnsi="Arial Narrow"/>
                <w:sz w:val="18"/>
                <w:szCs w:val="18"/>
                <w:lang w:val="sah-RU"/>
              </w:rPr>
              <w:t>7</w:t>
            </w:r>
            <w:r>
              <w:rPr>
                <w:rFonts w:ascii="Arial Narrow" w:hAnsi="Arial Narrow"/>
                <w:sz w:val="18"/>
                <w:szCs w:val="18"/>
                <w:lang w:val="sah-RU"/>
              </w:rPr>
              <w:t xml:space="preserve"> </w:t>
            </w:r>
            <w:r>
              <w:rPr>
                <w:rFonts w:ascii="Arial Narrow" w:hAnsi="Arial Narrow"/>
                <w:sz w:val="18"/>
                <w:szCs w:val="18"/>
              </w:rPr>
              <w:t>млн.</w:t>
            </w:r>
            <w:r w:rsidRPr="002700C4">
              <w:rPr>
                <w:rFonts w:ascii="Arial Narrow" w:hAnsi="Arial Narrow"/>
                <w:sz w:val="18"/>
                <w:szCs w:val="18"/>
              </w:rPr>
              <w:t>руб</w:t>
            </w:r>
            <w:r>
              <w:rPr>
                <w:rFonts w:ascii="Arial Narrow" w:hAnsi="Arial Narrow"/>
                <w:sz w:val="18"/>
                <w:szCs w:val="18"/>
              </w:rPr>
              <w:t>.</w:t>
            </w:r>
          </w:p>
          <w:p w:rsidR="003E466F" w:rsidRPr="002700C4" w:rsidRDefault="003E466F" w:rsidP="003E466F">
            <w:pPr>
              <w:ind w:left="-57" w:right="-57"/>
              <w:jc w:val="center"/>
              <w:rPr>
                <w:rFonts w:ascii="Arial Narrow" w:hAnsi="Arial Narrow"/>
                <w:sz w:val="18"/>
                <w:szCs w:val="18"/>
              </w:rPr>
            </w:pPr>
            <w:r w:rsidRPr="002700C4">
              <w:rPr>
                <w:rFonts w:ascii="Arial Narrow" w:hAnsi="Arial Narrow"/>
                <w:sz w:val="18"/>
                <w:szCs w:val="18"/>
              </w:rPr>
              <w:t xml:space="preserve">11 место: Еврейская АО – </w:t>
            </w:r>
            <w:r w:rsidRPr="00D4086F">
              <w:rPr>
                <w:rFonts w:ascii="Arial Narrow" w:hAnsi="Arial Narrow"/>
                <w:sz w:val="18"/>
                <w:szCs w:val="18"/>
              </w:rPr>
              <w:t>50</w:t>
            </w:r>
            <w:r w:rsidR="00F04E40" w:rsidRPr="005151AD">
              <w:rPr>
                <w:rFonts w:ascii="Arial Narrow" w:hAnsi="Arial Narrow"/>
                <w:b/>
                <w:sz w:val="10"/>
                <w:szCs w:val="10"/>
                <w:lang w:val="sah-RU"/>
              </w:rPr>
              <w:t> </w:t>
            </w:r>
            <w:r w:rsidRPr="00D4086F">
              <w:rPr>
                <w:rFonts w:ascii="Arial Narrow" w:hAnsi="Arial Narrow"/>
                <w:sz w:val="18"/>
                <w:szCs w:val="18"/>
              </w:rPr>
              <w:t>301</w:t>
            </w:r>
            <w:r>
              <w:rPr>
                <w:rFonts w:ascii="Arial Narrow" w:hAnsi="Arial Narrow"/>
                <w:sz w:val="18"/>
                <w:szCs w:val="18"/>
                <w:lang w:val="sah-RU"/>
              </w:rPr>
              <w:t xml:space="preserve">,0 </w:t>
            </w:r>
            <w:r>
              <w:rPr>
                <w:rFonts w:ascii="Arial Narrow" w:hAnsi="Arial Narrow"/>
                <w:sz w:val="18"/>
                <w:szCs w:val="18"/>
              </w:rPr>
              <w:t>млн.</w:t>
            </w:r>
            <w:r w:rsidRPr="002700C4">
              <w:rPr>
                <w:rFonts w:ascii="Arial Narrow" w:hAnsi="Arial Narrow"/>
                <w:sz w:val="18"/>
                <w:szCs w:val="18"/>
              </w:rPr>
              <w:t>руб</w:t>
            </w:r>
            <w:r>
              <w:rPr>
                <w:rFonts w:ascii="Arial Narrow" w:hAnsi="Arial Narrow"/>
                <w:sz w:val="18"/>
                <w:szCs w:val="18"/>
              </w:rPr>
              <w:t>.</w:t>
            </w:r>
          </w:p>
        </w:tc>
      </w:tr>
      <w:tr w:rsidR="003E466F" w:rsidTr="003E466F">
        <w:trPr>
          <w:cantSplit/>
          <w:trHeight w:val="964"/>
        </w:trPr>
        <w:tc>
          <w:tcPr>
            <w:tcW w:w="3119" w:type="dxa"/>
            <w:shd w:val="clear" w:color="auto" w:fill="DBE5F1" w:themeFill="accent1" w:themeFillTint="33"/>
            <w:vAlign w:val="center"/>
          </w:tcPr>
          <w:p w:rsidR="003E466F" w:rsidRDefault="003E466F" w:rsidP="003E466F">
            <w:pPr>
              <w:jc w:val="center"/>
              <w:rPr>
                <w:rFonts w:ascii="Arial Narrow" w:hAnsi="Arial Narrow"/>
                <w:sz w:val="22"/>
                <w:szCs w:val="22"/>
              </w:rPr>
            </w:pPr>
            <w:r w:rsidRPr="00EC4057">
              <w:rPr>
                <w:rFonts w:ascii="Arial Narrow" w:hAnsi="Arial Narrow"/>
                <w:sz w:val="22"/>
                <w:szCs w:val="22"/>
              </w:rPr>
              <w:t xml:space="preserve">Объем работ, выполненных </w:t>
            </w:r>
          </w:p>
          <w:p w:rsidR="003E466F" w:rsidRPr="00EC4057" w:rsidRDefault="003E466F" w:rsidP="003E466F">
            <w:pPr>
              <w:jc w:val="center"/>
              <w:rPr>
                <w:rFonts w:ascii="Arial Narrow" w:hAnsi="Arial Narrow"/>
                <w:sz w:val="22"/>
                <w:szCs w:val="22"/>
              </w:rPr>
            </w:pPr>
            <w:r w:rsidRPr="00EC4057">
              <w:rPr>
                <w:rFonts w:ascii="Arial Narrow" w:hAnsi="Arial Narrow"/>
                <w:sz w:val="22"/>
                <w:szCs w:val="22"/>
              </w:rPr>
              <w:t xml:space="preserve">по виду деятельности "Строительство" </w:t>
            </w:r>
            <w:r w:rsidRPr="00EC4057">
              <w:rPr>
                <w:rFonts w:ascii="Arial Narrow" w:hAnsi="Arial Narrow"/>
                <w:color w:val="000000" w:themeColor="text1"/>
                <w:sz w:val="22"/>
                <w:szCs w:val="22"/>
              </w:rPr>
              <w:t xml:space="preserve">– </w:t>
            </w:r>
          </w:p>
          <w:p w:rsidR="003E466F" w:rsidRPr="009A188A" w:rsidRDefault="003E466F" w:rsidP="003E466F">
            <w:pPr>
              <w:jc w:val="center"/>
              <w:rPr>
                <w:rFonts w:ascii="Arial Narrow" w:hAnsi="Arial Narrow"/>
                <w:b/>
              </w:rPr>
            </w:pPr>
            <w:r>
              <w:rPr>
                <w:rFonts w:ascii="Arial Narrow" w:hAnsi="Arial Narrow"/>
                <w:b/>
                <w:sz w:val="22"/>
                <w:szCs w:val="22"/>
                <w:lang w:val="sah-RU"/>
              </w:rPr>
              <w:t>61</w:t>
            </w:r>
            <w:r w:rsidR="005151AD" w:rsidRPr="005151AD">
              <w:rPr>
                <w:rFonts w:ascii="Arial Narrow" w:hAnsi="Arial Narrow"/>
                <w:b/>
                <w:sz w:val="10"/>
                <w:szCs w:val="10"/>
                <w:lang w:val="sah-RU"/>
              </w:rPr>
              <w:t> </w:t>
            </w:r>
            <w:r>
              <w:rPr>
                <w:rFonts w:ascii="Arial Narrow" w:hAnsi="Arial Narrow"/>
                <w:b/>
                <w:sz w:val="22"/>
                <w:szCs w:val="22"/>
                <w:lang w:val="sah-RU"/>
              </w:rPr>
              <w:t>859,</w:t>
            </w:r>
            <w:r w:rsidRPr="00D4086F">
              <w:rPr>
                <w:rFonts w:ascii="Arial Narrow" w:hAnsi="Arial Narrow"/>
                <w:b/>
                <w:sz w:val="22"/>
                <w:szCs w:val="22"/>
                <w:lang w:val="sah-RU"/>
              </w:rPr>
              <w:t>6</w:t>
            </w:r>
            <w:r>
              <w:rPr>
                <w:rFonts w:ascii="Arial Narrow" w:hAnsi="Arial Narrow"/>
                <w:b/>
                <w:sz w:val="22"/>
                <w:szCs w:val="22"/>
                <w:lang w:val="sah-RU"/>
              </w:rPr>
              <w:t xml:space="preserve"> </w:t>
            </w:r>
            <w:r w:rsidRPr="00EC4057">
              <w:rPr>
                <w:rFonts w:ascii="Arial Narrow" w:hAnsi="Arial Narrow"/>
                <w:b/>
                <w:sz w:val="22"/>
                <w:szCs w:val="22"/>
              </w:rPr>
              <w:t>млн.руб</w:t>
            </w:r>
            <w:r>
              <w:rPr>
                <w:rFonts w:ascii="Arial Narrow" w:hAnsi="Arial Narrow"/>
                <w:b/>
                <w:sz w:val="22"/>
                <w:szCs w:val="22"/>
              </w:rPr>
              <w:t>.</w:t>
            </w:r>
          </w:p>
        </w:tc>
        <w:tc>
          <w:tcPr>
            <w:tcW w:w="1125" w:type="dxa"/>
            <w:shd w:val="clear" w:color="auto" w:fill="92D05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lang w:val="sah-RU"/>
              </w:rPr>
              <w:t>2</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3E466F" w:rsidRPr="00806740" w:rsidRDefault="003E466F" w:rsidP="003E466F">
            <w:pPr>
              <w:ind w:left="-85"/>
              <w:rPr>
                <w:rFonts w:ascii="Arial Narrow" w:hAnsi="Arial Narrow"/>
                <w:b/>
                <w:color w:val="1F497D" w:themeColor="text2"/>
                <w:sz w:val="2"/>
                <w:szCs w:val="2"/>
              </w:rPr>
            </w:pPr>
            <w:r w:rsidRPr="00D4086F">
              <w:rPr>
                <w:rFonts w:ascii="Arial Narrow" w:hAnsi="Arial Narrow"/>
                <w:b/>
                <w:noProof/>
                <w:color w:val="1F497D" w:themeColor="text2"/>
                <w:sz w:val="2"/>
                <w:szCs w:val="2"/>
              </w:rPr>
              <w:drawing>
                <wp:inline distT="0" distB="0" distL="0" distR="0">
                  <wp:extent cx="2657475" cy="819150"/>
                  <wp:effectExtent l="0" t="0" r="0" b="0"/>
                  <wp:docPr id="5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2002" w:type="dxa"/>
            <w:shd w:val="clear" w:color="auto" w:fill="DBE5F1" w:themeFill="accent1" w:themeFillTint="33"/>
            <w:vAlign w:val="center"/>
          </w:tcPr>
          <w:p w:rsidR="003E466F" w:rsidRDefault="003E466F" w:rsidP="003E466F">
            <w:pPr>
              <w:ind w:left="-57" w:right="-57"/>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p>
          <w:p w:rsidR="003E466F" w:rsidRPr="00E61706" w:rsidRDefault="003E466F" w:rsidP="003E466F">
            <w:pPr>
              <w:ind w:left="-57" w:right="-57"/>
              <w:jc w:val="center"/>
              <w:rPr>
                <w:rFonts w:ascii="Arial Narrow" w:hAnsi="Arial Narrow"/>
                <w:sz w:val="18"/>
                <w:szCs w:val="18"/>
              </w:rPr>
            </w:pPr>
            <w:r w:rsidRPr="00E61706">
              <w:rPr>
                <w:rFonts w:ascii="Arial Narrow" w:hAnsi="Arial Narrow"/>
                <w:sz w:val="18"/>
                <w:szCs w:val="18"/>
              </w:rPr>
              <w:t>–</w:t>
            </w:r>
            <w:r>
              <w:rPr>
                <w:rFonts w:ascii="Arial Narrow" w:hAnsi="Arial Narrow"/>
                <w:sz w:val="18"/>
                <w:szCs w:val="18"/>
                <w:lang w:val="sah-RU"/>
              </w:rPr>
              <w:t xml:space="preserve"> 68</w:t>
            </w:r>
            <w:r w:rsidR="005151AD" w:rsidRPr="005151AD">
              <w:rPr>
                <w:rFonts w:ascii="Arial Narrow" w:hAnsi="Arial Narrow"/>
                <w:b/>
                <w:sz w:val="10"/>
                <w:szCs w:val="10"/>
                <w:lang w:val="sah-RU"/>
              </w:rPr>
              <w:t> </w:t>
            </w:r>
            <w:r>
              <w:rPr>
                <w:rFonts w:ascii="Arial Narrow" w:hAnsi="Arial Narrow"/>
                <w:sz w:val="18"/>
                <w:szCs w:val="18"/>
                <w:lang w:val="sah-RU"/>
              </w:rPr>
              <w:t>017,</w:t>
            </w:r>
            <w:r w:rsidRPr="00D4086F">
              <w:rPr>
                <w:rFonts w:ascii="Arial Narrow" w:hAnsi="Arial Narrow"/>
                <w:sz w:val="18"/>
                <w:szCs w:val="18"/>
                <w:lang w:val="sah-RU"/>
              </w:rPr>
              <w:t>6</w:t>
            </w:r>
            <w:r>
              <w:rPr>
                <w:rFonts w:ascii="Arial Narrow" w:hAnsi="Arial Narrow"/>
                <w:sz w:val="18"/>
                <w:szCs w:val="18"/>
                <w:lang w:val="sah-RU"/>
              </w:rPr>
              <w:t xml:space="preserve"> </w:t>
            </w:r>
            <w:r>
              <w:rPr>
                <w:rFonts w:ascii="Arial Narrow" w:hAnsi="Arial Narrow"/>
                <w:sz w:val="18"/>
                <w:szCs w:val="18"/>
              </w:rPr>
              <w:t>млн.руб.</w:t>
            </w:r>
          </w:p>
          <w:p w:rsidR="003E466F" w:rsidRDefault="003E466F" w:rsidP="003E466F">
            <w:pPr>
              <w:ind w:left="-57" w:right="-57"/>
              <w:jc w:val="center"/>
              <w:rPr>
                <w:rFonts w:ascii="Arial Narrow" w:hAnsi="Arial Narrow"/>
                <w:sz w:val="18"/>
                <w:szCs w:val="18"/>
              </w:rPr>
            </w:pPr>
            <w:r w:rsidRPr="00E61706">
              <w:rPr>
                <w:rFonts w:ascii="Arial Narrow" w:hAnsi="Arial Narrow"/>
                <w:sz w:val="18"/>
                <w:szCs w:val="18"/>
              </w:rPr>
              <w:t>11 место: Чукотский АО</w:t>
            </w:r>
          </w:p>
          <w:p w:rsidR="003E466F" w:rsidRPr="00E61706" w:rsidRDefault="003E466F" w:rsidP="003E466F">
            <w:pPr>
              <w:ind w:left="-57" w:right="-57"/>
              <w:jc w:val="center"/>
              <w:rPr>
                <w:rFonts w:ascii="Arial Narrow" w:hAnsi="Arial Narrow"/>
                <w:b/>
                <w:sz w:val="18"/>
                <w:szCs w:val="18"/>
              </w:rPr>
            </w:pPr>
            <w:r w:rsidRPr="00E61706">
              <w:rPr>
                <w:rFonts w:ascii="Arial Narrow" w:hAnsi="Arial Narrow"/>
                <w:sz w:val="18"/>
                <w:szCs w:val="18"/>
              </w:rPr>
              <w:t xml:space="preserve"> – </w:t>
            </w:r>
            <w:r>
              <w:rPr>
                <w:rFonts w:ascii="Arial Narrow" w:hAnsi="Arial Narrow"/>
                <w:sz w:val="18"/>
                <w:szCs w:val="18"/>
                <w:lang w:val="sah-RU"/>
              </w:rPr>
              <w:t>2454,</w:t>
            </w:r>
            <w:r w:rsidRPr="00D4086F">
              <w:rPr>
                <w:rFonts w:ascii="Arial Narrow" w:hAnsi="Arial Narrow"/>
                <w:sz w:val="18"/>
                <w:szCs w:val="18"/>
                <w:lang w:val="sah-RU"/>
              </w:rPr>
              <w:t>9</w:t>
            </w:r>
            <w:r>
              <w:rPr>
                <w:rFonts w:ascii="Arial Narrow" w:hAnsi="Arial Narrow"/>
                <w:sz w:val="18"/>
                <w:szCs w:val="18"/>
                <w:lang w:val="sah-RU"/>
              </w:rPr>
              <w:t xml:space="preserve"> </w:t>
            </w:r>
            <w:r>
              <w:rPr>
                <w:rFonts w:ascii="Arial Narrow" w:hAnsi="Arial Narrow"/>
                <w:sz w:val="18"/>
                <w:szCs w:val="18"/>
              </w:rPr>
              <w:t>млн.</w:t>
            </w:r>
            <w:r w:rsidRPr="00E61706">
              <w:rPr>
                <w:rFonts w:ascii="Arial Narrow" w:hAnsi="Arial Narrow"/>
                <w:sz w:val="18"/>
                <w:szCs w:val="18"/>
              </w:rPr>
              <w:t>руб</w:t>
            </w:r>
            <w:r>
              <w:rPr>
                <w:rFonts w:ascii="Arial Narrow" w:hAnsi="Arial Narrow"/>
                <w:sz w:val="18"/>
                <w:szCs w:val="18"/>
              </w:rPr>
              <w:t>.</w:t>
            </w:r>
          </w:p>
        </w:tc>
      </w:tr>
      <w:tr w:rsidR="003E466F" w:rsidTr="003E466F">
        <w:trPr>
          <w:cantSplit/>
          <w:trHeight w:val="878"/>
        </w:trPr>
        <w:tc>
          <w:tcPr>
            <w:tcW w:w="3119" w:type="dxa"/>
            <w:shd w:val="clear" w:color="auto" w:fill="DBE5F1" w:themeFill="accent1" w:themeFillTint="33"/>
            <w:vAlign w:val="center"/>
          </w:tcPr>
          <w:p w:rsidR="003E466F" w:rsidRDefault="003E466F" w:rsidP="003E466F">
            <w:pPr>
              <w:jc w:val="center"/>
              <w:rPr>
                <w:rFonts w:ascii="Arial Narrow" w:hAnsi="Arial Narrow"/>
                <w:sz w:val="22"/>
                <w:szCs w:val="22"/>
              </w:rPr>
            </w:pPr>
            <w:r w:rsidRPr="00EC4057">
              <w:rPr>
                <w:rFonts w:ascii="Arial Narrow" w:hAnsi="Arial Narrow"/>
                <w:sz w:val="22"/>
                <w:szCs w:val="22"/>
              </w:rPr>
              <w:t xml:space="preserve">Ввод в действие </w:t>
            </w:r>
          </w:p>
          <w:p w:rsidR="003E466F" w:rsidRDefault="003E466F" w:rsidP="003E466F">
            <w:pPr>
              <w:jc w:val="center"/>
              <w:rPr>
                <w:rFonts w:ascii="Arial Narrow" w:hAnsi="Arial Narrow"/>
                <w:b/>
                <w:sz w:val="22"/>
                <w:szCs w:val="22"/>
              </w:rPr>
            </w:pPr>
            <w:r w:rsidRPr="00EC4057">
              <w:rPr>
                <w:rFonts w:ascii="Arial Narrow" w:hAnsi="Arial Narrow"/>
                <w:sz w:val="22"/>
                <w:szCs w:val="22"/>
              </w:rPr>
              <w:t xml:space="preserve">жилых домов </w:t>
            </w:r>
            <w:r w:rsidRPr="00EC4057">
              <w:rPr>
                <w:rFonts w:ascii="Arial Narrow" w:hAnsi="Arial Narrow"/>
                <w:color w:val="000000" w:themeColor="text1"/>
                <w:sz w:val="22"/>
                <w:szCs w:val="22"/>
              </w:rPr>
              <w:t>–</w:t>
            </w:r>
            <w:r w:rsidR="005151AD" w:rsidRPr="005151AD">
              <w:rPr>
                <w:rFonts w:ascii="Arial Narrow" w:hAnsi="Arial Narrow"/>
                <w:color w:val="000000" w:themeColor="text1"/>
                <w:sz w:val="22"/>
                <w:szCs w:val="22"/>
              </w:rPr>
              <w:t xml:space="preserve"> </w:t>
            </w:r>
            <w:r>
              <w:rPr>
                <w:rFonts w:ascii="Arial Narrow" w:hAnsi="Arial Narrow"/>
                <w:b/>
                <w:sz w:val="22"/>
                <w:szCs w:val="22"/>
                <w:lang w:val="sah-RU"/>
              </w:rPr>
              <w:t xml:space="preserve">200,3 </w:t>
            </w:r>
            <w:r w:rsidRPr="00EC4057">
              <w:rPr>
                <w:rFonts w:ascii="Arial Narrow" w:hAnsi="Arial Narrow"/>
                <w:b/>
                <w:sz w:val="22"/>
                <w:szCs w:val="22"/>
              </w:rPr>
              <w:t xml:space="preserve">тыс.кв.м. </w:t>
            </w:r>
          </w:p>
          <w:p w:rsidR="003E466F" w:rsidRPr="00EC4057" w:rsidRDefault="003E466F" w:rsidP="003E466F">
            <w:pPr>
              <w:jc w:val="center"/>
              <w:rPr>
                <w:rFonts w:ascii="Arial Narrow" w:hAnsi="Arial Narrow"/>
                <w:b/>
                <w:sz w:val="22"/>
                <w:szCs w:val="22"/>
              </w:rPr>
            </w:pPr>
            <w:r w:rsidRPr="00EC4057">
              <w:rPr>
                <w:rFonts w:ascii="Arial Narrow" w:hAnsi="Arial Narrow"/>
                <w:b/>
                <w:sz w:val="22"/>
                <w:szCs w:val="22"/>
              </w:rPr>
              <w:t>общей площади</w:t>
            </w:r>
          </w:p>
        </w:tc>
        <w:tc>
          <w:tcPr>
            <w:tcW w:w="1125" w:type="dxa"/>
            <w:shd w:val="clear" w:color="auto" w:fill="92D05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rPr>
              <w:t>2</w:t>
            </w:r>
            <w:r w:rsidRPr="00D263BC">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3E466F" w:rsidRPr="00806740" w:rsidRDefault="003E466F" w:rsidP="003E466F">
            <w:pPr>
              <w:ind w:left="-85"/>
              <w:rPr>
                <w:rFonts w:ascii="Arial Narrow" w:hAnsi="Arial Narrow"/>
                <w:b/>
                <w:color w:val="1F497D" w:themeColor="text2"/>
                <w:sz w:val="2"/>
                <w:szCs w:val="2"/>
              </w:rPr>
            </w:pPr>
            <w:r w:rsidRPr="00D4086F">
              <w:rPr>
                <w:rFonts w:ascii="Arial Narrow" w:hAnsi="Arial Narrow"/>
                <w:b/>
                <w:noProof/>
                <w:color w:val="1F497D" w:themeColor="text2"/>
                <w:sz w:val="2"/>
                <w:szCs w:val="2"/>
              </w:rPr>
              <w:drawing>
                <wp:inline distT="0" distB="0" distL="0" distR="0">
                  <wp:extent cx="2628900" cy="685800"/>
                  <wp:effectExtent l="0" t="0" r="0" b="0"/>
                  <wp:docPr id="5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002" w:type="dxa"/>
            <w:shd w:val="clear" w:color="auto" w:fill="DBE5F1" w:themeFill="accent1" w:themeFillTint="33"/>
            <w:vAlign w:val="center"/>
          </w:tcPr>
          <w:p w:rsidR="003E466F" w:rsidRDefault="003E466F" w:rsidP="003E466F">
            <w:pPr>
              <w:ind w:left="-57" w:right="-57"/>
              <w:jc w:val="center"/>
              <w:rPr>
                <w:rFonts w:ascii="Arial Narrow" w:hAnsi="Arial Narrow"/>
                <w:sz w:val="18"/>
                <w:szCs w:val="18"/>
              </w:rPr>
            </w:pPr>
            <w:r>
              <w:rPr>
                <w:rFonts w:ascii="Arial Narrow" w:hAnsi="Arial Narrow"/>
                <w:sz w:val="18"/>
                <w:szCs w:val="18"/>
              </w:rPr>
              <w:t>1</w:t>
            </w:r>
            <w:r w:rsidRPr="00E61706">
              <w:rPr>
                <w:rFonts w:ascii="Arial Narrow" w:hAnsi="Arial Narrow"/>
                <w:sz w:val="18"/>
                <w:szCs w:val="18"/>
              </w:rPr>
              <w:t xml:space="preserve"> место: Приморский край</w:t>
            </w:r>
          </w:p>
          <w:p w:rsidR="003E466F" w:rsidRPr="00CA271A" w:rsidRDefault="003E466F" w:rsidP="003E466F">
            <w:pPr>
              <w:ind w:left="-57" w:right="-57"/>
              <w:jc w:val="center"/>
              <w:rPr>
                <w:rFonts w:ascii="Arial Narrow" w:hAnsi="Arial Narrow"/>
                <w:sz w:val="18"/>
                <w:szCs w:val="18"/>
                <w:lang w:val="sah-RU"/>
              </w:rPr>
            </w:pPr>
            <w:r w:rsidRPr="00E61706">
              <w:rPr>
                <w:rFonts w:ascii="Arial Narrow" w:hAnsi="Arial Narrow"/>
                <w:sz w:val="18"/>
                <w:szCs w:val="18"/>
              </w:rPr>
              <w:t>–</w:t>
            </w:r>
            <w:r>
              <w:rPr>
                <w:rFonts w:ascii="Arial Narrow" w:hAnsi="Arial Narrow"/>
                <w:sz w:val="18"/>
                <w:szCs w:val="18"/>
                <w:lang w:val="sah-RU"/>
              </w:rPr>
              <w:t xml:space="preserve"> </w:t>
            </w:r>
            <w:r w:rsidRPr="00D4086F">
              <w:rPr>
                <w:rFonts w:ascii="Arial Narrow" w:hAnsi="Arial Narrow"/>
                <w:sz w:val="18"/>
                <w:szCs w:val="18"/>
              </w:rPr>
              <w:t>3</w:t>
            </w:r>
            <w:r>
              <w:rPr>
                <w:rFonts w:ascii="Arial Narrow" w:hAnsi="Arial Narrow"/>
                <w:sz w:val="18"/>
                <w:szCs w:val="18"/>
              </w:rPr>
              <w:t>04</w:t>
            </w:r>
            <w:r>
              <w:rPr>
                <w:rFonts w:ascii="Arial Narrow" w:hAnsi="Arial Narrow"/>
                <w:sz w:val="18"/>
                <w:szCs w:val="18"/>
                <w:lang w:val="sah-RU"/>
              </w:rPr>
              <w:t>,</w:t>
            </w:r>
            <w:r w:rsidRPr="00D4086F">
              <w:rPr>
                <w:rFonts w:ascii="Arial Narrow" w:hAnsi="Arial Narrow"/>
                <w:sz w:val="18"/>
                <w:szCs w:val="18"/>
              </w:rPr>
              <w:t>6</w:t>
            </w:r>
            <w:r w:rsidR="005151AD" w:rsidRPr="005151AD">
              <w:rPr>
                <w:rFonts w:ascii="Arial Narrow" w:hAnsi="Arial Narrow"/>
                <w:sz w:val="18"/>
                <w:szCs w:val="18"/>
              </w:rPr>
              <w:t xml:space="preserve"> </w:t>
            </w:r>
            <w:r w:rsidRPr="00E61706">
              <w:rPr>
                <w:rFonts w:ascii="Arial Narrow" w:hAnsi="Arial Narrow"/>
                <w:sz w:val="18"/>
                <w:szCs w:val="18"/>
              </w:rPr>
              <w:t>тыс.кв.м. общ. пл</w:t>
            </w:r>
            <w:r>
              <w:rPr>
                <w:rFonts w:ascii="Arial Narrow" w:hAnsi="Arial Narrow"/>
                <w:sz w:val="18"/>
                <w:szCs w:val="18"/>
                <w:lang w:val="sah-RU"/>
              </w:rPr>
              <w:t>.</w:t>
            </w:r>
          </w:p>
          <w:p w:rsidR="003E466F" w:rsidRDefault="003E466F" w:rsidP="003E466F">
            <w:pPr>
              <w:ind w:left="-57" w:right="-57"/>
              <w:jc w:val="center"/>
              <w:rPr>
                <w:rFonts w:ascii="Arial Narrow" w:hAnsi="Arial Narrow"/>
                <w:sz w:val="18"/>
                <w:szCs w:val="18"/>
              </w:rPr>
            </w:pPr>
            <w:r w:rsidRPr="00E61706">
              <w:rPr>
                <w:rFonts w:ascii="Arial Narrow" w:hAnsi="Arial Narrow"/>
                <w:sz w:val="18"/>
                <w:szCs w:val="18"/>
              </w:rPr>
              <w:t xml:space="preserve">11 место: Чукотский АО </w:t>
            </w:r>
          </w:p>
          <w:p w:rsidR="003E466F" w:rsidRPr="00CA271A" w:rsidRDefault="003E466F" w:rsidP="003E466F">
            <w:pPr>
              <w:ind w:left="-57" w:right="-57"/>
              <w:jc w:val="center"/>
              <w:rPr>
                <w:rFonts w:ascii="Arial Narrow" w:hAnsi="Arial Narrow"/>
                <w:b/>
                <w:sz w:val="18"/>
                <w:szCs w:val="18"/>
                <w:lang w:val="sah-RU"/>
              </w:rPr>
            </w:pPr>
            <w:r>
              <w:rPr>
                <w:rFonts w:ascii="Arial Narrow" w:hAnsi="Arial Narrow"/>
                <w:sz w:val="18"/>
                <w:szCs w:val="18"/>
              </w:rPr>
              <w:t xml:space="preserve">– </w:t>
            </w:r>
            <w:r>
              <w:rPr>
                <w:rFonts w:ascii="Arial Narrow" w:hAnsi="Arial Narrow"/>
                <w:sz w:val="18"/>
                <w:szCs w:val="18"/>
                <w:lang w:val="sah-RU"/>
              </w:rPr>
              <w:t xml:space="preserve">0,6 </w:t>
            </w:r>
            <w:r w:rsidRPr="00E61706">
              <w:rPr>
                <w:rFonts w:ascii="Arial Narrow" w:hAnsi="Arial Narrow"/>
                <w:sz w:val="18"/>
                <w:szCs w:val="18"/>
              </w:rPr>
              <w:t>тыс.кв.м</w:t>
            </w:r>
            <w:r>
              <w:rPr>
                <w:rFonts w:ascii="Arial Narrow" w:hAnsi="Arial Narrow"/>
                <w:sz w:val="18"/>
                <w:szCs w:val="18"/>
                <w:lang w:val="sah-RU"/>
              </w:rPr>
              <w:t xml:space="preserve">. </w:t>
            </w:r>
            <w:r w:rsidRPr="00E61706">
              <w:rPr>
                <w:rFonts w:ascii="Arial Narrow" w:hAnsi="Arial Narrow"/>
                <w:sz w:val="18"/>
                <w:szCs w:val="18"/>
              </w:rPr>
              <w:t xml:space="preserve">общ. </w:t>
            </w:r>
            <w:r>
              <w:rPr>
                <w:rFonts w:ascii="Arial Narrow" w:hAnsi="Arial Narrow"/>
                <w:sz w:val="18"/>
                <w:szCs w:val="18"/>
                <w:lang w:val="sah-RU"/>
              </w:rPr>
              <w:t>пл.</w:t>
            </w:r>
          </w:p>
        </w:tc>
      </w:tr>
      <w:tr w:rsidR="003E466F" w:rsidTr="003E466F">
        <w:trPr>
          <w:cantSplit/>
          <w:trHeight w:val="878"/>
        </w:trPr>
        <w:tc>
          <w:tcPr>
            <w:tcW w:w="3119" w:type="dxa"/>
            <w:shd w:val="clear" w:color="auto" w:fill="DBE5F1" w:themeFill="accent1" w:themeFillTint="33"/>
            <w:vAlign w:val="center"/>
          </w:tcPr>
          <w:p w:rsidR="003E466F" w:rsidRPr="00EC4057" w:rsidRDefault="003E466F" w:rsidP="003E466F">
            <w:pPr>
              <w:jc w:val="center"/>
              <w:rPr>
                <w:rFonts w:ascii="Arial Narrow" w:hAnsi="Arial Narrow"/>
                <w:b/>
                <w:sz w:val="22"/>
                <w:szCs w:val="22"/>
              </w:rPr>
            </w:pPr>
            <w:r w:rsidRPr="00EC4057">
              <w:rPr>
                <w:rFonts w:ascii="Arial Narrow" w:hAnsi="Arial Narrow"/>
                <w:sz w:val="22"/>
                <w:szCs w:val="22"/>
              </w:rPr>
              <w:t>Инвестиции в основной капитал –</w:t>
            </w:r>
            <w:r w:rsidRPr="001A6F18">
              <w:rPr>
                <w:rFonts w:ascii="Arial Narrow" w:hAnsi="Arial Narrow"/>
                <w:b/>
                <w:sz w:val="22"/>
                <w:szCs w:val="22"/>
              </w:rPr>
              <w:t>96</w:t>
            </w:r>
            <w:r w:rsidRPr="00D71092">
              <w:rPr>
                <w:rFonts w:ascii="Arial Narrow" w:hAnsi="Arial Narrow"/>
                <w:b/>
                <w:sz w:val="10"/>
                <w:szCs w:val="10"/>
                <w:lang w:val="sah-RU"/>
              </w:rPr>
              <w:t> </w:t>
            </w:r>
            <w:r w:rsidRPr="001A6F18">
              <w:rPr>
                <w:rFonts w:ascii="Arial Narrow" w:hAnsi="Arial Narrow"/>
                <w:b/>
                <w:sz w:val="22"/>
                <w:szCs w:val="22"/>
              </w:rPr>
              <w:t>068</w:t>
            </w:r>
            <w:r>
              <w:rPr>
                <w:rFonts w:ascii="Arial Narrow" w:hAnsi="Arial Narrow"/>
                <w:b/>
                <w:sz w:val="22"/>
                <w:szCs w:val="22"/>
                <w:lang w:val="sah-RU"/>
              </w:rPr>
              <w:t xml:space="preserve">,0 </w:t>
            </w:r>
            <w:r>
              <w:rPr>
                <w:rFonts w:ascii="Arial Narrow" w:hAnsi="Arial Narrow"/>
                <w:b/>
                <w:sz w:val="22"/>
                <w:szCs w:val="22"/>
              </w:rPr>
              <w:t xml:space="preserve">млн. </w:t>
            </w:r>
            <w:r w:rsidRPr="00EC4057">
              <w:rPr>
                <w:rFonts w:ascii="Arial Narrow" w:hAnsi="Arial Narrow"/>
                <w:b/>
                <w:sz w:val="22"/>
                <w:szCs w:val="22"/>
              </w:rPr>
              <w:t>руб</w:t>
            </w:r>
            <w:r>
              <w:rPr>
                <w:rFonts w:ascii="Arial Narrow" w:hAnsi="Arial Narrow"/>
                <w:b/>
                <w:sz w:val="22"/>
                <w:szCs w:val="22"/>
              </w:rPr>
              <w:t>.</w:t>
            </w:r>
          </w:p>
          <w:p w:rsidR="003E466F" w:rsidRPr="00EC4057" w:rsidRDefault="003E466F" w:rsidP="003E466F">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lang w:val="sah-RU"/>
              </w:rPr>
              <w:t xml:space="preserve">июнь </w:t>
            </w:r>
            <w:r w:rsidRPr="00EC4057">
              <w:rPr>
                <w:rFonts w:ascii="Arial Narrow" w:hAnsi="Arial Narrow"/>
                <w:sz w:val="22"/>
                <w:szCs w:val="22"/>
              </w:rPr>
              <w:t>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92D050"/>
            <w:vAlign w:val="center"/>
          </w:tcPr>
          <w:p w:rsidR="003E466F" w:rsidRDefault="003E466F" w:rsidP="003E466F">
            <w:pPr>
              <w:jc w:val="center"/>
              <w:rPr>
                <w:rFonts w:ascii="Arial Narrow" w:hAnsi="Arial Narrow"/>
                <w:b/>
                <w:color w:val="1F497D" w:themeColor="text2"/>
              </w:rPr>
            </w:pPr>
            <w:r>
              <w:rPr>
                <w:rFonts w:ascii="Arial Narrow" w:hAnsi="Arial Narrow"/>
                <w:b/>
                <w:color w:val="1F497D" w:themeColor="text2"/>
                <w:lang w:val="en-US"/>
              </w:rPr>
              <w:t xml:space="preserve">2 </w:t>
            </w:r>
            <w:r w:rsidRPr="00D263BC">
              <w:rPr>
                <w:rFonts w:ascii="Arial Narrow" w:hAnsi="Arial Narrow"/>
                <w:b/>
                <w:color w:val="1F497D" w:themeColor="text2"/>
              </w:rPr>
              <w:t>место</w:t>
            </w:r>
          </w:p>
        </w:tc>
        <w:tc>
          <w:tcPr>
            <w:tcW w:w="4244" w:type="dxa"/>
            <w:gridSpan w:val="11"/>
            <w:shd w:val="clear" w:color="auto" w:fill="DBE5F1" w:themeFill="accent1" w:themeFillTint="33"/>
            <w:vAlign w:val="center"/>
          </w:tcPr>
          <w:p w:rsidR="003E466F" w:rsidRPr="00D4086F" w:rsidRDefault="003E466F" w:rsidP="003E466F">
            <w:pPr>
              <w:ind w:left="-85"/>
              <w:rPr>
                <w:rFonts w:ascii="Arial Narrow" w:hAnsi="Arial Narrow"/>
                <w:b/>
                <w:noProof/>
                <w:color w:val="1F497D" w:themeColor="text2"/>
                <w:sz w:val="2"/>
                <w:szCs w:val="2"/>
              </w:rPr>
            </w:pPr>
            <w:r w:rsidRPr="00065689">
              <w:rPr>
                <w:rFonts w:ascii="Arial Narrow" w:hAnsi="Arial Narrow"/>
                <w:b/>
                <w:noProof/>
                <w:color w:val="1F497D" w:themeColor="text2"/>
                <w:sz w:val="2"/>
                <w:szCs w:val="2"/>
              </w:rPr>
              <w:drawing>
                <wp:inline distT="0" distB="0" distL="0" distR="0">
                  <wp:extent cx="2667000" cy="666750"/>
                  <wp:effectExtent l="0" t="0" r="0" b="0"/>
                  <wp:docPr id="5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2002" w:type="dxa"/>
            <w:shd w:val="clear" w:color="auto" w:fill="DBE5F1" w:themeFill="accent1" w:themeFillTint="33"/>
            <w:vAlign w:val="center"/>
          </w:tcPr>
          <w:p w:rsidR="003E466F" w:rsidRPr="00764AB5" w:rsidRDefault="003E466F" w:rsidP="003E466F">
            <w:pPr>
              <w:spacing w:line="180" w:lineRule="exact"/>
              <w:ind w:left="-90" w:right="-57"/>
              <w:jc w:val="center"/>
              <w:rPr>
                <w:rFonts w:ascii="Arial Narrow" w:hAnsi="Arial Narrow"/>
                <w:iCs/>
                <w:sz w:val="18"/>
                <w:szCs w:val="18"/>
              </w:rPr>
            </w:pPr>
            <w:r w:rsidRPr="00764AB5">
              <w:rPr>
                <w:rFonts w:ascii="Arial Narrow" w:hAnsi="Arial Narrow"/>
                <w:sz w:val="18"/>
                <w:szCs w:val="18"/>
              </w:rPr>
              <w:t xml:space="preserve">1 место: </w:t>
            </w:r>
            <w:r>
              <w:rPr>
                <w:rFonts w:ascii="Arial Narrow" w:hAnsi="Arial Narrow"/>
                <w:sz w:val="18"/>
                <w:szCs w:val="18"/>
              </w:rPr>
              <w:t xml:space="preserve">Амурская </w:t>
            </w:r>
            <w:r w:rsidRPr="00764AB5">
              <w:rPr>
                <w:rFonts w:ascii="Arial Narrow" w:hAnsi="Arial Narrow"/>
                <w:sz w:val="18"/>
                <w:szCs w:val="18"/>
              </w:rPr>
              <w:t>область</w:t>
            </w:r>
            <w:r>
              <w:rPr>
                <w:rFonts w:ascii="Arial Narrow" w:hAnsi="Arial Narrow"/>
                <w:sz w:val="18"/>
                <w:szCs w:val="18"/>
              </w:rPr>
              <w:t xml:space="preserve"> </w:t>
            </w:r>
            <w:r w:rsidRPr="00764AB5">
              <w:rPr>
                <w:rFonts w:ascii="Arial Narrow" w:hAnsi="Arial Narrow"/>
                <w:iCs/>
                <w:sz w:val="18"/>
                <w:szCs w:val="18"/>
              </w:rPr>
              <w:t xml:space="preserve">– </w:t>
            </w:r>
            <w:r w:rsidRPr="00B900CB">
              <w:rPr>
                <w:rFonts w:ascii="Arial Narrow" w:hAnsi="Arial Narrow"/>
                <w:iCs/>
                <w:sz w:val="18"/>
                <w:szCs w:val="18"/>
              </w:rPr>
              <w:t>112</w:t>
            </w:r>
            <w:r w:rsidR="005151AD" w:rsidRPr="005151AD">
              <w:rPr>
                <w:rFonts w:ascii="Arial Narrow" w:hAnsi="Arial Narrow"/>
                <w:b/>
                <w:sz w:val="10"/>
                <w:szCs w:val="10"/>
                <w:lang w:val="sah-RU"/>
              </w:rPr>
              <w:t> </w:t>
            </w:r>
            <w:r w:rsidRPr="00B900CB">
              <w:rPr>
                <w:rFonts w:ascii="Arial Narrow" w:hAnsi="Arial Narrow"/>
                <w:iCs/>
                <w:sz w:val="18"/>
                <w:szCs w:val="18"/>
              </w:rPr>
              <w:t>559,1</w:t>
            </w:r>
            <w:r>
              <w:rPr>
                <w:rFonts w:ascii="Arial Narrow" w:hAnsi="Arial Narrow"/>
                <w:iCs/>
                <w:sz w:val="18"/>
                <w:szCs w:val="18"/>
              </w:rPr>
              <w:t xml:space="preserve"> млн.</w:t>
            </w:r>
            <w:r w:rsidRPr="00764AB5">
              <w:rPr>
                <w:rFonts w:ascii="Arial Narrow" w:hAnsi="Arial Narrow"/>
                <w:iCs/>
                <w:sz w:val="18"/>
                <w:szCs w:val="18"/>
              </w:rPr>
              <w:t>руб.</w:t>
            </w:r>
          </w:p>
          <w:p w:rsidR="003E466F" w:rsidRDefault="003E466F" w:rsidP="003E466F">
            <w:pPr>
              <w:spacing w:line="180" w:lineRule="exact"/>
              <w:ind w:left="-57" w:right="-57"/>
              <w:jc w:val="center"/>
              <w:rPr>
                <w:rFonts w:ascii="Arial Narrow" w:hAnsi="Arial Narrow"/>
                <w:sz w:val="18"/>
                <w:szCs w:val="18"/>
              </w:rPr>
            </w:pPr>
            <w:r>
              <w:rPr>
                <w:rFonts w:ascii="Arial Narrow" w:hAnsi="Arial Narrow"/>
                <w:iCs/>
                <w:sz w:val="18"/>
                <w:szCs w:val="18"/>
                <w:lang w:val="sah-RU"/>
              </w:rPr>
              <w:t>11</w:t>
            </w:r>
            <w:r w:rsidRPr="00764AB5">
              <w:rPr>
                <w:rFonts w:ascii="Arial Narrow" w:hAnsi="Arial Narrow"/>
                <w:iCs/>
                <w:sz w:val="18"/>
                <w:szCs w:val="18"/>
              </w:rPr>
              <w:t xml:space="preserve"> место: </w:t>
            </w:r>
            <w:r w:rsidRPr="00764AB5">
              <w:rPr>
                <w:rFonts w:ascii="Arial Narrow" w:hAnsi="Arial Narrow"/>
                <w:sz w:val="18"/>
                <w:szCs w:val="18"/>
              </w:rPr>
              <w:t>Еврейская АО</w:t>
            </w:r>
          </w:p>
          <w:p w:rsidR="003E466F" w:rsidRPr="00065689" w:rsidRDefault="003E466F" w:rsidP="003E466F">
            <w:pPr>
              <w:spacing w:line="180" w:lineRule="exact"/>
              <w:ind w:left="-57" w:right="-57"/>
              <w:jc w:val="center"/>
              <w:rPr>
                <w:rFonts w:ascii="Arial Narrow" w:hAnsi="Arial Narrow"/>
                <w:iCs/>
                <w:sz w:val="18"/>
                <w:szCs w:val="18"/>
              </w:rPr>
            </w:pPr>
            <w:r w:rsidRPr="00764AB5">
              <w:rPr>
                <w:rFonts w:ascii="Arial Narrow" w:hAnsi="Arial Narrow"/>
                <w:iCs/>
                <w:sz w:val="18"/>
                <w:szCs w:val="18"/>
              </w:rPr>
              <w:t xml:space="preserve"> – </w:t>
            </w:r>
            <w:r>
              <w:rPr>
                <w:rFonts w:ascii="Arial Narrow" w:hAnsi="Arial Narrow"/>
                <w:iCs/>
                <w:sz w:val="18"/>
                <w:szCs w:val="18"/>
              </w:rPr>
              <w:t xml:space="preserve"> </w:t>
            </w:r>
            <w:r w:rsidRPr="00764AB5">
              <w:rPr>
                <w:rFonts w:ascii="Arial Narrow" w:hAnsi="Arial Narrow"/>
                <w:iCs/>
                <w:sz w:val="18"/>
                <w:szCs w:val="18"/>
              </w:rPr>
              <w:t>4</w:t>
            </w:r>
            <w:r w:rsidR="005151AD" w:rsidRPr="005151AD">
              <w:rPr>
                <w:rFonts w:ascii="Arial Narrow" w:hAnsi="Arial Narrow"/>
                <w:b/>
                <w:sz w:val="10"/>
                <w:szCs w:val="10"/>
                <w:lang w:val="sah-RU"/>
              </w:rPr>
              <w:t> </w:t>
            </w:r>
            <w:r w:rsidRPr="00764AB5">
              <w:rPr>
                <w:rFonts w:ascii="Arial Narrow" w:hAnsi="Arial Narrow"/>
                <w:iCs/>
                <w:sz w:val="18"/>
                <w:szCs w:val="18"/>
              </w:rPr>
              <w:t>803</w:t>
            </w:r>
            <w:r w:rsidRPr="00764AB5">
              <w:rPr>
                <w:rFonts w:ascii="Arial Narrow" w:hAnsi="Arial Narrow"/>
                <w:iCs/>
                <w:sz w:val="18"/>
                <w:szCs w:val="18"/>
                <w:lang w:val="sah-RU"/>
              </w:rPr>
              <w:t>,</w:t>
            </w:r>
            <w:r w:rsidRPr="00764AB5">
              <w:rPr>
                <w:rFonts w:ascii="Arial Narrow" w:hAnsi="Arial Narrow"/>
                <w:iCs/>
                <w:sz w:val="18"/>
                <w:szCs w:val="18"/>
              </w:rPr>
              <w:t>2млн. руб.</w:t>
            </w:r>
          </w:p>
        </w:tc>
      </w:tr>
      <w:tr w:rsidR="003E466F" w:rsidTr="003E466F">
        <w:trPr>
          <w:cantSplit/>
          <w:trHeight w:val="1031"/>
        </w:trPr>
        <w:tc>
          <w:tcPr>
            <w:tcW w:w="3119" w:type="dxa"/>
            <w:shd w:val="clear" w:color="auto" w:fill="DBE5F1" w:themeFill="accent1" w:themeFillTint="33"/>
            <w:vAlign w:val="center"/>
          </w:tcPr>
          <w:p w:rsidR="003E466F" w:rsidRPr="00EC4057" w:rsidRDefault="003E466F" w:rsidP="003E466F">
            <w:pPr>
              <w:jc w:val="center"/>
              <w:rPr>
                <w:rFonts w:ascii="Arial Narrow" w:hAnsi="Arial Narrow"/>
                <w:sz w:val="22"/>
                <w:szCs w:val="22"/>
              </w:rPr>
            </w:pPr>
            <w:r w:rsidRPr="00EC4057">
              <w:rPr>
                <w:rFonts w:ascii="Arial Narrow" w:hAnsi="Arial Narrow"/>
                <w:sz w:val="22"/>
                <w:szCs w:val="22"/>
              </w:rPr>
              <w:t xml:space="preserve">Сальдированный </w:t>
            </w:r>
          </w:p>
          <w:p w:rsidR="003E466F" w:rsidRPr="00EC4057" w:rsidRDefault="003E466F" w:rsidP="003E466F">
            <w:pPr>
              <w:jc w:val="center"/>
              <w:rPr>
                <w:rFonts w:ascii="Arial Narrow" w:hAnsi="Arial Narrow"/>
                <w:sz w:val="22"/>
                <w:szCs w:val="22"/>
              </w:rPr>
            </w:pPr>
            <w:r w:rsidRPr="00EC4057">
              <w:rPr>
                <w:rFonts w:ascii="Arial Narrow" w:hAnsi="Arial Narrow"/>
                <w:sz w:val="22"/>
                <w:szCs w:val="22"/>
              </w:rPr>
              <w:t xml:space="preserve">финансовый результат </w:t>
            </w:r>
            <w:r w:rsidRPr="00EC4057">
              <w:rPr>
                <w:rFonts w:ascii="Arial Narrow" w:hAnsi="Arial Narrow"/>
                <w:color w:val="000000" w:themeColor="text1"/>
                <w:sz w:val="22"/>
                <w:szCs w:val="22"/>
              </w:rPr>
              <w:t>–</w:t>
            </w:r>
          </w:p>
          <w:p w:rsidR="003E466F" w:rsidRPr="00EC4057" w:rsidRDefault="003E466F" w:rsidP="003E466F">
            <w:pPr>
              <w:jc w:val="center"/>
              <w:rPr>
                <w:rFonts w:ascii="Arial Narrow" w:hAnsi="Arial Narrow"/>
                <w:b/>
                <w:sz w:val="22"/>
                <w:szCs w:val="22"/>
              </w:rPr>
            </w:pPr>
            <w:r>
              <w:rPr>
                <w:rFonts w:ascii="Arial Narrow" w:hAnsi="Arial Narrow"/>
                <w:b/>
                <w:sz w:val="22"/>
                <w:szCs w:val="22"/>
                <w:lang w:val="sah-RU"/>
              </w:rPr>
              <w:t>77</w:t>
            </w:r>
            <w:r w:rsidR="005151AD" w:rsidRPr="005151AD">
              <w:rPr>
                <w:rFonts w:ascii="Arial Narrow" w:hAnsi="Arial Narrow"/>
                <w:b/>
                <w:sz w:val="10"/>
                <w:szCs w:val="10"/>
                <w:lang w:val="sah-RU"/>
              </w:rPr>
              <w:t> </w:t>
            </w:r>
            <w:r>
              <w:rPr>
                <w:rFonts w:ascii="Arial Narrow" w:hAnsi="Arial Narrow"/>
                <w:b/>
                <w:sz w:val="22"/>
                <w:szCs w:val="22"/>
                <w:lang w:val="sah-RU"/>
              </w:rPr>
              <w:t>431,</w:t>
            </w:r>
            <w:r w:rsidRPr="00D4086F">
              <w:rPr>
                <w:rFonts w:ascii="Arial Narrow" w:hAnsi="Arial Narrow"/>
                <w:b/>
                <w:sz w:val="22"/>
                <w:szCs w:val="22"/>
                <w:lang w:val="sah-RU"/>
              </w:rPr>
              <w:t>6</w:t>
            </w:r>
            <w:r>
              <w:rPr>
                <w:rFonts w:ascii="Arial Narrow" w:hAnsi="Arial Narrow"/>
                <w:b/>
                <w:sz w:val="22"/>
                <w:szCs w:val="22"/>
                <w:lang w:val="sah-RU"/>
              </w:rPr>
              <w:t xml:space="preserve"> </w:t>
            </w:r>
            <w:r>
              <w:rPr>
                <w:rFonts w:ascii="Arial Narrow" w:hAnsi="Arial Narrow"/>
                <w:b/>
                <w:sz w:val="22"/>
                <w:szCs w:val="22"/>
              </w:rPr>
              <w:t xml:space="preserve">млн. </w:t>
            </w:r>
            <w:r w:rsidRPr="00EC4057">
              <w:rPr>
                <w:rFonts w:ascii="Arial Narrow" w:hAnsi="Arial Narrow"/>
                <w:b/>
                <w:sz w:val="22"/>
                <w:szCs w:val="22"/>
              </w:rPr>
              <w:t>руб</w:t>
            </w:r>
            <w:r>
              <w:rPr>
                <w:rFonts w:ascii="Arial Narrow" w:hAnsi="Arial Narrow"/>
                <w:b/>
                <w:sz w:val="22"/>
                <w:szCs w:val="22"/>
              </w:rPr>
              <w:t>.</w:t>
            </w:r>
          </w:p>
          <w:p w:rsidR="003E466F" w:rsidRPr="00C23E05" w:rsidRDefault="003E466F" w:rsidP="003E466F">
            <w:pPr>
              <w:jc w:val="center"/>
              <w:rPr>
                <w:rFonts w:ascii="Arial Narrow" w:hAnsi="Arial Narrow"/>
                <w:b/>
                <w:sz w:val="22"/>
                <w:szCs w:val="22"/>
              </w:rPr>
            </w:pPr>
            <w:r w:rsidRPr="00EC4057">
              <w:rPr>
                <w:rFonts w:ascii="Arial Narrow" w:hAnsi="Arial Narrow"/>
                <w:sz w:val="22"/>
                <w:szCs w:val="22"/>
              </w:rPr>
              <w:t xml:space="preserve">за </w:t>
            </w:r>
            <w:r>
              <w:rPr>
                <w:rFonts w:ascii="Arial Narrow" w:hAnsi="Arial Narrow"/>
                <w:sz w:val="22"/>
                <w:szCs w:val="22"/>
                <w:lang w:val="sah-RU"/>
              </w:rPr>
              <w:t>январь-июнь</w:t>
            </w:r>
            <w:r w:rsidRPr="00EC4057">
              <w:rPr>
                <w:rFonts w:ascii="Arial Narrow" w:hAnsi="Arial Narrow"/>
                <w:sz w:val="22"/>
                <w:szCs w:val="22"/>
              </w:rPr>
              <w:t xml:space="preserve"> 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92D05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lang w:val="en-US"/>
              </w:rPr>
              <w:t>2</w:t>
            </w:r>
            <w:r>
              <w:rPr>
                <w:rFonts w:ascii="Arial Narrow" w:hAnsi="Arial Narrow"/>
                <w:b/>
                <w:color w:val="1F497D" w:themeColor="text2"/>
              </w:rPr>
              <w:t xml:space="preserve"> место</w:t>
            </w:r>
          </w:p>
        </w:tc>
        <w:tc>
          <w:tcPr>
            <w:tcW w:w="4244" w:type="dxa"/>
            <w:gridSpan w:val="11"/>
            <w:shd w:val="clear" w:color="auto" w:fill="DBE5F1" w:themeFill="accent1" w:themeFillTint="33"/>
            <w:vAlign w:val="bottom"/>
          </w:tcPr>
          <w:p w:rsidR="003E466F" w:rsidRPr="00BA5CD7" w:rsidRDefault="003E466F" w:rsidP="003E466F">
            <w:pPr>
              <w:ind w:left="-85"/>
              <w:rPr>
                <w:rFonts w:ascii="Arial Narrow" w:hAnsi="Arial Narrow"/>
                <w:b/>
                <w:color w:val="1F497D" w:themeColor="text2"/>
                <w:sz w:val="2"/>
                <w:szCs w:val="2"/>
              </w:rPr>
            </w:pPr>
            <w:r w:rsidRPr="00D4086F">
              <w:rPr>
                <w:rFonts w:ascii="Arial Narrow" w:hAnsi="Arial Narrow"/>
                <w:b/>
                <w:noProof/>
                <w:color w:val="1F497D" w:themeColor="text2"/>
                <w:sz w:val="2"/>
                <w:szCs w:val="2"/>
              </w:rPr>
              <w:drawing>
                <wp:inline distT="0" distB="0" distL="0" distR="0">
                  <wp:extent cx="2657475" cy="762000"/>
                  <wp:effectExtent l="0" t="0" r="0" b="0"/>
                  <wp:docPr id="5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c>
          <w:tcPr>
            <w:tcW w:w="2002" w:type="dxa"/>
            <w:shd w:val="clear" w:color="auto" w:fill="DBE5F1" w:themeFill="accent1" w:themeFillTint="33"/>
            <w:vAlign w:val="center"/>
          </w:tcPr>
          <w:p w:rsidR="003E466F" w:rsidRPr="003A0281" w:rsidRDefault="003E466F" w:rsidP="003E466F">
            <w:pPr>
              <w:jc w:val="center"/>
              <w:rPr>
                <w:rFonts w:ascii="Arial Narrow" w:hAnsi="Arial Narrow"/>
                <w:sz w:val="18"/>
                <w:szCs w:val="18"/>
                <w:lang w:val="sah-RU"/>
              </w:rPr>
            </w:pPr>
            <w:r w:rsidRPr="00E423E9">
              <w:rPr>
                <w:rFonts w:ascii="Arial Narrow" w:hAnsi="Arial Narrow"/>
                <w:sz w:val="18"/>
                <w:szCs w:val="18"/>
              </w:rPr>
              <w:t xml:space="preserve">1 место: Сахалинская область </w:t>
            </w:r>
            <w:r w:rsidRPr="00E61706">
              <w:rPr>
                <w:rFonts w:ascii="Arial Narrow" w:hAnsi="Arial Narrow"/>
                <w:sz w:val="18"/>
                <w:szCs w:val="18"/>
              </w:rPr>
              <w:t>–</w:t>
            </w:r>
            <w:r>
              <w:rPr>
                <w:rFonts w:ascii="Arial Narrow" w:hAnsi="Arial Narrow"/>
                <w:sz w:val="18"/>
                <w:szCs w:val="18"/>
                <w:lang w:val="sah-RU"/>
              </w:rPr>
              <w:t xml:space="preserve"> 101</w:t>
            </w:r>
            <w:r w:rsidR="005151AD" w:rsidRPr="005151AD">
              <w:rPr>
                <w:rFonts w:ascii="Arial Narrow" w:hAnsi="Arial Narrow"/>
                <w:b/>
                <w:sz w:val="10"/>
                <w:szCs w:val="10"/>
                <w:lang w:val="sah-RU"/>
              </w:rPr>
              <w:t> </w:t>
            </w:r>
            <w:r>
              <w:rPr>
                <w:rFonts w:ascii="Arial Narrow" w:hAnsi="Arial Narrow"/>
                <w:sz w:val="18"/>
                <w:szCs w:val="18"/>
                <w:lang w:val="sah-RU"/>
              </w:rPr>
              <w:t>395,</w:t>
            </w:r>
            <w:r w:rsidRPr="003A0281">
              <w:rPr>
                <w:rFonts w:ascii="Arial Narrow" w:hAnsi="Arial Narrow"/>
                <w:sz w:val="18"/>
                <w:szCs w:val="18"/>
                <w:lang w:val="sah-RU"/>
              </w:rPr>
              <w:t>4</w:t>
            </w:r>
            <w:r>
              <w:rPr>
                <w:rFonts w:ascii="Arial Narrow" w:hAnsi="Arial Narrow"/>
                <w:sz w:val="18"/>
                <w:szCs w:val="18"/>
                <w:lang w:val="sah-RU"/>
              </w:rPr>
              <w:t xml:space="preserve"> </w:t>
            </w:r>
            <w:r>
              <w:rPr>
                <w:rFonts w:ascii="Arial Narrow" w:hAnsi="Arial Narrow"/>
                <w:sz w:val="18"/>
                <w:szCs w:val="18"/>
              </w:rPr>
              <w:t>млн. руб.</w:t>
            </w:r>
            <w:r>
              <w:rPr>
                <w:rFonts w:ascii="Arial Narrow" w:hAnsi="Arial Narrow"/>
                <w:sz w:val="18"/>
                <w:szCs w:val="18"/>
                <w:lang w:val="sah-RU"/>
              </w:rPr>
              <w:t xml:space="preserve"> </w:t>
            </w:r>
            <w:r>
              <w:rPr>
                <w:rFonts w:ascii="Arial Narrow" w:hAnsi="Arial Narrow"/>
                <w:sz w:val="18"/>
                <w:szCs w:val="18"/>
              </w:rPr>
              <w:t xml:space="preserve">11 место: Амурская область – </w:t>
            </w:r>
            <w:r w:rsidRPr="003A0281">
              <w:rPr>
                <w:rFonts w:ascii="Arial Narrow" w:hAnsi="Arial Narrow"/>
                <w:sz w:val="18"/>
                <w:szCs w:val="18"/>
                <w:lang w:val="sah-RU"/>
              </w:rPr>
              <w:t>10</w:t>
            </w:r>
            <w:r w:rsidR="005151AD" w:rsidRPr="005151AD">
              <w:rPr>
                <w:rFonts w:ascii="Arial Narrow" w:hAnsi="Arial Narrow"/>
                <w:b/>
                <w:sz w:val="10"/>
                <w:szCs w:val="10"/>
                <w:lang w:val="sah-RU"/>
              </w:rPr>
              <w:t> </w:t>
            </w:r>
            <w:r w:rsidRPr="003A0281">
              <w:rPr>
                <w:rFonts w:ascii="Arial Narrow" w:hAnsi="Arial Narrow"/>
                <w:sz w:val="18"/>
                <w:szCs w:val="18"/>
                <w:lang w:val="sah-RU"/>
              </w:rPr>
              <w:t xml:space="preserve">432,0 </w:t>
            </w:r>
            <w:r w:rsidRPr="003A0281">
              <w:rPr>
                <w:rFonts w:ascii="Arial Narrow" w:hAnsi="Arial Narrow"/>
                <w:sz w:val="18"/>
                <w:szCs w:val="18"/>
              </w:rPr>
              <w:t>млн. руб.</w:t>
            </w:r>
          </w:p>
        </w:tc>
      </w:tr>
      <w:tr w:rsidR="003E466F" w:rsidTr="003E466F">
        <w:trPr>
          <w:cantSplit/>
          <w:trHeight w:val="874"/>
        </w:trPr>
        <w:tc>
          <w:tcPr>
            <w:tcW w:w="3119" w:type="dxa"/>
            <w:shd w:val="clear" w:color="auto" w:fill="DBE5F1" w:themeFill="accent1" w:themeFillTint="33"/>
            <w:vAlign w:val="center"/>
          </w:tcPr>
          <w:p w:rsidR="003E466F" w:rsidRPr="00EC4057" w:rsidRDefault="003E466F" w:rsidP="003E466F">
            <w:pPr>
              <w:jc w:val="center"/>
              <w:rPr>
                <w:rFonts w:ascii="Arial Narrow" w:hAnsi="Arial Narrow"/>
                <w:b/>
                <w:sz w:val="22"/>
                <w:szCs w:val="22"/>
              </w:rPr>
            </w:pPr>
            <w:r w:rsidRPr="00EC4057">
              <w:rPr>
                <w:rFonts w:ascii="Arial Narrow" w:hAnsi="Arial Narrow"/>
                <w:sz w:val="22"/>
                <w:szCs w:val="22"/>
              </w:rPr>
              <w:t xml:space="preserve">Удельный вес убыточных организаций </w:t>
            </w:r>
            <w:r w:rsidRPr="00EC4057">
              <w:rPr>
                <w:rFonts w:ascii="Arial Narrow" w:hAnsi="Arial Narrow"/>
                <w:color w:val="000000" w:themeColor="text1"/>
                <w:sz w:val="22"/>
                <w:szCs w:val="22"/>
              </w:rPr>
              <w:t>–</w:t>
            </w:r>
            <w:r w:rsidR="005151AD">
              <w:rPr>
                <w:rFonts w:ascii="Arial Narrow" w:hAnsi="Arial Narrow"/>
                <w:color w:val="000000" w:themeColor="text1"/>
                <w:sz w:val="22"/>
                <w:szCs w:val="22"/>
                <w:lang w:val="en-US"/>
              </w:rPr>
              <w:t xml:space="preserve"> </w:t>
            </w:r>
            <w:r>
              <w:rPr>
                <w:rFonts w:ascii="Arial Narrow" w:hAnsi="Arial Narrow"/>
                <w:b/>
                <w:sz w:val="22"/>
                <w:szCs w:val="22"/>
              </w:rPr>
              <w:t>4</w:t>
            </w:r>
            <w:r>
              <w:rPr>
                <w:rFonts w:ascii="Arial Narrow" w:hAnsi="Arial Narrow"/>
                <w:b/>
                <w:sz w:val="22"/>
                <w:szCs w:val="22"/>
                <w:lang w:val="sah-RU"/>
              </w:rPr>
              <w:t>2,6</w:t>
            </w:r>
            <w:r w:rsidRPr="00D71092">
              <w:rPr>
                <w:rFonts w:ascii="Arial Narrow" w:hAnsi="Arial Narrow"/>
                <w:b/>
                <w:sz w:val="10"/>
                <w:szCs w:val="10"/>
                <w:lang w:val="sah-RU"/>
              </w:rPr>
              <w:t> </w:t>
            </w:r>
            <w:r w:rsidRPr="00EC4057">
              <w:rPr>
                <w:rFonts w:ascii="Arial Narrow" w:hAnsi="Arial Narrow"/>
                <w:b/>
                <w:sz w:val="22"/>
                <w:szCs w:val="22"/>
              </w:rPr>
              <w:t>%</w:t>
            </w:r>
          </w:p>
          <w:p w:rsidR="003E466F" w:rsidRPr="00C23E05" w:rsidRDefault="003E466F" w:rsidP="003E466F">
            <w:pPr>
              <w:jc w:val="center"/>
              <w:rPr>
                <w:rFonts w:ascii="Arial Narrow" w:hAnsi="Arial Narrow"/>
                <w:b/>
                <w:sz w:val="22"/>
                <w:szCs w:val="22"/>
              </w:rPr>
            </w:pPr>
            <w:r w:rsidRPr="00EC4057">
              <w:rPr>
                <w:rFonts w:ascii="Arial Narrow" w:hAnsi="Arial Narrow"/>
                <w:sz w:val="22"/>
                <w:szCs w:val="22"/>
              </w:rPr>
              <w:t>за январь</w:t>
            </w:r>
            <w:r>
              <w:rPr>
                <w:rFonts w:ascii="Arial Narrow" w:hAnsi="Arial Narrow"/>
                <w:sz w:val="22"/>
                <w:szCs w:val="22"/>
              </w:rPr>
              <w:t>-</w:t>
            </w:r>
            <w:r>
              <w:rPr>
                <w:rFonts w:ascii="Arial Narrow" w:hAnsi="Arial Narrow"/>
                <w:sz w:val="22"/>
                <w:szCs w:val="22"/>
                <w:lang w:val="sah-RU"/>
              </w:rPr>
              <w:t xml:space="preserve">июнь </w:t>
            </w:r>
            <w:r w:rsidRPr="00EC4057">
              <w:rPr>
                <w:rFonts w:ascii="Arial Narrow" w:hAnsi="Arial Narrow"/>
                <w:sz w:val="22"/>
                <w:szCs w:val="22"/>
              </w:rPr>
              <w:t>20</w:t>
            </w:r>
            <w:r>
              <w:rPr>
                <w:rFonts w:ascii="Arial Narrow" w:hAnsi="Arial Narrow"/>
                <w:sz w:val="22"/>
                <w:szCs w:val="22"/>
                <w:lang w:val="sah-RU"/>
              </w:rPr>
              <w:t>20</w:t>
            </w:r>
            <w:r w:rsidRPr="00EC4057">
              <w:rPr>
                <w:rFonts w:ascii="Arial Narrow" w:hAnsi="Arial Narrow"/>
                <w:sz w:val="22"/>
                <w:szCs w:val="22"/>
              </w:rPr>
              <w:t xml:space="preserve"> года</w:t>
            </w:r>
          </w:p>
        </w:tc>
        <w:tc>
          <w:tcPr>
            <w:tcW w:w="1125" w:type="dxa"/>
            <w:shd w:val="clear" w:color="auto" w:fill="FFC00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lang w:val="sah-RU"/>
              </w:rPr>
              <w:t xml:space="preserve">8 </w:t>
            </w:r>
            <w:r w:rsidRPr="00C35D26">
              <w:rPr>
                <w:rFonts w:ascii="Arial Narrow" w:hAnsi="Arial Narrow"/>
                <w:b/>
                <w:color w:val="1F497D" w:themeColor="text2"/>
              </w:rPr>
              <w:t>место*</w:t>
            </w:r>
          </w:p>
        </w:tc>
        <w:tc>
          <w:tcPr>
            <w:tcW w:w="4244" w:type="dxa"/>
            <w:gridSpan w:val="11"/>
            <w:shd w:val="clear" w:color="auto" w:fill="DBE5F1" w:themeFill="accent1" w:themeFillTint="33"/>
            <w:vAlign w:val="bottom"/>
          </w:tcPr>
          <w:p w:rsidR="003E466F" w:rsidRPr="00BA5CD7" w:rsidRDefault="003E466F" w:rsidP="003E466F">
            <w:pPr>
              <w:ind w:left="-85"/>
              <w:rPr>
                <w:rFonts w:ascii="Arial Narrow" w:hAnsi="Arial Narrow"/>
                <w:b/>
                <w:color w:val="1F497D" w:themeColor="text2"/>
                <w:sz w:val="2"/>
                <w:szCs w:val="2"/>
              </w:rPr>
            </w:pPr>
            <w:r w:rsidRPr="003A0281">
              <w:rPr>
                <w:rFonts w:ascii="Arial Narrow" w:hAnsi="Arial Narrow"/>
                <w:b/>
                <w:noProof/>
                <w:color w:val="1F497D" w:themeColor="text2"/>
                <w:sz w:val="2"/>
                <w:szCs w:val="2"/>
              </w:rPr>
              <w:drawing>
                <wp:inline distT="0" distB="0" distL="0" distR="0">
                  <wp:extent cx="2657475" cy="733425"/>
                  <wp:effectExtent l="0" t="0" r="0" b="0"/>
                  <wp:docPr id="5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2002" w:type="dxa"/>
            <w:shd w:val="clear" w:color="auto" w:fill="DBE5F1" w:themeFill="accent1" w:themeFillTint="33"/>
            <w:vAlign w:val="center"/>
          </w:tcPr>
          <w:p w:rsidR="003E466F" w:rsidRDefault="003E466F" w:rsidP="003E466F">
            <w:pPr>
              <w:ind w:left="-57" w:right="-57"/>
              <w:jc w:val="center"/>
              <w:rPr>
                <w:rFonts w:ascii="Arial Narrow" w:hAnsi="Arial Narrow"/>
                <w:sz w:val="18"/>
                <w:szCs w:val="18"/>
              </w:rPr>
            </w:pPr>
            <w:r w:rsidRPr="00E423E9">
              <w:rPr>
                <w:rFonts w:ascii="Arial Narrow" w:hAnsi="Arial Narrow"/>
                <w:sz w:val="18"/>
                <w:szCs w:val="18"/>
              </w:rPr>
              <w:t xml:space="preserve">1 место: Приморский </w:t>
            </w:r>
          </w:p>
          <w:p w:rsidR="003E466F" w:rsidRPr="00E423E9" w:rsidRDefault="005151AD" w:rsidP="003E466F">
            <w:pPr>
              <w:ind w:left="-57" w:right="-57"/>
              <w:jc w:val="center"/>
              <w:rPr>
                <w:rFonts w:ascii="Arial Narrow" w:hAnsi="Arial Narrow"/>
                <w:sz w:val="18"/>
                <w:szCs w:val="18"/>
              </w:rPr>
            </w:pPr>
            <w:r>
              <w:rPr>
                <w:rFonts w:ascii="Arial Narrow" w:hAnsi="Arial Narrow"/>
                <w:sz w:val="18"/>
                <w:szCs w:val="18"/>
                <w:lang w:val="sah-RU"/>
              </w:rPr>
              <w:t>к</w:t>
            </w:r>
            <w:r w:rsidR="003E466F" w:rsidRPr="00E423E9">
              <w:rPr>
                <w:rFonts w:ascii="Arial Narrow" w:hAnsi="Arial Narrow"/>
                <w:sz w:val="18"/>
                <w:szCs w:val="18"/>
              </w:rPr>
              <w:t>рай</w:t>
            </w:r>
            <w:r>
              <w:rPr>
                <w:rFonts w:ascii="Arial Narrow" w:hAnsi="Arial Narrow"/>
                <w:sz w:val="18"/>
                <w:szCs w:val="18"/>
                <w:lang w:val="en-US"/>
              </w:rPr>
              <w:t xml:space="preserve"> </w:t>
            </w:r>
            <w:r w:rsidR="003E466F" w:rsidRPr="00E423E9">
              <w:rPr>
                <w:rFonts w:ascii="Arial Narrow" w:hAnsi="Arial Narrow"/>
                <w:sz w:val="18"/>
                <w:szCs w:val="18"/>
              </w:rPr>
              <w:t>–</w:t>
            </w:r>
            <w:r>
              <w:rPr>
                <w:rFonts w:ascii="Arial Narrow" w:hAnsi="Arial Narrow"/>
                <w:sz w:val="18"/>
                <w:szCs w:val="18"/>
                <w:lang w:val="en-US"/>
              </w:rPr>
              <w:t xml:space="preserve"> </w:t>
            </w:r>
            <w:r w:rsidR="003E466F">
              <w:rPr>
                <w:rFonts w:ascii="Arial Narrow" w:hAnsi="Arial Narrow"/>
                <w:sz w:val="18"/>
                <w:szCs w:val="18"/>
                <w:lang w:val="sah-RU"/>
              </w:rPr>
              <w:t>31,9</w:t>
            </w:r>
            <w:r w:rsidR="003E466F" w:rsidRPr="00E423E9">
              <w:rPr>
                <w:rFonts w:ascii="Arial Narrow" w:hAnsi="Arial Narrow"/>
                <w:sz w:val="18"/>
                <w:szCs w:val="18"/>
              </w:rPr>
              <w:t>%</w:t>
            </w:r>
          </w:p>
          <w:p w:rsidR="003E466F" w:rsidRPr="00E423E9" w:rsidRDefault="003E466F" w:rsidP="003E466F">
            <w:pPr>
              <w:ind w:left="-57" w:right="-57"/>
              <w:jc w:val="center"/>
              <w:rPr>
                <w:rFonts w:ascii="Arial Narrow" w:hAnsi="Arial Narrow"/>
                <w:b/>
                <w:sz w:val="18"/>
                <w:szCs w:val="18"/>
              </w:rPr>
            </w:pPr>
            <w:r w:rsidRPr="00E423E9">
              <w:rPr>
                <w:rFonts w:ascii="Arial Narrow" w:hAnsi="Arial Narrow"/>
                <w:sz w:val="18"/>
                <w:szCs w:val="18"/>
              </w:rPr>
              <w:t xml:space="preserve">11 место: </w:t>
            </w:r>
            <w:r>
              <w:rPr>
                <w:rFonts w:ascii="Arial Narrow" w:hAnsi="Arial Narrow"/>
                <w:sz w:val="18"/>
                <w:szCs w:val="18"/>
                <w:lang w:val="sah-RU"/>
              </w:rPr>
              <w:t>Еврейская</w:t>
            </w:r>
            <w:r w:rsidRPr="00E423E9">
              <w:rPr>
                <w:rFonts w:ascii="Arial Narrow" w:hAnsi="Arial Narrow"/>
                <w:sz w:val="18"/>
                <w:szCs w:val="18"/>
              </w:rPr>
              <w:t xml:space="preserve"> АО– </w:t>
            </w:r>
            <w:r>
              <w:rPr>
                <w:rFonts w:ascii="Arial Narrow" w:hAnsi="Arial Narrow"/>
                <w:sz w:val="18"/>
                <w:szCs w:val="18"/>
                <w:lang w:val="sah-RU"/>
              </w:rPr>
              <w:t>50,9</w:t>
            </w:r>
            <w:r w:rsidRPr="00E423E9">
              <w:rPr>
                <w:rFonts w:ascii="Arial Narrow" w:hAnsi="Arial Narrow"/>
                <w:sz w:val="18"/>
                <w:szCs w:val="18"/>
              </w:rPr>
              <w:t>%</w:t>
            </w:r>
          </w:p>
        </w:tc>
      </w:tr>
      <w:tr w:rsidR="003E466F" w:rsidTr="003E466F">
        <w:trPr>
          <w:cantSplit/>
          <w:trHeight w:val="876"/>
        </w:trPr>
        <w:tc>
          <w:tcPr>
            <w:tcW w:w="3119" w:type="dxa"/>
            <w:shd w:val="clear" w:color="auto" w:fill="DBE5F1" w:themeFill="accent1" w:themeFillTint="33"/>
            <w:vAlign w:val="center"/>
          </w:tcPr>
          <w:p w:rsidR="003E466F" w:rsidRPr="00EC4057" w:rsidRDefault="003E466F" w:rsidP="003E466F">
            <w:pPr>
              <w:jc w:val="center"/>
              <w:rPr>
                <w:rFonts w:ascii="Arial Narrow" w:hAnsi="Arial Narrow"/>
                <w:sz w:val="22"/>
                <w:szCs w:val="22"/>
              </w:rPr>
            </w:pPr>
            <w:r w:rsidRPr="00EC4057">
              <w:rPr>
                <w:rFonts w:ascii="Arial Narrow" w:hAnsi="Arial Narrow"/>
                <w:sz w:val="22"/>
                <w:szCs w:val="22"/>
              </w:rPr>
              <w:t xml:space="preserve">Среднедушевые денежные доходы населения </w:t>
            </w:r>
            <w:r w:rsidRPr="00EC4057">
              <w:rPr>
                <w:rFonts w:ascii="Arial Narrow" w:hAnsi="Arial Narrow"/>
                <w:color w:val="000000" w:themeColor="text1"/>
                <w:sz w:val="22"/>
                <w:szCs w:val="22"/>
              </w:rPr>
              <w:t>–</w:t>
            </w:r>
          </w:p>
          <w:p w:rsidR="003E466F" w:rsidRPr="00E8174F" w:rsidRDefault="003E466F" w:rsidP="003E466F">
            <w:pPr>
              <w:jc w:val="center"/>
              <w:rPr>
                <w:rFonts w:ascii="Arial Narrow" w:hAnsi="Arial Narrow"/>
                <w:b/>
                <w:color w:val="000000" w:themeColor="text1"/>
                <w:sz w:val="22"/>
                <w:szCs w:val="22"/>
              </w:rPr>
            </w:pPr>
            <w:r>
              <w:rPr>
                <w:rFonts w:ascii="Arial Narrow" w:hAnsi="Arial Narrow"/>
                <w:b/>
                <w:color w:val="000000" w:themeColor="text1"/>
                <w:sz w:val="22"/>
                <w:szCs w:val="22"/>
                <w:lang w:val="sah-RU"/>
              </w:rPr>
              <w:t>40</w:t>
            </w:r>
            <w:r w:rsidRPr="00D71092">
              <w:rPr>
                <w:rFonts w:ascii="Arial Narrow" w:hAnsi="Arial Narrow"/>
                <w:b/>
                <w:sz w:val="10"/>
                <w:szCs w:val="10"/>
                <w:lang w:val="sah-RU"/>
              </w:rPr>
              <w:t> </w:t>
            </w:r>
            <w:r>
              <w:rPr>
                <w:rFonts w:ascii="Arial Narrow" w:hAnsi="Arial Narrow"/>
                <w:b/>
                <w:color w:val="000000" w:themeColor="text1"/>
                <w:sz w:val="22"/>
                <w:szCs w:val="22"/>
                <w:lang w:val="sah-RU"/>
              </w:rPr>
              <w:t xml:space="preserve">235,5 </w:t>
            </w:r>
            <w:r w:rsidRPr="00E8174F">
              <w:rPr>
                <w:rFonts w:ascii="Arial Narrow" w:hAnsi="Arial Narrow"/>
                <w:b/>
                <w:color w:val="000000" w:themeColor="text1"/>
                <w:sz w:val="22"/>
                <w:szCs w:val="22"/>
              </w:rPr>
              <w:t>руб.</w:t>
            </w:r>
          </w:p>
          <w:p w:rsidR="003E466F" w:rsidRPr="00C23E05" w:rsidRDefault="003E466F" w:rsidP="003E466F">
            <w:pPr>
              <w:jc w:val="center"/>
              <w:rPr>
                <w:rFonts w:ascii="Arial Narrow" w:hAnsi="Arial Narrow"/>
                <w:sz w:val="22"/>
                <w:szCs w:val="22"/>
              </w:rPr>
            </w:pPr>
            <w:r w:rsidRPr="00EC4057">
              <w:rPr>
                <w:rFonts w:ascii="Arial Narrow" w:hAnsi="Arial Narrow"/>
                <w:sz w:val="22"/>
                <w:szCs w:val="22"/>
              </w:rPr>
              <w:t>за январь-</w:t>
            </w:r>
            <w:r>
              <w:rPr>
                <w:rFonts w:ascii="Arial Narrow" w:hAnsi="Arial Narrow"/>
                <w:sz w:val="22"/>
                <w:szCs w:val="22"/>
                <w:lang w:val="sah-RU"/>
              </w:rPr>
              <w:t>июнь</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C000"/>
            <w:vAlign w:val="center"/>
          </w:tcPr>
          <w:p w:rsidR="003E466F" w:rsidRPr="00C35D26" w:rsidRDefault="003E466F" w:rsidP="003E466F">
            <w:pPr>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tcPr>
          <w:p w:rsidR="003E466F" w:rsidRPr="007B422C" w:rsidRDefault="003E466F" w:rsidP="003E466F">
            <w:pPr>
              <w:ind w:left="-99"/>
              <w:rPr>
                <w:noProof/>
                <w:sz w:val="2"/>
                <w:szCs w:val="2"/>
              </w:rPr>
            </w:pPr>
            <w:r>
              <w:rPr>
                <w:noProof/>
              </w:rPr>
              <w:drawing>
                <wp:inline distT="0" distB="0" distL="0" distR="0">
                  <wp:extent cx="2676525" cy="828675"/>
                  <wp:effectExtent l="0" t="0" r="0" b="0"/>
                  <wp:docPr id="56"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2002" w:type="dxa"/>
            <w:shd w:val="clear" w:color="auto" w:fill="DBE5F1" w:themeFill="accent1" w:themeFillTint="33"/>
            <w:vAlign w:val="center"/>
          </w:tcPr>
          <w:p w:rsidR="003E466F" w:rsidRPr="00E423E9" w:rsidRDefault="003E466F" w:rsidP="003E466F">
            <w:pPr>
              <w:ind w:left="-57" w:right="-57"/>
              <w:jc w:val="center"/>
              <w:rPr>
                <w:rFonts w:ascii="Arial Narrow" w:hAnsi="Arial Narrow"/>
                <w:sz w:val="18"/>
                <w:szCs w:val="18"/>
              </w:rPr>
            </w:pPr>
            <w:r w:rsidRPr="00E423E9">
              <w:rPr>
                <w:rFonts w:ascii="Arial Narrow" w:hAnsi="Arial Narrow"/>
                <w:sz w:val="18"/>
                <w:szCs w:val="18"/>
              </w:rPr>
              <w:t xml:space="preserve">1 место: Чукотский АО – </w:t>
            </w:r>
            <w:r>
              <w:rPr>
                <w:rFonts w:ascii="Arial Narrow" w:hAnsi="Arial Narrow"/>
                <w:sz w:val="18"/>
                <w:szCs w:val="18"/>
                <w:lang w:val="sah-RU"/>
              </w:rPr>
              <w:t>83</w:t>
            </w:r>
            <w:r w:rsidR="005151AD" w:rsidRPr="005151AD">
              <w:rPr>
                <w:rFonts w:ascii="Arial Narrow" w:hAnsi="Arial Narrow"/>
                <w:b/>
                <w:sz w:val="10"/>
                <w:szCs w:val="10"/>
                <w:lang w:val="sah-RU"/>
              </w:rPr>
              <w:t> </w:t>
            </w:r>
            <w:r>
              <w:rPr>
                <w:rFonts w:ascii="Arial Narrow" w:hAnsi="Arial Narrow"/>
                <w:sz w:val="18"/>
                <w:szCs w:val="18"/>
                <w:lang w:val="sah-RU"/>
              </w:rPr>
              <w:t>230,6</w:t>
            </w:r>
            <w:r w:rsidR="005151AD">
              <w:rPr>
                <w:rFonts w:ascii="Arial Narrow" w:hAnsi="Arial Narrow"/>
                <w:sz w:val="18"/>
                <w:szCs w:val="18"/>
                <w:lang w:val="en-US"/>
              </w:rPr>
              <w:t xml:space="preserve"> </w:t>
            </w:r>
            <w:r>
              <w:rPr>
                <w:rFonts w:ascii="Arial Narrow" w:hAnsi="Arial Narrow"/>
                <w:sz w:val="18"/>
                <w:szCs w:val="18"/>
              </w:rPr>
              <w:t>руб.</w:t>
            </w:r>
          </w:p>
          <w:p w:rsidR="003E466F" w:rsidRPr="00E423E9" w:rsidRDefault="003E466F" w:rsidP="003E466F">
            <w:pPr>
              <w:ind w:left="-57" w:right="-57"/>
              <w:jc w:val="center"/>
              <w:rPr>
                <w:rFonts w:ascii="Arial Narrow" w:hAnsi="Arial Narrow"/>
                <w:sz w:val="18"/>
                <w:szCs w:val="18"/>
              </w:rPr>
            </w:pPr>
            <w:r w:rsidRPr="00E423E9">
              <w:rPr>
                <w:rFonts w:ascii="Arial Narrow" w:hAnsi="Arial Narrow"/>
                <w:sz w:val="18"/>
                <w:szCs w:val="18"/>
              </w:rPr>
              <w:t xml:space="preserve">11 место: Республика Бурятия – </w:t>
            </w:r>
            <w:r>
              <w:rPr>
                <w:rFonts w:ascii="Arial Narrow" w:hAnsi="Arial Narrow"/>
                <w:sz w:val="18"/>
                <w:szCs w:val="18"/>
                <w:lang w:val="sah-RU"/>
              </w:rPr>
              <w:t>24</w:t>
            </w:r>
            <w:r w:rsidR="005151AD" w:rsidRPr="005151AD">
              <w:rPr>
                <w:rFonts w:ascii="Arial Narrow" w:hAnsi="Arial Narrow"/>
                <w:b/>
                <w:sz w:val="10"/>
                <w:szCs w:val="10"/>
                <w:lang w:val="sah-RU"/>
              </w:rPr>
              <w:t> </w:t>
            </w:r>
            <w:r>
              <w:rPr>
                <w:rFonts w:ascii="Arial Narrow" w:hAnsi="Arial Narrow"/>
                <w:sz w:val="18"/>
                <w:szCs w:val="18"/>
                <w:lang w:val="sah-RU"/>
              </w:rPr>
              <w:t xml:space="preserve">413,0 </w:t>
            </w:r>
            <w:r w:rsidRPr="00E423E9">
              <w:rPr>
                <w:rFonts w:ascii="Arial Narrow" w:hAnsi="Arial Narrow"/>
                <w:sz w:val="18"/>
                <w:szCs w:val="18"/>
              </w:rPr>
              <w:t>руб</w:t>
            </w:r>
            <w:r>
              <w:rPr>
                <w:rFonts w:ascii="Arial Narrow" w:hAnsi="Arial Narrow"/>
                <w:sz w:val="18"/>
                <w:szCs w:val="18"/>
              </w:rPr>
              <w:t>.</w:t>
            </w:r>
          </w:p>
        </w:tc>
      </w:tr>
      <w:tr w:rsidR="003E466F" w:rsidTr="003E466F">
        <w:trPr>
          <w:cantSplit/>
          <w:trHeight w:val="1397"/>
        </w:trPr>
        <w:tc>
          <w:tcPr>
            <w:tcW w:w="3119" w:type="dxa"/>
            <w:shd w:val="clear" w:color="auto" w:fill="DBE5F1" w:themeFill="accent1" w:themeFillTint="33"/>
            <w:vAlign w:val="center"/>
          </w:tcPr>
          <w:p w:rsidR="003E466F" w:rsidRPr="00EC4057" w:rsidRDefault="003E466F" w:rsidP="003E466F">
            <w:pPr>
              <w:jc w:val="center"/>
              <w:rPr>
                <w:rFonts w:ascii="Arial Narrow" w:hAnsi="Arial Narrow"/>
                <w:sz w:val="22"/>
                <w:szCs w:val="22"/>
              </w:rPr>
            </w:pPr>
            <w:r w:rsidRPr="00EC4057">
              <w:rPr>
                <w:rFonts w:ascii="Arial Narrow" w:hAnsi="Arial Narrow"/>
                <w:sz w:val="22"/>
                <w:szCs w:val="22"/>
              </w:rPr>
              <w:t xml:space="preserve">Среднемесячная номинальная начисленная заработная плата </w:t>
            </w:r>
          </w:p>
          <w:p w:rsidR="003E466F" w:rsidRPr="00EC4057" w:rsidRDefault="003E466F" w:rsidP="003E466F">
            <w:pPr>
              <w:jc w:val="center"/>
              <w:rPr>
                <w:rFonts w:ascii="Arial Narrow" w:hAnsi="Arial Narrow"/>
                <w:b/>
                <w:sz w:val="22"/>
                <w:szCs w:val="22"/>
              </w:rPr>
            </w:pPr>
            <w:r w:rsidRPr="00EC4057">
              <w:rPr>
                <w:rFonts w:ascii="Arial Narrow" w:hAnsi="Arial Narrow"/>
                <w:sz w:val="22"/>
                <w:szCs w:val="22"/>
              </w:rPr>
              <w:t>в расчете на одного работника –</w:t>
            </w:r>
            <w:r>
              <w:t xml:space="preserve"> </w:t>
            </w:r>
            <w:r>
              <w:rPr>
                <w:rFonts w:ascii="Arial Narrow" w:hAnsi="Arial Narrow"/>
                <w:b/>
                <w:sz w:val="22"/>
                <w:szCs w:val="22"/>
              </w:rPr>
              <w:t>74</w:t>
            </w:r>
            <w:r w:rsidR="005151AD" w:rsidRPr="005151AD">
              <w:rPr>
                <w:rFonts w:ascii="Arial Narrow" w:hAnsi="Arial Narrow"/>
                <w:b/>
                <w:sz w:val="10"/>
                <w:szCs w:val="10"/>
                <w:lang w:val="sah-RU"/>
              </w:rPr>
              <w:t> </w:t>
            </w:r>
            <w:r>
              <w:rPr>
                <w:rFonts w:ascii="Arial Narrow" w:hAnsi="Arial Narrow"/>
                <w:b/>
                <w:sz w:val="22"/>
                <w:szCs w:val="22"/>
              </w:rPr>
              <w:t>840,</w:t>
            </w:r>
            <w:r w:rsidRPr="007E23F7">
              <w:rPr>
                <w:rFonts w:ascii="Arial Narrow" w:hAnsi="Arial Narrow"/>
                <w:b/>
                <w:sz w:val="22"/>
                <w:szCs w:val="22"/>
              </w:rPr>
              <w:t xml:space="preserve">9 </w:t>
            </w:r>
            <w:r>
              <w:rPr>
                <w:rFonts w:ascii="Arial Narrow" w:hAnsi="Arial Narrow"/>
                <w:b/>
                <w:sz w:val="22"/>
                <w:szCs w:val="22"/>
              </w:rPr>
              <w:t>руб.</w:t>
            </w:r>
          </w:p>
          <w:p w:rsidR="003E466F" w:rsidRPr="009A188A" w:rsidRDefault="003E466F" w:rsidP="003E466F">
            <w:pPr>
              <w:jc w:val="center"/>
              <w:rPr>
                <w:rFonts w:ascii="Arial Narrow" w:hAnsi="Arial Narrow"/>
                <w:sz w:val="22"/>
                <w:szCs w:val="22"/>
              </w:rPr>
            </w:pPr>
            <w:r w:rsidRPr="00EC4057">
              <w:rPr>
                <w:rFonts w:ascii="Arial Narrow" w:hAnsi="Arial Narrow"/>
                <w:sz w:val="22"/>
                <w:szCs w:val="22"/>
              </w:rPr>
              <w:t xml:space="preserve">за </w:t>
            </w:r>
            <w:r w:rsidRPr="004D7D29">
              <w:rPr>
                <w:rFonts w:ascii="Arial Narrow" w:hAnsi="Arial Narrow"/>
                <w:sz w:val="22"/>
                <w:szCs w:val="22"/>
              </w:rPr>
              <w:t>январь-</w:t>
            </w:r>
            <w:r>
              <w:rPr>
                <w:rFonts w:ascii="Arial Narrow" w:hAnsi="Arial Narrow"/>
                <w:sz w:val="22"/>
                <w:szCs w:val="22"/>
                <w:lang w:val="sah-RU"/>
              </w:rPr>
              <w:t xml:space="preserve">июнь </w:t>
            </w:r>
            <w:r w:rsidRPr="00EC4057">
              <w:rPr>
                <w:rFonts w:ascii="Arial Narrow" w:hAnsi="Arial Narrow"/>
                <w:sz w:val="22"/>
                <w:szCs w:val="22"/>
              </w:rPr>
              <w:t>20</w:t>
            </w:r>
            <w:r>
              <w:rPr>
                <w:rFonts w:ascii="Arial Narrow" w:hAnsi="Arial Narrow"/>
                <w:sz w:val="22"/>
                <w:szCs w:val="22"/>
              </w:rPr>
              <w:t>20</w:t>
            </w:r>
            <w:r w:rsidRPr="00EC4057">
              <w:rPr>
                <w:rFonts w:ascii="Arial Narrow" w:hAnsi="Arial Narrow"/>
                <w:sz w:val="22"/>
                <w:szCs w:val="22"/>
              </w:rPr>
              <w:t xml:space="preserve"> года</w:t>
            </w:r>
          </w:p>
        </w:tc>
        <w:tc>
          <w:tcPr>
            <w:tcW w:w="1125" w:type="dxa"/>
            <w:tcBorders>
              <w:bottom w:val="single" w:sz="24" w:space="0" w:color="FFFFFF" w:themeColor="background1"/>
            </w:tcBorders>
            <w:shd w:val="clear" w:color="auto" w:fill="FFC000"/>
            <w:vAlign w:val="center"/>
          </w:tcPr>
          <w:p w:rsidR="003E466F" w:rsidRPr="00D263BC" w:rsidRDefault="003E466F" w:rsidP="003E466F">
            <w:pPr>
              <w:spacing w:line="240" w:lineRule="exact"/>
              <w:jc w:val="center"/>
              <w:rPr>
                <w:rFonts w:ascii="Arial Narrow" w:hAnsi="Arial Narrow"/>
                <w:b/>
                <w:color w:val="1F497D" w:themeColor="text2"/>
              </w:rPr>
            </w:pPr>
            <w:r>
              <w:rPr>
                <w:rFonts w:ascii="Arial Narrow" w:hAnsi="Arial Narrow"/>
                <w:b/>
                <w:color w:val="1F497D" w:themeColor="text2"/>
              </w:rPr>
              <w:t>5 место</w:t>
            </w:r>
          </w:p>
        </w:tc>
        <w:tc>
          <w:tcPr>
            <w:tcW w:w="4244" w:type="dxa"/>
            <w:gridSpan w:val="11"/>
            <w:shd w:val="clear" w:color="auto" w:fill="DBE5F1" w:themeFill="accent1" w:themeFillTint="33"/>
            <w:vAlign w:val="bottom"/>
          </w:tcPr>
          <w:p w:rsidR="003E466F" w:rsidRPr="00BA5CD7" w:rsidRDefault="003E466F" w:rsidP="003E466F">
            <w:pPr>
              <w:ind w:left="-85"/>
              <w:rPr>
                <w:rFonts w:ascii="Arial Narrow" w:hAnsi="Arial Narrow"/>
                <w:b/>
                <w:color w:val="1F497D" w:themeColor="text2"/>
                <w:sz w:val="2"/>
                <w:szCs w:val="2"/>
              </w:rPr>
            </w:pPr>
            <w:r w:rsidRPr="007E23F7">
              <w:rPr>
                <w:rFonts w:ascii="Arial Narrow" w:hAnsi="Arial Narrow"/>
                <w:b/>
                <w:noProof/>
                <w:color w:val="1F497D" w:themeColor="text2"/>
                <w:sz w:val="2"/>
                <w:szCs w:val="2"/>
              </w:rPr>
              <w:drawing>
                <wp:inline distT="0" distB="0" distL="0" distR="0">
                  <wp:extent cx="2667000" cy="904875"/>
                  <wp:effectExtent l="0" t="0" r="0" b="0"/>
                  <wp:docPr id="5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002" w:type="dxa"/>
            <w:shd w:val="clear" w:color="auto" w:fill="DBE5F1" w:themeFill="accent1" w:themeFillTint="33"/>
            <w:vAlign w:val="center"/>
          </w:tcPr>
          <w:p w:rsidR="003E466F" w:rsidRPr="00E423E9" w:rsidRDefault="003E466F" w:rsidP="003E466F">
            <w:pPr>
              <w:ind w:left="-57" w:right="-57"/>
              <w:jc w:val="center"/>
              <w:rPr>
                <w:rFonts w:ascii="Arial Narrow" w:hAnsi="Arial Narrow"/>
                <w:sz w:val="18"/>
                <w:szCs w:val="18"/>
              </w:rPr>
            </w:pPr>
            <w:r w:rsidRPr="00E423E9">
              <w:rPr>
                <w:rFonts w:ascii="Arial Narrow" w:hAnsi="Arial Narrow"/>
                <w:sz w:val="18"/>
                <w:szCs w:val="18"/>
              </w:rPr>
              <w:t>1 место: Чукотский АО –</w:t>
            </w:r>
            <w:r>
              <w:t xml:space="preserve"> </w:t>
            </w:r>
            <w:r w:rsidRPr="007E23F7">
              <w:rPr>
                <w:rFonts w:ascii="Arial Narrow" w:hAnsi="Arial Narrow"/>
                <w:sz w:val="18"/>
                <w:szCs w:val="18"/>
              </w:rPr>
              <w:t>116</w:t>
            </w:r>
            <w:r w:rsidR="005151AD" w:rsidRPr="005151AD">
              <w:rPr>
                <w:rFonts w:ascii="Arial Narrow" w:hAnsi="Arial Narrow"/>
                <w:b/>
                <w:sz w:val="10"/>
                <w:szCs w:val="10"/>
                <w:lang w:val="sah-RU"/>
              </w:rPr>
              <w:t> </w:t>
            </w:r>
            <w:r w:rsidRPr="007E23F7">
              <w:rPr>
                <w:rFonts w:ascii="Arial Narrow" w:hAnsi="Arial Narrow"/>
                <w:sz w:val="18"/>
                <w:szCs w:val="18"/>
              </w:rPr>
              <w:t>485</w:t>
            </w:r>
            <w:r>
              <w:rPr>
                <w:rFonts w:ascii="Arial Narrow" w:hAnsi="Arial Narrow"/>
                <w:sz w:val="18"/>
                <w:szCs w:val="18"/>
                <w:lang w:val="sah-RU"/>
              </w:rPr>
              <w:t xml:space="preserve">,0 </w:t>
            </w:r>
            <w:r>
              <w:rPr>
                <w:rFonts w:ascii="Arial Narrow" w:hAnsi="Arial Narrow"/>
                <w:sz w:val="18"/>
                <w:szCs w:val="18"/>
              </w:rPr>
              <w:t>руб.</w:t>
            </w:r>
          </w:p>
          <w:p w:rsidR="003E466F" w:rsidRPr="00E423E9" w:rsidRDefault="003E466F" w:rsidP="003E466F">
            <w:pPr>
              <w:ind w:left="-57" w:right="-57"/>
              <w:jc w:val="center"/>
              <w:rPr>
                <w:rFonts w:ascii="Arial Narrow" w:hAnsi="Arial Narrow"/>
                <w:b/>
                <w:sz w:val="18"/>
                <w:szCs w:val="18"/>
              </w:rPr>
            </w:pPr>
            <w:r w:rsidRPr="00E423E9">
              <w:rPr>
                <w:rFonts w:ascii="Arial Narrow" w:hAnsi="Arial Narrow"/>
                <w:sz w:val="18"/>
                <w:szCs w:val="18"/>
              </w:rPr>
              <w:t>11 место: Республика Бурятия</w:t>
            </w:r>
            <w:r>
              <w:rPr>
                <w:rFonts w:ascii="Arial Narrow" w:hAnsi="Arial Narrow"/>
                <w:sz w:val="18"/>
                <w:szCs w:val="18"/>
              </w:rPr>
              <w:t xml:space="preserve"> </w:t>
            </w:r>
            <w:r w:rsidRPr="00E423E9">
              <w:rPr>
                <w:rFonts w:ascii="Arial Narrow" w:hAnsi="Arial Narrow"/>
                <w:sz w:val="18"/>
                <w:szCs w:val="18"/>
              </w:rPr>
              <w:t>–</w:t>
            </w:r>
            <w:r>
              <w:t xml:space="preserve"> </w:t>
            </w:r>
            <w:r>
              <w:rPr>
                <w:rFonts w:ascii="Arial Narrow" w:hAnsi="Arial Narrow"/>
                <w:sz w:val="18"/>
                <w:szCs w:val="18"/>
                <w:lang w:val="sah-RU"/>
              </w:rPr>
              <w:t>41</w:t>
            </w:r>
            <w:r w:rsidR="005151AD" w:rsidRPr="005151AD">
              <w:rPr>
                <w:rFonts w:ascii="Arial Narrow" w:hAnsi="Arial Narrow"/>
                <w:b/>
                <w:sz w:val="10"/>
                <w:szCs w:val="10"/>
                <w:lang w:val="sah-RU"/>
              </w:rPr>
              <w:t> </w:t>
            </w:r>
            <w:r>
              <w:rPr>
                <w:rFonts w:ascii="Arial Narrow" w:hAnsi="Arial Narrow"/>
                <w:sz w:val="18"/>
                <w:szCs w:val="18"/>
                <w:lang w:val="sah-RU"/>
              </w:rPr>
              <w:t>152,</w:t>
            </w:r>
            <w:r w:rsidRPr="007E23F7">
              <w:rPr>
                <w:rFonts w:ascii="Arial Narrow" w:hAnsi="Arial Narrow"/>
                <w:sz w:val="18"/>
                <w:szCs w:val="18"/>
                <w:lang w:val="sah-RU"/>
              </w:rPr>
              <w:t>7</w:t>
            </w:r>
            <w:r>
              <w:rPr>
                <w:rFonts w:ascii="Arial Narrow" w:hAnsi="Arial Narrow"/>
                <w:sz w:val="18"/>
                <w:szCs w:val="18"/>
                <w:lang w:val="sah-RU"/>
              </w:rPr>
              <w:t xml:space="preserve"> </w:t>
            </w:r>
            <w:r w:rsidRPr="00E423E9">
              <w:rPr>
                <w:rFonts w:ascii="Arial Narrow" w:hAnsi="Arial Narrow"/>
                <w:sz w:val="18"/>
                <w:szCs w:val="18"/>
              </w:rPr>
              <w:t>руб</w:t>
            </w:r>
            <w:r>
              <w:rPr>
                <w:rFonts w:ascii="Arial Narrow" w:hAnsi="Arial Narrow"/>
                <w:sz w:val="18"/>
                <w:szCs w:val="18"/>
              </w:rPr>
              <w:t>.</w:t>
            </w:r>
          </w:p>
        </w:tc>
      </w:tr>
      <w:tr w:rsidR="003E466F" w:rsidTr="003E466F">
        <w:trPr>
          <w:cantSplit/>
          <w:trHeight w:val="1204"/>
        </w:trPr>
        <w:tc>
          <w:tcPr>
            <w:tcW w:w="3119" w:type="dxa"/>
            <w:shd w:val="clear" w:color="auto" w:fill="DBE5F1" w:themeFill="accent1" w:themeFillTint="33"/>
            <w:vAlign w:val="center"/>
          </w:tcPr>
          <w:p w:rsidR="003E466F" w:rsidRDefault="003E466F" w:rsidP="003E466F">
            <w:pPr>
              <w:jc w:val="center"/>
              <w:rPr>
                <w:rFonts w:ascii="Arial Narrow" w:hAnsi="Arial Narrow"/>
                <w:sz w:val="22"/>
                <w:szCs w:val="22"/>
              </w:rPr>
            </w:pPr>
            <w:r w:rsidRPr="00EC4057">
              <w:rPr>
                <w:rFonts w:ascii="Arial Narrow" w:hAnsi="Arial Narrow"/>
                <w:sz w:val="22"/>
                <w:szCs w:val="22"/>
              </w:rPr>
              <w:t xml:space="preserve">Просроченная задолженность </w:t>
            </w:r>
          </w:p>
          <w:p w:rsidR="003E466F" w:rsidRPr="00EC4057" w:rsidRDefault="003E466F" w:rsidP="003E466F">
            <w:pPr>
              <w:jc w:val="center"/>
              <w:rPr>
                <w:rFonts w:ascii="Arial Narrow" w:hAnsi="Arial Narrow"/>
                <w:sz w:val="22"/>
                <w:szCs w:val="22"/>
              </w:rPr>
            </w:pPr>
            <w:r w:rsidRPr="00EC4057">
              <w:rPr>
                <w:rFonts w:ascii="Arial Narrow" w:hAnsi="Arial Narrow"/>
                <w:sz w:val="22"/>
                <w:szCs w:val="22"/>
              </w:rPr>
              <w:t xml:space="preserve">по заработной плате </w:t>
            </w:r>
            <w:r w:rsidRPr="00EC4057">
              <w:rPr>
                <w:rFonts w:ascii="Arial Narrow" w:hAnsi="Arial Narrow"/>
                <w:color w:val="000000" w:themeColor="text1"/>
                <w:sz w:val="22"/>
                <w:szCs w:val="22"/>
              </w:rPr>
              <w:t>–</w:t>
            </w:r>
          </w:p>
          <w:p w:rsidR="003E466F" w:rsidRPr="00EC4057" w:rsidRDefault="003E466F" w:rsidP="003E466F">
            <w:pPr>
              <w:jc w:val="center"/>
              <w:rPr>
                <w:rFonts w:ascii="Arial Narrow" w:hAnsi="Arial Narrow"/>
                <w:sz w:val="22"/>
                <w:szCs w:val="22"/>
              </w:rPr>
            </w:pPr>
            <w:r w:rsidRPr="00B17A29">
              <w:rPr>
                <w:rFonts w:ascii="Arial Narrow" w:hAnsi="Arial Narrow"/>
                <w:b/>
                <w:sz w:val="22"/>
                <w:szCs w:val="22"/>
                <w:lang w:val="sah-RU"/>
              </w:rPr>
              <w:t>25</w:t>
            </w:r>
            <w:r w:rsidR="005151AD" w:rsidRPr="005151AD">
              <w:rPr>
                <w:rFonts w:ascii="Arial Narrow" w:hAnsi="Arial Narrow"/>
                <w:b/>
                <w:sz w:val="10"/>
                <w:szCs w:val="10"/>
                <w:lang w:val="sah-RU"/>
              </w:rPr>
              <w:t> </w:t>
            </w:r>
            <w:r w:rsidRPr="00B17A29">
              <w:rPr>
                <w:rFonts w:ascii="Arial Narrow" w:hAnsi="Arial Narrow"/>
                <w:b/>
                <w:sz w:val="22"/>
                <w:szCs w:val="22"/>
                <w:lang w:val="sah-RU"/>
              </w:rPr>
              <w:t>336</w:t>
            </w:r>
            <w:r>
              <w:rPr>
                <w:rFonts w:ascii="Arial Narrow" w:hAnsi="Arial Narrow"/>
                <w:b/>
                <w:sz w:val="22"/>
                <w:szCs w:val="22"/>
                <w:lang w:val="sah-RU"/>
              </w:rPr>
              <w:t xml:space="preserve"> </w:t>
            </w:r>
            <w:r w:rsidRPr="00EC4057">
              <w:rPr>
                <w:rFonts w:ascii="Arial Narrow" w:hAnsi="Arial Narrow"/>
                <w:b/>
                <w:sz w:val="22"/>
                <w:szCs w:val="22"/>
              </w:rPr>
              <w:t>тыс. руб</w:t>
            </w:r>
            <w:r>
              <w:rPr>
                <w:rFonts w:ascii="Arial Narrow" w:hAnsi="Arial Narrow"/>
                <w:b/>
                <w:sz w:val="22"/>
                <w:szCs w:val="22"/>
              </w:rPr>
              <w:t>.</w:t>
            </w:r>
          </w:p>
          <w:p w:rsidR="003E466F" w:rsidRPr="002A5D33" w:rsidRDefault="003E466F" w:rsidP="003E466F">
            <w:pPr>
              <w:jc w:val="center"/>
              <w:rPr>
                <w:rFonts w:ascii="Arial Narrow" w:hAnsi="Arial Narrow"/>
                <w:sz w:val="22"/>
                <w:szCs w:val="22"/>
              </w:rPr>
            </w:pPr>
            <w:r w:rsidRPr="00EC4057">
              <w:rPr>
                <w:rFonts w:ascii="Arial Narrow" w:hAnsi="Arial Narrow"/>
                <w:sz w:val="22"/>
                <w:szCs w:val="22"/>
              </w:rPr>
              <w:t xml:space="preserve">на 1 </w:t>
            </w:r>
            <w:r>
              <w:rPr>
                <w:rFonts w:ascii="Arial Narrow" w:hAnsi="Arial Narrow"/>
                <w:sz w:val="22"/>
                <w:szCs w:val="22"/>
                <w:lang w:val="sah-RU"/>
              </w:rPr>
              <w:t>сентября</w:t>
            </w:r>
            <w:r w:rsidRPr="00EC4057">
              <w:rPr>
                <w:rFonts w:ascii="Arial Narrow" w:hAnsi="Arial Narrow"/>
                <w:sz w:val="22"/>
                <w:szCs w:val="22"/>
              </w:rPr>
              <w:t xml:space="preserve"> 20</w:t>
            </w:r>
            <w:r>
              <w:rPr>
                <w:rFonts w:ascii="Arial Narrow" w:hAnsi="Arial Narrow"/>
                <w:sz w:val="22"/>
                <w:szCs w:val="22"/>
              </w:rPr>
              <w:t>20</w:t>
            </w:r>
            <w:r w:rsidRPr="00EC4057">
              <w:rPr>
                <w:rFonts w:ascii="Arial Narrow" w:hAnsi="Arial Narrow"/>
                <w:sz w:val="22"/>
                <w:szCs w:val="22"/>
              </w:rPr>
              <w:t xml:space="preserve"> года</w:t>
            </w:r>
          </w:p>
        </w:tc>
        <w:tc>
          <w:tcPr>
            <w:tcW w:w="1125" w:type="dxa"/>
            <w:shd w:val="clear" w:color="auto" w:fill="FF0000"/>
            <w:vAlign w:val="center"/>
          </w:tcPr>
          <w:p w:rsidR="003E466F" w:rsidRPr="00D263BC" w:rsidRDefault="003E466F" w:rsidP="003E466F">
            <w:pPr>
              <w:ind w:right="-117"/>
              <w:jc w:val="center"/>
              <w:rPr>
                <w:rFonts w:ascii="Arial Narrow" w:hAnsi="Arial Narrow"/>
                <w:b/>
                <w:color w:val="1F497D" w:themeColor="text2"/>
              </w:rPr>
            </w:pPr>
            <w:r>
              <w:rPr>
                <w:rFonts w:ascii="Arial Narrow" w:hAnsi="Arial Narrow"/>
                <w:b/>
                <w:color w:val="1F497D" w:themeColor="text2"/>
              </w:rPr>
              <w:t>9 место*</w:t>
            </w:r>
          </w:p>
        </w:tc>
        <w:tc>
          <w:tcPr>
            <w:tcW w:w="4244" w:type="dxa"/>
            <w:gridSpan w:val="11"/>
            <w:shd w:val="clear" w:color="auto" w:fill="DBE5F1" w:themeFill="accent1" w:themeFillTint="33"/>
            <w:vAlign w:val="center"/>
          </w:tcPr>
          <w:p w:rsidR="003E466F" w:rsidRPr="00BA5CD7" w:rsidRDefault="003E466F" w:rsidP="003E466F">
            <w:pPr>
              <w:ind w:left="-85"/>
              <w:rPr>
                <w:rFonts w:ascii="Arial Narrow" w:hAnsi="Arial Narrow"/>
                <w:b/>
                <w:color w:val="1F497D" w:themeColor="text2"/>
                <w:sz w:val="2"/>
                <w:szCs w:val="2"/>
              </w:rPr>
            </w:pPr>
            <w:r w:rsidRPr="00B17A29">
              <w:rPr>
                <w:rFonts w:ascii="Arial Narrow" w:hAnsi="Arial Narrow"/>
                <w:b/>
                <w:noProof/>
                <w:color w:val="1F497D" w:themeColor="text2"/>
                <w:sz w:val="2"/>
                <w:szCs w:val="2"/>
              </w:rPr>
              <w:drawing>
                <wp:inline distT="0" distB="0" distL="0" distR="0">
                  <wp:extent cx="2663687" cy="691763"/>
                  <wp:effectExtent l="0" t="0" r="0" b="0"/>
                  <wp:docPr id="5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2002" w:type="dxa"/>
            <w:shd w:val="clear" w:color="auto" w:fill="DBE5F1" w:themeFill="accent1" w:themeFillTint="33"/>
            <w:vAlign w:val="center"/>
          </w:tcPr>
          <w:p w:rsidR="003E466F" w:rsidRPr="00D1615F" w:rsidRDefault="003E466F" w:rsidP="003E466F">
            <w:pPr>
              <w:spacing w:line="200" w:lineRule="exact"/>
              <w:ind w:left="-57" w:right="-57"/>
              <w:jc w:val="center"/>
              <w:rPr>
                <w:rFonts w:ascii="Arial Narrow" w:hAnsi="Arial Narrow"/>
                <w:sz w:val="18"/>
                <w:szCs w:val="18"/>
              </w:rPr>
            </w:pPr>
            <w:r w:rsidRPr="00E423E9">
              <w:rPr>
                <w:rFonts w:ascii="Arial Narrow" w:hAnsi="Arial Narrow"/>
                <w:sz w:val="18"/>
                <w:szCs w:val="18"/>
              </w:rPr>
              <w:t>1</w:t>
            </w:r>
            <w:r>
              <w:rPr>
                <w:rFonts w:ascii="Arial Narrow" w:hAnsi="Arial Narrow"/>
                <w:sz w:val="18"/>
                <w:szCs w:val="18"/>
                <w:lang w:val="sah-RU"/>
              </w:rPr>
              <w:t xml:space="preserve">-2 </w:t>
            </w:r>
            <w:r w:rsidRPr="00E423E9">
              <w:rPr>
                <w:rFonts w:ascii="Arial Narrow" w:hAnsi="Arial Narrow"/>
                <w:sz w:val="18"/>
                <w:szCs w:val="18"/>
              </w:rPr>
              <w:t>мест</w:t>
            </w:r>
            <w:r>
              <w:rPr>
                <w:rFonts w:ascii="Arial Narrow" w:hAnsi="Arial Narrow"/>
                <w:sz w:val="18"/>
                <w:szCs w:val="18"/>
              </w:rPr>
              <w:t>о :</w:t>
            </w:r>
            <w:r w:rsidRPr="00C26673">
              <w:rPr>
                <w:rFonts w:ascii="Arial Narrow" w:hAnsi="Arial Narrow"/>
                <w:iCs/>
                <w:sz w:val="18"/>
                <w:szCs w:val="18"/>
              </w:rPr>
              <w:t>Амурская область</w:t>
            </w:r>
            <w:r>
              <w:rPr>
                <w:rFonts w:ascii="Arial Narrow" w:hAnsi="Arial Narrow"/>
                <w:iCs/>
                <w:sz w:val="18"/>
                <w:szCs w:val="18"/>
                <w:lang w:val="sah-RU"/>
              </w:rPr>
              <w:t xml:space="preserve">, </w:t>
            </w:r>
            <w:r w:rsidRPr="00E423E9">
              <w:rPr>
                <w:rFonts w:ascii="Arial Narrow" w:hAnsi="Arial Narrow"/>
                <w:sz w:val="18"/>
                <w:szCs w:val="18"/>
              </w:rPr>
              <w:t>Чукотский АО</w:t>
            </w:r>
            <w:r>
              <w:rPr>
                <w:rFonts w:ascii="Arial Narrow" w:hAnsi="Arial Narrow"/>
                <w:sz w:val="18"/>
                <w:szCs w:val="18"/>
              </w:rPr>
              <w:t xml:space="preserve">  – </w:t>
            </w:r>
            <w:r w:rsidRPr="00D1615F">
              <w:rPr>
                <w:rFonts w:ascii="Arial Narrow" w:hAnsi="Arial Narrow"/>
                <w:sz w:val="18"/>
                <w:szCs w:val="18"/>
              </w:rPr>
              <w:t>задолженность</w:t>
            </w:r>
            <w:r>
              <w:rPr>
                <w:rFonts w:ascii="Arial Narrow" w:hAnsi="Arial Narrow"/>
                <w:sz w:val="18"/>
                <w:szCs w:val="18"/>
              </w:rPr>
              <w:t xml:space="preserve"> </w:t>
            </w:r>
            <w:r w:rsidRPr="00D1615F">
              <w:rPr>
                <w:rFonts w:ascii="Arial Narrow" w:hAnsi="Arial Narrow"/>
                <w:sz w:val="18"/>
                <w:szCs w:val="18"/>
              </w:rPr>
              <w:t>отсутствует</w:t>
            </w:r>
          </w:p>
          <w:p w:rsidR="003E466F" w:rsidRPr="00D1615F" w:rsidRDefault="003E466F" w:rsidP="003E466F">
            <w:pPr>
              <w:spacing w:line="200" w:lineRule="exact"/>
              <w:ind w:left="-57" w:right="-57"/>
              <w:jc w:val="center"/>
              <w:rPr>
                <w:rFonts w:ascii="Arial Narrow" w:hAnsi="Arial Narrow"/>
                <w:b/>
                <w:sz w:val="18"/>
                <w:szCs w:val="18"/>
              </w:rPr>
            </w:pPr>
            <w:r>
              <w:rPr>
                <w:rFonts w:ascii="Arial Narrow" w:hAnsi="Arial Narrow"/>
                <w:sz w:val="18"/>
                <w:szCs w:val="18"/>
              </w:rPr>
              <w:t xml:space="preserve">11 место: </w:t>
            </w:r>
            <w:r w:rsidRPr="00E61706">
              <w:rPr>
                <w:rFonts w:ascii="Arial Narrow" w:hAnsi="Arial Narrow"/>
                <w:sz w:val="18"/>
                <w:szCs w:val="18"/>
              </w:rPr>
              <w:t>Приморский край</w:t>
            </w:r>
            <w:r w:rsidRPr="00E423E9">
              <w:rPr>
                <w:rFonts w:ascii="Arial Narrow" w:hAnsi="Arial Narrow"/>
                <w:sz w:val="18"/>
                <w:szCs w:val="18"/>
              </w:rPr>
              <w:t xml:space="preserve"> –</w:t>
            </w:r>
            <w:r>
              <w:t xml:space="preserve"> </w:t>
            </w:r>
            <w:r w:rsidRPr="00B17A29">
              <w:rPr>
                <w:rFonts w:ascii="Arial Narrow" w:hAnsi="Arial Narrow"/>
                <w:sz w:val="18"/>
                <w:szCs w:val="18"/>
              </w:rPr>
              <w:t>42</w:t>
            </w:r>
            <w:r w:rsidR="00F04E40" w:rsidRPr="005151AD">
              <w:rPr>
                <w:rFonts w:ascii="Arial Narrow" w:hAnsi="Arial Narrow"/>
                <w:b/>
                <w:sz w:val="10"/>
                <w:szCs w:val="10"/>
                <w:lang w:val="sah-RU"/>
              </w:rPr>
              <w:t> </w:t>
            </w:r>
            <w:r w:rsidRPr="00B17A29">
              <w:rPr>
                <w:rFonts w:ascii="Arial Narrow" w:hAnsi="Arial Narrow"/>
                <w:sz w:val="18"/>
                <w:szCs w:val="18"/>
              </w:rPr>
              <w:t>535</w:t>
            </w:r>
            <w:r>
              <w:rPr>
                <w:rFonts w:ascii="Arial Narrow" w:hAnsi="Arial Narrow"/>
                <w:sz w:val="18"/>
                <w:szCs w:val="18"/>
              </w:rPr>
              <w:t xml:space="preserve"> </w:t>
            </w:r>
            <w:r w:rsidRPr="00D1615F">
              <w:rPr>
                <w:rFonts w:ascii="Arial Narrow" w:hAnsi="Arial Narrow"/>
                <w:sz w:val="18"/>
                <w:szCs w:val="18"/>
              </w:rPr>
              <w:t>тыс. руб</w:t>
            </w:r>
            <w:r>
              <w:rPr>
                <w:rFonts w:ascii="Arial Narrow" w:hAnsi="Arial Narrow"/>
                <w:sz w:val="18"/>
                <w:szCs w:val="18"/>
              </w:rPr>
              <w:t>.</w:t>
            </w:r>
          </w:p>
        </w:tc>
      </w:tr>
      <w:tr w:rsidR="003E466F" w:rsidTr="003E466F">
        <w:trPr>
          <w:cantSplit/>
          <w:trHeight w:val="1066"/>
        </w:trPr>
        <w:tc>
          <w:tcPr>
            <w:tcW w:w="3119" w:type="dxa"/>
            <w:shd w:val="clear" w:color="auto" w:fill="DBE5F1" w:themeFill="accent1" w:themeFillTint="33"/>
            <w:vAlign w:val="center"/>
          </w:tcPr>
          <w:p w:rsidR="003E466F" w:rsidRPr="009205E7" w:rsidRDefault="003E466F" w:rsidP="003E466F">
            <w:pPr>
              <w:jc w:val="center"/>
              <w:rPr>
                <w:rFonts w:ascii="Arial Narrow" w:eastAsia="Calibri" w:hAnsi="Arial Narrow"/>
                <w:sz w:val="22"/>
                <w:szCs w:val="22"/>
              </w:rPr>
            </w:pPr>
            <w:r w:rsidRPr="009205E7">
              <w:rPr>
                <w:rFonts w:ascii="Arial Narrow" w:eastAsia="Calibri" w:hAnsi="Arial Narrow"/>
                <w:sz w:val="22"/>
                <w:szCs w:val="22"/>
              </w:rPr>
              <w:t xml:space="preserve">Уровень безработицы </w:t>
            </w:r>
          </w:p>
          <w:p w:rsidR="003E466F" w:rsidRPr="009205E7" w:rsidRDefault="003E466F" w:rsidP="003E466F">
            <w:pPr>
              <w:jc w:val="center"/>
              <w:rPr>
                <w:rFonts w:ascii="Arial Narrow" w:hAnsi="Arial Narrow"/>
                <w:sz w:val="22"/>
                <w:szCs w:val="22"/>
              </w:rPr>
            </w:pPr>
            <w:r w:rsidRPr="009205E7">
              <w:rPr>
                <w:rFonts w:ascii="Arial Narrow" w:hAnsi="Arial Narrow"/>
                <w:sz w:val="22"/>
                <w:szCs w:val="22"/>
              </w:rPr>
              <w:t xml:space="preserve">в % от численности </w:t>
            </w:r>
          </w:p>
          <w:p w:rsidR="003E466F" w:rsidRPr="009205E7" w:rsidRDefault="003E466F" w:rsidP="003E466F">
            <w:pPr>
              <w:jc w:val="center"/>
              <w:rPr>
                <w:rFonts w:ascii="Arial Narrow" w:hAnsi="Arial Narrow"/>
                <w:b/>
              </w:rPr>
            </w:pPr>
            <w:r w:rsidRPr="009205E7">
              <w:rPr>
                <w:rFonts w:ascii="Arial Narrow" w:hAnsi="Arial Narrow"/>
                <w:sz w:val="22"/>
                <w:szCs w:val="22"/>
              </w:rPr>
              <w:t>рабочей силы</w:t>
            </w:r>
            <w:r w:rsidR="005151AD">
              <w:rPr>
                <w:rFonts w:ascii="Arial Narrow" w:hAnsi="Arial Narrow"/>
                <w:sz w:val="22"/>
                <w:szCs w:val="22"/>
                <w:lang w:val="sah-RU"/>
              </w:rPr>
              <w:t xml:space="preserve"> </w:t>
            </w:r>
            <w:r w:rsidRPr="009205E7">
              <w:rPr>
                <w:rFonts w:ascii="Arial Narrow" w:hAnsi="Arial Narrow"/>
                <w:color w:val="000000" w:themeColor="text1"/>
                <w:sz w:val="22"/>
                <w:szCs w:val="22"/>
              </w:rPr>
              <w:t>–</w:t>
            </w:r>
            <w:r w:rsidR="005151AD">
              <w:rPr>
                <w:rFonts w:ascii="Arial Narrow" w:hAnsi="Arial Narrow"/>
                <w:color w:val="000000" w:themeColor="text1"/>
                <w:sz w:val="22"/>
                <w:szCs w:val="22"/>
                <w:lang w:val="sah-RU"/>
              </w:rPr>
              <w:t xml:space="preserve"> </w:t>
            </w:r>
            <w:r w:rsidRPr="009205E7">
              <w:rPr>
                <w:rFonts w:ascii="Arial Narrow" w:hAnsi="Arial Narrow"/>
                <w:b/>
              </w:rPr>
              <w:t>7,</w:t>
            </w:r>
            <w:r w:rsidRPr="009205E7">
              <w:rPr>
                <w:rFonts w:ascii="Arial Narrow" w:hAnsi="Arial Narrow"/>
                <w:b/>
                <w:lang w:val="sah-RU"/>
              </w:rPr>
              <w:t>7</w:t>
            </w:r>
            <w:r w:rsidRPr="009205E7">
              <w:rPr>
                <w:rFonts w:ascii="Arial Narrow" w:hAnsi="Arial Narrow"/>
                <w:b/>
              </w:rPr>
              <w:t xml:space="preserve">% </w:t>
            </w:r>
          </w:p>
          <w:p w:rsidR="003E466F" w:rsidRPr="008C65B8" w:rsidRDefault="003E466F" w:rsidP="003E466F">
            <w:pPr>
              <w:spacing w:after="40"/>
              <w:ind w:left="-57" w:right="-57"/>
              <w:jc w:val="center"/>
              <w:rPr>
                <w:rFonts w:ascii="Arial Narrow" w:hAnsi="Arial Narrow"/>
              </w:rPr>
            </w:pPr>
            <w:r w:rsidRPr="009205E7">
              <w:rPr>
                <w:rFonts w:ascii="Arial Narrow" w:hAnsi="Arial Narrow"/>
                <w:sz w:val="22"/>
                <w:szCs w:val="22"/>
              </w:rPr>
              <w:t>за май</w:t>
            </w:r>
            <w:r w:rsidRPr="009205E7">
              <w:rPr>
                <w:rFonts w:ascii="Arial Narrow" w:hAnsi="Arial Narrow"/>
                <w:sz w:val="22"/>
                <w:szCs w:val="22"/>
                <w:lang w:val="sah-RU"/>
              </w:rPr>
              <w:t>-ию</w:t>
            </w:r>
            <w:r w:rsidRPr="009205E7">
              <w:rPr>
                <w:rFonts w:ascii="Arial Narrow" w:hAnsi="Arial Narrow"/>
                <w:sz w:val="22"/>
                <w:szCs w:val="22"/>
              </w:rPr>
              <w:t>л</w:t>
            </w:r>
            <w:r w:rsidRPr="009205E7">
              <w:rPr>
                <w:rFonts w:ascii="Arial Narrow" w:hAnsi="Arial Narrow"/>
                <w:sz w:val="22"/>
                <w:szCs w:val="22"/>
                <w:lang w:val="sah-RU"/>
              </w:rPr>
              <w:t>ь</w:t>
            </w:r>
            <w:r w:rsidRPr="009205E7">
              <w:rPr>
                <w:rFonts w:ascii="Arial Narrow" w:hAnsi="Arial Narrow"/>
                <w:sz w:val="22"/>
                <w:szCs w:val="22"/>
              </w:rPr>
              <w:t xml:space="preserve"> 2020</w:t>
            </w:r>
            <w:r w:rsidRPr="009205E7">
              <w:rPr>
                <w:rFonts w:ascii="Arial Narrow" w:hAnsi="Arial Narrow"/>
                <w:sz w:val="22"/>
                <w:szCs w:val="22"/>
                <w:lang w:val="sah-RU"/>
              </w:rPr>
              <w:t xml:space="preserve"> г</w:t>
            </w:r>
            <w:r w:rsidRPr="009205E7">
              <w:rPr>
                <w:rFonts w:ascii="Arial Narrow" w:hAnsi="Arial Narrow"/>
                <w:sz w:val="22"/>
                <w:szCs w:val="22"/>
              </w:rPr>
              <w:t>ода.</w:t>
            </w:r>
          </w:p>
        </w:tc>
        <w:tc>
          <w:tcPr>
            <w:tcW w:w="1125" w:type="dxa"/>
            <w:shd w:val="clear" w:color="auto" w:fill="FF000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lang w:val="sah-RU"/>
              </w:rPr>
              <w:t>9</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3E466F" w:rsidRPr="00BA5CD7" w:rsidRDefault="003E466F" w:rsidP="003E466F">
            <w:pPr>
              <w:ind w:left="-85"/>
              <w:rPr>
                <w:rFonts w:ascii="Arial Narrow" w:hAnsi="Arial Narrow"/>
                <w:b/>
                <w:color w:val="1F497D" w:themeColor="text2"/>
                <w:sz w:val="2"/>
                <w:szCs w:val="2"/>
              </w:rPr>
            </w:pPr>
            <w:r w:rsidRPr="009205E7">
              <w:rPr>
                <w:rFonts w:ascii="Arial Narrow" w:hAnsi="Arial Narrow"/>
                <w:b/>
                <w:noProof/>
                <w:color w:val="1F497D" w:themeColor="text2"/>
                <w:sz w:val="2"/>
                <w:szCs w:val="2"/>
              </w:rPr>
              <w:drawing>
                <wp:inline distT="0" distB="0" distL="0" distR="0">
                  <wp:extent cx="2657475" cy="724205"/>
                  <wp:effectExtent l="0" t="0" r="0" b="0"/>
                  <wp:docPr id="5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2002" w:type="dxa"/>
            <w:shd w:val="clear" w:color="auto" w:fill="DBE5F1" w:themeFill="accent1" w:themeFillTint="33"/>
            <w:vAlign w:val="center"/>
          </w:tcPr>
          <w:p w:rsidR="003E466F" w:rsidRPr="009205E7" w:rsidRDefault="003E466F" w:rsidP="003E466F">
            <w:pPr>
              <w:jc w:val="center"/>
              <w:rPr>
                <w:rFonts w:ascii="Arial Narrow" w:hAnsi="Arial Narrow"/>
                <w:sz w:val="18"/>
                <w:szCs w:val="18"/>
              </w:rPr>
            </w:pPr>
            <w:r w:rsidRPr="009205E7">
              <w:rPr>
                <w:rFonts w:ascii="Arial Narrow" w:hAnsi="Arial Narrow"/>
                <w:sz w:val="18"/>
                <w:szCs w:val="18"/>
              </w:rPr>
              <w:t xml:space="preserve">1 место: </w:t>
            </w:r>
            <w:r w:rsidRPr="009205E7">
              <w:rPr>
                <w:rFonts w:ascii="Arial Narrow" w:hAnsi="Arial Narrow"/>
                <w:sz w:val="18"/>
                <w:szCs w:val="18"/>
                <w:lang w:val="sah-RU"/>
              </w:rPr>
              <w:t>Камчатский</w:t>
            </w:r>
          </w:p>
          <w:p w:rsidR="003E466F" w:rsidRPr="009205E7" w:rsidRDefault="003E466F" w:rsidP="003E466F">
            <w:pPr>
              <w:jc w:val="center"/>
              <w:rPr>
                <w:rFonts w:ascii="Arial Narrow" w:hAnsi="Arial Narrow"/>
                <w:sz w:val="18"/>
                <w:szCs w:val="18"/>
              </w:rPr>
            </w:pPr>
            <w:r w:rsidRPr="009205E7">
              <w:rPr>
                <w:rFonts w:ascii="Arial Narrow" w:hAnsi="Arial Narrow"/>
                <w:sz w:val="18"/>
                <w:szCs w:val="18"/>
              </w:rPr>
              <w:t>край – 3,9%</w:t>
            </w:r>
          </w:p>
          <w:p w:rsidR="003E466F" w:rsidRPr="008C65B8" w:rsidRDefault="003E466F" w:rsidP="003E466F">
            <w:pPr>
              <w:jc w:val="center"/>
              <w:rPr>
                <w:rFonts w:ascii="Arial Narrow" w:hAnsi="Arial Narrow"/>
                <w:b/>
                <w:sz w:val="18"/>
                <w:szCs w:val="18"/>
              </w:rPr>
            </w:pPr>
            <w:r w:rsidRPr="009205E7">
              <w:rPr>
                <w:rFonts w:ascii="Arial Narrow" w:hAnsi="Arial Narrow"/>
                <w:sz w:val="18"/>
                <w:szCs w:val="18"/>
              </w:rPr>
              <w:t>11 место: Республика Бурятия – 10,7%</w:t>
            </w:r>
          </w:p>
        </w:tc>
      </w:tr>
      <w:tr w:rsidR="003E466F" w:rsidTr="003E466F">
        <w:trPr>
          <w:cantSplit/>
          <w:trHeight w:val="136"/>
        </w:trPr>
        <w:tc>
          <w:tcPr>
            <w:tcW w:w="10490" w:type="dxa"/>
            <w:gridSpan w:val="14"/>
            <w:shd w:val="clear" w:color="auto" w:fill="DBE5F1" w:themeFill="accent1" w:themeFillTint="33"/>
          </w:tcPr>
          <w:p w:rsidR="003E466F" w:rsidRPr="003211EB" w:rsidRDefault="003E466F" w:rsidP="003E466F">
            <w:pPr>
              <w:jc w:val="center"/>
              <w:rPr>
                <w:rFonts w:ascii="Arial Narrow" w:hAnsi="Arial Narrow"/>
                <w:b/>
                <w:color w:val="1F497D"/>
              </w:rPr>
            </w:pPr>
            <w:r w:rsidRPr="003211EB">
              <w:rPr>
                <w:rFonts w:ascii="Arial Narrow" w:hAnsi="Arial Narrow"/>
                <w:b/>
                <w:color w:val="1F497D"/>
              </w:rPr>
              <w:lastRenderedPageBreak/>
              <w:t>в % к январю</w:t>
            </w:r>
            <w:r>
              <w:rPr>
                <w:rFonts w:ascii="Arial Narrow" w:hAnsi="Arial Narrow"/>
                <w:b/>
                <w:color w:val="1F497D"/>
              </w:rPr>
              <w:t>-</w:t>
            </w:r>
            <w:r>
              <w:rPr>
                <w:rFonts w:ascii="Arial Narrow" w:hAnsi="Arial Narrow"/>
                <w:b/>
                <w:color w:val="1F497D"/>
                <w:lang w:val="sah-RU"/>
              </w:rPr>
              <w:t>августу</w:t>
            </w:r>
            <w:r>
              <w:rPr>
                <w:rFonts w:ascii="Arial Narrow" w:hAnsi="Arial Narrow"/>
                <w:b/>
                <w:color w:val="1F497D"/>
              </w:rPr>
              <w:t xml:space="preserve"> 2019</w:t>
            </w:r>
            <w:r w:rsidRPr="003211EB">
              <w:rPr>
                <w:rFonts w:ascii="Arial Narrow" w:hAnsi="Arial Narrow"/>
                <w:b/>
                <w:color w:val="1F497D"/>
              </w:rPr>
              <w:t xml:space="preserve"> года</w:t>
            </w:r>
          </w:p>
        </w:tc>
      </w:tr>
      <w:tr w:rsidR="003E466F" w:rsidTr="003E466F">
        <w:trPr>
          <w:cantSplit/>
          <w:trHeight w:val="865"/>
        </w:trPr>
        <w:tc>
          <w:tcPr>
            <w:tcW w:w="3119" w:type="dxa"/>
            <w:shd w:val="clear" w:color="auto" w:fill="DBE5F1" w:themeFill="accent1" w:themeFillTint="33"/>
            <w:vAlign w:val="center"/>
          </w:tcPr>
          <w:p w:rsidR="003E466F" w:rsidRPr="0062014E" w:rsidRDefault="003E466F" w:rsidP="003E466F">
            <w:pPr>
              <w:jc w:val="center"/>
              <w:rPr>
                <w:rFonts w:ascii="Arial Narrow" w:hAnsi="Arial Narrow"/>
                <w:b/>
                <w:sz w:val="22"/>
                <w:szCs w:val="22"/>
              </w:rPr>
            </w:pPr>
            <w:r w:rsidRPr="0062014E">
              <w:rPr>
                <w:rFonts w:ascii="Arial Narrow" w:hAnsi="Arial Narrow"/>
                <w:sz w:val="22"/>
                <w:szCs w:val="22"/>
              </w:rPr>
              <w:t xml:space="preserve">Индекс промышленного производства </w:t>
            </w:r>
            <w:r w:rsidRPr="0062014E">
              <w:rPr>
                <w:rFonts w:ascii="Arial Narrow" w:hAnsi="Arial Narrow"/>
                <w:color w:val="000000" w:themeColor="text1"/>
                <w:sz w:val="22"/>
                <w:szCs w:val="22"/>
              </w:rPr>
              <w:t xml:space="preserve">– </w:t>
            </w:r>
            <w:r>
              <w:rPr>
                <w:rFonts w:ascii="Arial Narrow" w:hAnsi="Arial Narrow"/>
                <w:b/>
                <w:sz w:val="22"/>
                <w:szCs w:val="22"/>
                <w:lang w:val="sah-RU"/>
              </w:rPr>
              <w:t>89,0</w:t>
            </w:r>
            <w:r w:rsidRPr="0062014E">
              <w:rPr>
                <w:rFonts w:ascii="Arial Narrow" w:hAnsi="Arial Narrow"/>
                <w:b/>
                <w:sz w:val="22"/>
                <w:szCs w:val="22"/>
              </w:rPr>
              <w:t>%</w:t>
            </w:r>
          </w:p>
        </w:tc>
        <w:tc>
          <w:tcPr>
            <w:tcW w:w="1125" w:type="dxa"/>
            <w:shd w:val="clear" w:color="auto" w:fill="FF000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lang w:val="sah-RU"/>
              </w:rPr>
              <w:t xml:space="preserve">10 </w:t>
            </w:r>
            <w:r>
              <w:rPr>
                <w:rFonts w:ascii="Arial Narrow" w:hAnsi="Arial Narrow"/>
                <w:b/>
                <w:color w:val="1F497D" w:themeColor="text2"/>
              </w:rPr>
              <w:t>место</w:t>
            </w:r>
          </w:p>
        </w:tc>
        <w:tc>
          <w:tcPr>
            <w:tcW w:w="4244" w:type="dxa"/>
            <w:gridSpan w:val="11"/>
            <w:shd w:val="clear" w:color="auto" w:fill="DBE5F1" w:themeFill="accent1" w:themeFillTint="33"/>
            <w:vAlign w:val="center"/>
          </w:tcPr>
          <w:p w:rsidR="003E466F" w:rsidRPr="00806740" w:rsidRDefault="003E466F" w:rsidP="003E466F">
            <w:pPr>
              <w:ind w:left="-85" w:right="-126" w:hanging="14"/>
              <w:jc w:val="center"/>
              <w:rPr>
                <w:rFonts w:ascii="Arial Narrow" w:hAnsi="Arial Narrow"/>
                <w:b/>
                <w:color w:val="1F497D" w:themeColor="text2"/>
                <w:sz w:val="2"/>
                <w:szCs w:val="2"/>
              </w:rPr>
            </w:pPr>
            <w:r w:rsidRPr="00B17A29">
              <w:rPr>
                <w:rFonts w:ascii="Arial Narrow" w:hAnsi="Arial Narrow"/>
                <w:b/>
                <w:noProof/>
                <w:color w:val="1F497D" w:themeColor="text2"/>
                <w:sz w:val="2"/>
                <w:szCs w:val="2"/>
              </w:rPr>
              <w:drawing>
                <wp:inline distT="0" distB="0" distL="0" distR="0">
                  <wp:extent cx="2686050" cy="504825"/>
                  <wp:effectExtent l="0" t="0" r="0" b="0"/>
                  <wp:docPr id="60"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c>
          <w:tcPr>
            <w:tcW w:w="2002" w:type="dxa"/>
            <w:shd w:val="clear" w:color="auto" w:fill="DBE5F1" w:themeFill="accent1" w:themeFillTint="33"/>
            <w:vAlign w:val="center"/>
          </w:tcPr>
          <w:p w:rsidR="003E466F" w:rsidRPr="00984732" w:rsidRDefault="003E466F" w:rsidP="003E466F">
            <w:pPr>
              <w:jc w:val="center"/>
              <w:rPr>
                <w:rFonts w:ascii="Arial Narrow" w:hAnsi="Arial Narrow"/>
                <w:sz w:val="18"/>
                <w:szCs w:val="18"/>
              </w:rPr>
            </w:pPr>
            <w:r w:rsidRPr="00984732">
              <w:rPr>
                <w:rFonts w:ascii="Arial Narrow" w:hAnsi="Arial Narrow"/>
                <w:sz w:val="18"/>
                <w:szCs w:val="18"/>
              </w:rPr>
              <w:t xml:space="preserve">1 место: </w:t>
            </w:r>
            <w:r w:rsidRPr="00F05891">
              <w:rPr>
                <w:rFonts w:ascii="Arial Narrow" w:hAnsi="Arial Narrow"/>
                <w:sz w:val="18"/>
                <w:szCs w:val="18"/>
              </w:rPr>
              <w:t>Магаданская область</w:t>
            </w:r>
            <w:r>
              <w:rPr>
                <w:rFonts w:ascii="Arial Narrow" w:hAnsi="Arial Narrow"/>
                <w:sz w:val="18"/>
                <w:szCs w:val="18"/>
              </w:rPr>
              <w:t xml:space="preserve"> </w:t>
            </w:r>
            <w:r w:rsidRPr="00984732">
              <w:rPr>
                <w:rFonts w:ascii="Arial Narrow" w:hAnsi="Arial Narrow"/>
                <w:sz w:val="18"/>
                <w:szCs w:val="18"/>
              </w:rPr>
              <w:t>–</w:t>
            </w:r>
            <w:r>
              <w:rPr>
                <w:rFonts w:ascii="Arial Narrow" w:hAnsi="Arial Narrow"/>
                <w:sz w:val="18"/>
                <w:szCs w:val="18"/>
              </w:rPr>
              <w:t xml:space="preserve"> 105,6%</w:t>
            </w:r>
          </w:p>
          <w:p w:rsidR="003E466F" w:rsidRPr="00984732" w:rsidRDefault="003E466F" w:rsidP="003E466F">
            <w:pPr>
              <w:jc w:val="center"/>
              <w:rPr>
                <w:rFonts w:ascii="Arial Narrow" w:hAnsi="Arial Narrow"/>
                <w:b/>
                <w:sz w:val="18"/>
                <w:szCs w:val="18"/>
              </w:rPr>
            </w:pPr>
            <w:r>
              <w:rPr>
                <w:rFonts w:ascii="Arial Narrow" w:hAnsi="Arial Narrow"/>
                <w:sz w:val="18"/>
                <w:szCs w:val="18"/>
              </w:rPr>
              <w:t>1</w:t>
            </w:r>
            <w:r>
              <w:rPr>
                <w:rFonts w:ascii="Arial Narrow" w:hAnsi="Arial Narrow"/>
                <w:sz w:val="18"/>
                <w:szCs w:val="18"/>
                <w:lang w:val="sah-RU"/>
              </w:rPr>
              <w:t>1</w:t>
            </w:r>
            <w:r w:rsidRPr="00984732">
              <w:rPr>
                <w:rFonts w:ascii="Arial Narrow" w:hAnsi="Arial Narrow"/>
                <w:sz w:val="18"/>
                <w:szCs w:val="18"/>
              </w:rPr>
              <w:t xml:space="preserve"> место: </w:t>
            </w:r>
            <w:r>
              <w:rPr>
                <w:rFonts w:ascii="Arial Narrow" w:hAnsi="Arial Narrow"/>
                <w:sz w:val="18"/>
                <w:szCs w:val="18"/>
              </w:rPr>
              <w:t xml:space="preserve">Приморский край </w:t>
            </w:r>
            <w:r w:rsidRPr="00984732">
              <w:rPr>
                <w:rFonts w:ascii="Arial Narrow" w:hAnsi="Arial Narrow"/>
                <w:sz w:val="18"/>
                <w:szCs w:val="18"/>
              </w:rPr>
              <w:t>–</w:t>
            </w:r>
            <w:r>
              <w:rPr>
                <w:rFonts w:ascii="Arial Narrow" w:hAnsi="Arial Narrow"/>
                <w:sz w:val="18"/>
                <w:szCs w:val="18"/>
              </w:rPr>
              <w:t xml:space="preserve"> 87,2</w:t>
            </w:r>
            <w:r w:rsidRPr="00984732">
              <w:rPr>
                <w:rFonts w:ascii="Arial Narrow" w:hAnsi="Arial Narrow"/>
                <w:sz w:val="18"/>
                <w:szCs w:val="18"/>
              </w:rPr>
              <w:t>%</w:t>
            </w:r>
          </w:p>
        </w:tc>
      </w:tr>
      <w:tr w:rsidR="003E466F" w:rsidTr="003E466F">
        <w:trPr>
          <w:cantSplit/>
          <w:trHeight w:val="834"/>
        </w:trPr>
        <w:tc>
          <w:tcPr>
            <w:tcW w:w="3119" w:type="dxa"/>
            <w:shd w:val="clear" w:color="auto" w:fill="DBE5F1" w:themeFill="accent1" w:themeFillTint="33"/>
            <w:vAlign w:val="center"/>
          </w:tcPr>
          <w:p w:rsidR="003E466F" w:rsidRDefault="003E466F" w:rsidP="003E466F">
            <w:pPr>
              <w:jc w:val="center"/>
              <w:rPr>
                <w:rFonts w:ascii="Arial Narrow" w:hAnsi="Arial Narrow"/>
                <w:sz w:val="22"/>
                <w:szCs w:val="22"/>
              </w:rPr>
            </w:pPr>
            <w:r w:rsidRPr="0062014E">
              <w:rPr>
                <w:rFonts w:ascii="Arial Narrow" w:hAnsi="Arial Narrow"/>
                <w:sz w:val="22"/>
                <w:szCs w:val="22"/>
              </w:rPr>
              <w:t xml:space="preserve">Объем продукции </w:t>
            </w:r>
          </w:p>
          <w:p w:rsidR="003E466F" w:rsidRPr="0062014E" w:rsidRDefault="003E466F" w:rsidP="003E466F">
            <w:pPr>
              <w:jc w:val="center"/>
              <w:rPr>
                <w:rFonts w:ascii="Arial Narrow" w:hAnsi="Arial Narrow"/>
                <w:b/>
                <w:sz w:val="22"/>
                <w:szCs w:val="22"/>
              </w:rPr>
            </w:pPr>
            <w:r w:rsidRPr="0062014E">
              <w:rPr>
                <w:rFonts w:ascii="Arial Narrow" w:hAnsi="Arial Narrow"/>
                <w:sz w:val="22"/>
                <w:szCs w:val="22"/>
              </w:rPr>
              <w:t>сельского хозяйства</w:t>
            </w:r>
            <w:r>
              <w:rPr>
                <w:rFonts w:ascii="Arial Narrow" w:hAnsi="Arial Narrow"/>
                <w:sz w:val="22"/>
                <w:szCs w:val="22"/>
                <w:vertAlign w:val="superscript"/>
              </w:rPr>
              <w:t>х</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rPr>
              <w:t>10</w:t>
            </w:r>
            <w:r>
              <w:rPr>
                <w:rFonts w:ascii="Arial Narrow" w:hAnsi="Arial Narrow"/>
                <w:b/>
                <w:sz w:val="22"/>
                <w:szCs w:val="22"/>
                <w:lang w:val="sah-RU"/>
              </w:rPr>
              <w:t>0</w:t>
            </w:r>
            <w:r>
              <w:rPr>
                <w:rFonts w:ascii="Arial Narrow" w:hAnsi="Arial Narrow"/>
                <w:b/>
                <w:sz w:val="22"/>
                <w:szCs w:val="22"/>
              </w:rPr>
              <w:t>,</w:t>
            </w:r>
            <w:r>
              <w:rPr>
                <w:rFonts w:ascii="Arial Narrow" w:hAnsi="Arial Narrow"/>
                <w:b/>
                <w:sz w:val="22"/>
                <w:szCs w:val="22"/>
                <w:lang w:val="sah-RU"/>
              </w:rPr>
              <w:t>4</w:t>
            </w:r>
            <w:r w:rsidRPr="00D71092">
              <w:rPr>
                <w:rFonts w:ascii="Arial Narrow" w:hAnsi="Arial Narrow"/>
                <w:b/>
                <w:sz w:val="10"/>
                <w:szCs w:val="10"/>
                <w:lang w:val="sah-RU"/>
              </w:rPr>
              <w:t> </w:t>
            </w:r>
            <w:r w:rsidRPr="0062014E">
              <w:rPr>
                <w:rFonts w:ascii="Arial Narrow" w:hAnsi="Arial Narrow"/>
                <w:b/>
                <w:sz w:val="22"/>
                <w:szCs w:val="22"/>
              </w:rPr>
              <w:t>%</w:t>
            </w:r>
          </w:p>
          <w:p w:rsidR="003E466F" w:rsidRPr="00DE6ACB" w:rsidRDefault="003E466F" w:rsidP="003E466F">
            <w:pPr>
              <w:jc w:val="center"/>
              <w:rPr>
                <w:rFonts w:ascii="Arial Narrow" w:hAnsi="Arial Narrow"/>
                <w:b/>
                <w:sz w:val="22"/>
                <w:szCs w:val="22"/>
                <w:lang w:val="sah-RU"/>
              </w:rPr>
            </w:pPr>
            <w:r>
              <w:rPr>
                <w:rFonts w:ascii="Arial Narrow" w:hAnsi="Arial Narrow"/>
                <w:sz w:val="22"/>
                <w:szCs w:val="22"/>
                <w:lang w:val="sah-RU"/>
              </w:rPr>
              <w:t>к январю-июню 2019 года</w:t>
            </w:r>
          </w:p>
        </w:tc>
        <w:tc>
          <w:tcPr>
            <w:tcW w:w="1125" w:type="dxa"/>
            <w:tcBorders>
              <w:bottom w:val="single" w:sz="24" w:space="0" w:color="FFFFFF" w:themeColor="background1"/>
            </w:tcBorders>
            <w:shd w:val="clear" w:color="auto" w:fill="FFC000"/>
            <w:vAlign w:val="center"/>
          </w:tcPr>
          <w:p w:rsidR="003E466F" w:rsidRPr="007A519E" w:rsidRDefault="003E466F" w:rsidP="003E466F">
            <w:pPr>
              <w:jc w:val="center"/>
              <w:rPr>
                <w:rFonts w:ascii="Arial Narrow" w:hAnsi="Arial Narrow"/>
                <w:b/>
                <w:color w:val="1F497D"/>
              </w:rPr>
            </w:pPr>
            <w:r>
              <w:rPr>
                <w:rFonts w:ascii="Arial Narrow" w:hAnsi="Arial Narrow"/>
                <w:b/>
                <w:color w:val="1F497D" w:themeColor="text2"/>
                <w:lang w:val="sah-RU"/>
              </w:rPr>
              <w:t>5</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3E466F" w:rsidRPr="00806740" w:rsidRDefault="003E466F" w:rsidP="003E466F">
            <w:pPr>
              <w:ind w:left="-85"/>
              <w:jc w:val="center"/>
              <w:rPr>
                <w:rFonts w:ascii="Arial Narrow" w:hAnsi="Arial Narrow"/>
                <w:b/>
                <w:color w:val="1F497D" w:themeColor="text2"/>
                <w:sz w:val="2"/>
                <w:szCs w:val="2"/>
              </w:rPr>
            </w:pPr>
            <w:r>
              <w:rPr>
                <w:noProof/>
              </w:rPr>
              <w:drawing>
                <wp:inline distT="0" distB="0" distL="0" distR="0">
                  <wp:extent cx="2676525" cy="485775"/>
                  <wp:effectExtent l="0" t="0" r="0" b="0"/>
                  <wp:docPr id="61"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c>
          <w:tcPr>
            <w:tcW w:w="2002" w:type="dxa"/>
            <w:shd w:val="clear" w:color="auto" w:fill="DBE5F1" w:themeFill="accent1" w:themeFillTint="33"/>
            <w:vAlign w:val="center"/>
          </w:tcPr>
          <w:p w:rsidR="003E466F" w:rsidRPr="00563C66" w:rsidRDefault="003E466F" w:rsidP="003E466F">
            <w:pPr>
              <w:jc w:val="center"/>
              <w:rPr>
                <w:rFonts w:ascii="Arial Narrow" w:hAnsi="Arial Narrow"/>
                <w:sz w:val="18"/>
                <w:szCs w:val="18"/>
              </w:rPr>
            </w:pPr>
            <w:r w:rsidRPr="00563C66">
              <w:rPr>
                <w:rFonts w:ascii="Arial Narrow" w:hAnsi="Arial Narrow"/>
                <w:sz w:val="18"/>
                <w:szCs w:val="18"/>
              </w:rPr>
              <w:t xml:space="preserve">1 место: </w:t>
            </w:r>
            <w:r w:rsidRPr="000467BA">
              <w:rPr>
                <w:rFonts w:ascii="Arial Narrow" w:hAnsi="Arial Narrow"/>
                <w:sz w:val="18"/>
                <w:szCs w:val="18"/>
              </w:rPr>
              <w:t>Сахалинская область</w:t>
            </w:r>
            <w:r w:rsidR="005151AD">
              <w:rPr>
                <w:rFonts w:ascii="Arial Narrow" w:hAnsi="Arial Narrow"/>
                <w:sz w:val="18"/>
                <w:szCs w:val="18"/>
                <w:lang w:val="sah-RU"/>
              </w:rPr>
              <w:t xml:space="preserve"> </w:t>
            </w:r>
            <w:r w:rsidRPr="00563C66">
              <w:rPr>
                <w:rFonts w:ascii="Arial Narrow" w:hAnsi="Arial Narrow"/>
                <w:sz w:val="18"/>
                <w:szCs w:val="18"/>
              </w:rPr>
              <w:t xml:space="preserve">– </w:t>
            </w:r>
            <w:r>
              <w:rPr>
                <w:rFonts w:ascii="Arial Narrow" w:hAnsi="Arial Narrow"/>
                <w:sz w:val="18"/>
                <w:szCs w:val="18"/>
              </w:rPr>
              <w:t>1</w:t>
            </w:r>
            <w:r>
              <w:rPr>
                <w:rFonts w:ascii="Arial Narrow" w:hAnsi="Arial Narrow"/>
                <w:sz w:val="18"/>
                <w:szCs w:val="18"/>
                <w:lang w:val="sah-RU"/>
              </w:rPr>
              <w:t>14,9</w:t>
            </w:r>
            <w:r w:rsidRPr="00563C66">
              <w:rPr>
                <w:rFonts w:ascii="Arial Narrow" w:hAnsi="Arial Narrow"/>
                <w:sz w:val="18"/>
                <w:szCs w:val="18"/>
              </w:rPr>
              <w:t>%</w:t>
            </w:r>
          </w:p>
          <w:p w:rsidR="003E466F" w:rsidRPr="000C2D79" w:rsidRDefault="003E466F" w:rsidP="003E466F">
            <w:pPr>
              <w:spacing w:line="216" w:lineRule="auto"/>
              <w:jc w:val="center"/>
              <w:rPr>
                <w:rFonts w:ascii="Arial Narrow" w:hAnsi="Arial Narrow"/>
                <w:b/>
                <w:sz w:val="18"/>
                <w:szCs w:val="18"/>
              </w:rPr>
            </w:pPr>
            <w:r w:rsidRPr="00283C70">
              <w:rPr>
                <w:rFonts w:ascii="Arial Narrow" w:hAnsi="Arial Narrow"/>
                <w:sz w:val="18"/>
                <w:szCs w:val="18"/>
              </w:rPr>
              <w:t>11 место: Еврейская АО –</w:t>
            </w:r>
            <w:r w:rsidR="005151AD">
              <w:rPr>
                <w:rFonts w:ascii="Arial Narrow" w:hAnsi="Arial Narrow"/>
                <w:sz w:val="18"/>
                <w:szCs w:val="18"/>
                <w:lang w:val="sah-RU"/>
              </w:rPr>
              <w:t xml:space="preserve"> </w:t>
            </w:r>
            <w:r>
              <w:rPr>
                <w:rFonts w:ascii="Arial Narrow" w:hAnsi="Arial Narrow"/>
                <w:sz w:val="18"/>
                <w:szCs w:val="18"/>
              </w:rPr>
              <w:t>8</w:t>
            </w:r>
            <w:r>
              <w:rPr>
                <w:rFonts w:ascii="Arial Narrow" w:hAnsi="Arial Narrow"/>
                <w:sz w:val="18"/>
                <w:szCs w:val="18"/>
                <w:lang w:val="sah-RU"/>
              </w:rPr>
              <w:t>9,7</w:t>
            </w:r>
            <w:r>
              <w:rPr>
                <w:rFonts w:ascii="Arial Narrow" w:hAnsi="Arial Narrow"/>
                <w:sz w:val="18"/>
                <w:szCs w:val="18"/>
              </w:rPr>
              <w:t>%</w:t>
            </w:r>
          </w:p>
        </w:tc>
      </w:tr>
      <w:tr w:rsidR="003E466F" w:rsidTr="003E466F">
        <w:trPr>
          <w:cantSplit/>
          <w:trHeight w:val="821"/>
        </w:trPr>
        <w:tc>
          <w:tcPr>
            <w:tcW w:w="3119" w:type="dxa"/>
            <w:shd w:val="clear" w:color="auto" w:fill="DBE5F1" w:themeFill="accent1" w:themeFillTint="33"/>
            <w:vAlign w:val="center"/>
          </w:tcPr>
          <w:p w:rsidR="003E466F" w:rsidRDefault="003E466F" w:rsidP="003E466F">
            <w:pPr>
              <w:jc w:val="center"/>
              <w:rPr>
                <w:rFonts w:ascii="Arial Narrow" w:hAnsi="Arial Narrow"/>
                <w:sz w:val="22"/>
                <w:szCs w:val="22"/>
              </w:rPr>
            </w:pPr>
            <w:r w:rsidRPr="0062014E">
              <w:rPr>
                <w:rFonts w:ascii="Arial Narrow" w:hAnsi="Arial Narrow"/>
                <w:sz w:val="22"/>
                <w:szCs w:val="22"/>
              </w:rPr>
              <w:t xml:space="preserve">Объем работ, выполненных </w:t>
            </w:r>
          </w:p>
          <w:p w:rsidR="003E466F" w:rsidRPr="0062014E" w:rsidRDefault="003E466F" w:rsidP="003E466F">
            <w:pPr>
              <w:jc w:val="center"/>
              <w:rPr>
                <w:rFonts w:ascii="Arial Narrow" w:hAnsi="Arial Narrow"/>
                <w:sz w:val="22"/>
                <w:szCs w:val="22"/>
              </w:rPr>
            </w:pPr>
            <w:r w:rsidRPr="0062014E">
              <w:rPr>
                <w:rFonts w:ascii="Arial Narrow" w:hAnsi="Arial Narrow"/>
                <w:sz w:val="22"/>
                <w:szCs w:val="22"/>
              </w:rPr>
              <w:t>по виду деятельности "Строительство"</w:t>
            </w:r>
            <w:r>
              <w:rPr>
                <w:rFonts w:ascii="Arial Narrow" w:hAnsi="Arial Narrow"/>
                <w:sz w:val="22"/>
                <w:szCs w:val="22"/>
                <w:vertAlign w:val="superscript"/>
              </w:rPr>
              <w:t>х</w:t>
            </w:r>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Pr>
                <w:rFonts w:ascii="Arial Narrow" w:hAnsi="Arial Narrow"/>
                <w:b/>
                <w:sz w:val="22"/>
                <w:szCs w:val="22"/>
                <w:lang w:val="sah-RU"/>
              </w:rPr>
              <w:t>47,4</w:t>
            </w:r>
            <w:r w:rsidRPr="0062014E">
              <w:rPr>
                <w:rFonts w:ascii="Arial Narrow" w:hAnsi="Arial Narrow"/>
                <w:b/>
                <w:sz w:val="22"/>
                <w:szCs w:val="22"/>
              </w:rPr>
              <w:t>%</w:t>
            </w:r>
          </w:p>
        </w:tc>
        <w:tc>
          <w:tcPr>
            <w:tcW w:w="1125" w:type="dxa"/>
            <w:shd w:val="clear" w:color="auto" w:fill="FF0000"/>
            <w:vAlign w:val="center"/>
          </w:tcPr>
          <w:p w:rsidR="003E466F" w:rsidRDefault="003E466F" w:rsidP="003E466F">
            <w:pPr>
              <w:jc w:val="center"/>
              <w:rPr>
                <w:rFonts w:ascii="Arial Narrow" w:hAnsi="Arial Narrow"/>
                <w:b/>
                <w:color w:val="1F497D" w:themeColor="text2"/>
              </w:rPr>
            </w:pPr>
            <w:r>
              <w:rPr>
                <w:rFonts w:ascii="Arial Narrow" w:hAnsi="Arial Narrow"/>
                <w:b/>
                <w:color w:val="1F497D" w:themeColor="text2"/>
                <w:lang w:val="sah-RU"/>
              </w:rPr>
              <w:t>10</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3E466F" w:rsidRPr="00445720" w:rsidRDefault="003E466F" w:rsidP="003E466F">
            <w:pPr>
              <w:ind w:left="-85"/>
              <w:jc w:val="center"/>
              <w:rPr>
                <w:rFonts w:ascii="Arial Narrow" w:hAnsi="Arial Narrow"/>
                <w:b/>
                <w:noProof/>
                <w:color w:val="1F497D" w:themeColor="text2"/>
                <w:sz w:val="2"/>
                <w:szCs w:val="2"/>
              </w:rPr>
            </w:pPr>
            <w:r w:rsidRPr="00B17A29">
              <w:rPr>
                <w:rFonts w:ascii="Arial Narrow" w:hAnsi="Arial Narrow"/>
                <w:b/>
                <w:noProof/>
                <w:color w:val="1F497D" w:themeColor="text2"/>
                <w:sz w:val="2"/>
                <w:szCs w:val="2"/>
              </w:rPr>
              <w:drawing>
                <wp:inline distT="0" distB="0" distL="0" distR="0">
                  <wp:extent cx="2687541" cy="524786"/>
                  <wp:effectExtent l="0" t="0" r="0" b="0"/>
                  <wp:docPr id="6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c>
          <w:tcPr>
            <w:tcW w:w="2002" w:type="dxa"/>
            <w:shd w:val="clear" w:color="auto" w:fill="DBE5F1" w:themeFill="accent1" w:themeFillTint="33"/>
            <w:vAlign w:val="center"/>
          </w:tcPr>
          <w:p w:rsidR="003E466F" w:rsidRPr="00984732" w:rsidRDefault="003E466F" w:rsidP="003E466F">
            <w:pPr>
              <w:jc w:val="center"/>
              <w:rPr>
                <w:rFonts w:ascii="Arial Narrow" w:hAnsi="Arial Narrow"/>
                <w:sz w:val="18"/>
                <w:szCs w:val="18"/>
              </w:rPr>
            </w:pPr>
            <w:r w:rsidRPr="00984732">
              <w:rPr>
                <w:rFonts w:ascii="Arial Narrow" w:hAnsi="Arial Narrow"/>
                <w:sz w:val="18"/>
                <w:szCs w:val="18"/>
              </w:rPr>
              <w:t xml:space="preserve">1 место: </w:t>
            </w:r>
            <w:r w:rsidRPr="00ED1A0F">
              <w:rPr>
                <w:rFonts w:ascii="Arial Narrow" w:hAnsi="Arial Narrow"/>
                <w:sz w:val="18"/>
                <w:szCs w:val="18"/>
              </w:rPr>
              <w:t xml:space="preserve">Забайкальский край </w:t>
            </w:r>
            <w:r w:rsidRPr="00984732">
              <w:rPr>
                <w:rFonts w:ascii="Arial Narrow" w:hAnsi="Arial Narrow"/>
                <w:sz w:val="18"/>
                <w:szCs w:val="18"/>
              </w:rPr>
              <w:t>–</w:t>
            </w:r>
            <w:r>
              <w:rPr>
                <w:rFonts w:ascii="Arial Narrow" w:hAnsi="Arial Narrow"/>
                <w:sz w:val="18"/>
                <w:szCs w:val="18"/>
              </w:rPr>
              <w:t xml:space="preserve"> 130,6</w:t>
            </w:r>
            <w:r w:rsidRPr="00984732">
              <w:rPr>
                <w:rFonts w:ascii="Arial Narrow" w:hAnsi="Arial Narrow"/>
                <w:sz w:val="18"/>
                <w:szCs w:val="18"/>
              </w:rPr>
              <w:t>%</w:t>
            </w:r>
          </w:p>
          <w:p w:rsidR="003E466F" w:rsidRPr="00984732" w:rsidRDefault="003E466F" w:rsidP="003E466F">
            <w:pPr>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1</w:t>
            </w:r>
            <w:r w:rsidRPr="00984732">
              <w:rPr>
                <w:rFonts w:ascii="Arial Narrow" w:hAnsi="Arial Narrow"/>
                <w:sz w:val="18"/>
                <w:szCs w:val="18"/>
              </w:rPr>
              <w:t xml:space="preserve"> место: </w:t>
            </w:r>
            <w:r w:rsidRPr="00283C70">
              <w:rPr>
                <w:rFonts w:ascii="Arial Narrow" w:hAnsi="Arial Narrow"/>
                <w:sz w:val="18"/>
                <w:szCs w:val="18"/>
              </w:rPr>
              <w:t xml:space="preserve">Чукотский </w:t>
            </w:r>
            <w:r>
              <w:rPr>
                <w:rFonts w:ascii="Arial Narrow" w:hAnsi="Arial Narrow"/>
                <w:sz w:val="18"/>
                <w:szCs w:val="18"/>
              </w:rPr>
              <w:t>АО</w:t>
            </w:r>
            <w:r w:rsidRPr="00984732">
              <w:rPr>
                <w:rFonts w:ascii="Arial Narrow" w:hAnsi="Arial Narrow"/>
                <w:sz w:val="18"/>
                <w:szCs w:val="18"/>
              </w:rPr>
              <w:t xml:space="preserve"> –</w:t>
            </w:r>
            <w:r>
              <w:rPr>
                <w:rFonts w:ascii="Arial Narrow" w:hAnsi="Arial Narrow"/>
                <w:sz w:val="18"/>
                <w:szCs w:val="18"/>
                <w:lang w:val="sah-RU"/>
              </w:rPr>
              <w:t>47,2</w:t>
            </w:r>
            <w:r w:rsidRPr="00984732">
              <w:rPr>
                <w:rFonts w:ascii="Arial Narrow" w:hAnsi="Arial Narrow"/>
                <w:sz w:val="18"/>
                <w:szCs w:val="18"/>
              </w:rPr>
              <w:t>%</w:t>
            </w:r>
          </w:p>
        </w:tc>
      </w:tr>
      <w:tr w:rsidR="003E466F" w:rsidTr="003E466F">
        <w:trPr>
          <w:cantSplit/>
          <w:trHeight w:val="670"/>
        </w:trPr>
        <w:tc>
          <w:tcPr>
            <w:tcW w:w="3119" w:type="dxa"/>
            <w:shd w:val="clear" w:color="auto" w:fill="DBE5F1" w:themeFill="accent1" w:themeFillTint="33"/>
            <w:vAlign w:val="center"/>
          </w:tcPr>
          <w:p w:rsidR="003E466F" w:rsidRPr="0062014E" w:rsidRDefault="003E466F" w:rsidP="003E466F">
            <w:pPr>
              <w:jc w:val="center"/>
              <w:rPr>
                <w:rFonts w:ascii="Arial Narrow" w:hAnsi="Arial Narrow"/>
                <w:color w:val="000000" w:themeColor="text1"/>
                <w:sz w:val="22"/>
                <w:szCs w:val="22"/>
              </w:rPr>
            </w:pPr>
            <w:r w:rsidRPr="0062014E">
              <w:rPr>
                <w:rFonts w:ascii="Arial Narrow" w:hAnsi="Arial Narrow"/>
                <w:color w:val="000000" w:themeColor="text1"/>
                <w:sz w:val="22"/>
                <w:szCs w:val="22"/>
              </w:rPr>
              <w:t xml:space="preserve">Ввод в действие </w:t>
            </w:r>
          </w:p>
          <w:p w:rsidR="003E466F" w:rsidRPr="0062014E" w:rsidRDefault="003E466F" w:rsidP="003E466F">
            <w:pPr>
              <w:jc w:val="center"/>
              <w:rPr>
                <w:rFonts w:ascii="Arial Narrow" w:hAnsi="Arial Narrow"/>
                <w:b/>
                <w:color w:val="000000" w:themeColor="text1"/>
                <w:sz w:val="22"/>
                <w:szCs w:val="22"/>
              </w:rPr>
            </w:pPr>
            <w:r w:rsidRPr="0062014E">
              <w:rPr>
                <w:rFonts w:ascii="Arial Narrow" w:hAnsi="Arial Narrow"/>
                <w:color w:val="000000" w:themeColor="text1"/>
                <w:sz w:val="22"/>
                <w:szCs w:val="22"/>
              </w:rPr>
              <w:t>жилых домов</w:t>
            </w:r>
            <w:r>
              <w:rPr>
                <w:rFonts w:ascii="Arial Narrow" w:hAnsi="Arial Narrow"/>
                <w:color w:val="000000" w:themeColor="text1"/>
                <w:sz w:val="22"/>
                <w:szCs w:val="22"/>
                <w:vertAlign w:val="superscript"/>
              </w:rPr>
              <w:t>1)</w:t>
            </w:r>
            <w:r w:rsidRPr="0062014E">
              <w:rPr>
                <w:rFonts w:ascii="Arial Narrow" w:hAnsi="Arial Narrow"/>
                <w:color w:val="000000" w:themeColor="text1"/>
                <w:sz w:val="22"/>
                <w:szCs w:val="22"/>
              </w:rPr>
              <w:t xml:space="preserve"> – </w:t>
            </w:r>
            <w:r>
              <w:rPr>
                <w:rFonts w:ascii="Arial Narrow" w:hAnsi="Arial Narrow"/>
                <w:b/>
                <w:color w:val="000000" w:themeColor="text1"/>
                <w:sz w:val="22"/>
                <w:szCs w:val="22"/>
                <w:lang w:val="sah-RU"/>
              </w:rPr>
              <w:t>95,3</w:t>
            </w:r>
            <w:r w:rsidRPr="0062014E">
              <w:rPr>
                <w:rFonts w:ascii="Arial Narrow" w:hAnsi="Arial Narrow"/>
                <w:b/>
                <w:sz w:val="22"/>
                <w:szCs w:val="22"/>
              </w:rPr>
              <w:t xml:space="preserve">% </w:t>
            </w:r>
          </w:p>
        </w:tc>
        <w:tc>
          <w:tcPr>
            <w:tcW w:w="1125" w:type="dxa"/>
            <w:shd w:val="clear" w:color="auto" w:fill="92D050"/>
            <w:vAlign w:val="center"/>
          </w:tcPr>
          <w:p w:rsidR="003E466F" w:rsidRDefault="003E466F" w:rsidP="003E466F">
            <w:pPr>
              <w:jc w:val="center"/>
              <w:rPr>
                <w:rFonts w:ascii="Arial Narrow" w:hAnsi="Arial Narrow"/>
                <w:b/>
                <w:color w:val="1F497D" w:themeColor="text2"/>
              </w:rPr>
            </w:pPr>
            <w:r>
              <w:rPr>
                <w:rFonts w:ascii="Arial Narrow" w:hAnsi="Arial Narrow"/>
                <w:b/>
                <w:color w:val="1F497D" w:themeColor="text2"/>
                <w:lang w:val="sah-RU"/>
              </w:rPr>
              <w:t>3</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3E466F" w:rsidRPr="00445720" w:rsidRDefault="003E466F" w:rsidP="003E466F">
            <w:pPr>
              <w:ind w:left="-99"/>
              <w:rPr>
                <w:rFonts w:ascii="Arial Narrow" w:hAnsi="Arial Narrow"/>
                <w:b/>
                <w:noProof/>
                <w:color w:val="1F497D" w:themeColor="text2"/>
                <w:sz w:val="2"/>
                <w:szCs w:val="2"/>
              </w:rPr>
            </w:pPr>
            <w:r w:rsidRPr="00F32A9A">
              <w:rPr>
                <w:rFonts w:ascii="Arial Narrow" w:hAnsi="Arial Narrow"/>
                <w:b/>
                <w:noProof/>
                <w:color w:val="1F497D" w:themeColor="text2"/>
                <w:sz w:val="2"/>
                <w:szCs w:val="2"/>
              </w:rPr>
              <w:drawing>
                <wp:inline distT="0" distB="0" distL="0" distR="0">
                  <wp:extent cx="2667000" cy="609600"/>
                  <wp:effectExtent l="0" t="0" r="0" b="0"/>
                  <wp:docPr id="6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2002" w:type="dxa"/>
            <w:shd w:val="clear" w:color="auto" w:fill="DBE5F1" w:themeFill="accent1" w:themeFillTint="33"/>
            <w:vAlign w:val="center"/>
          </w:tcPr>
          <w:p w:rsidR="003E466F" w:rsidRPr="008B651A" w:rsidRDefault="003E466F" w:rsidP="003E466F">
            <w:pPr>
              <w:spacing w:line="200" w:lineRule="exact"/>
              <w:jc w:val="center"/>
              <w:rPr>
                <w:rFonts w:ascii="Arial Narrow" w:hAnsi="Arial Narrow"/>
                <w:sz w:val="18"/>
                <w:szCs w:val="18"/>
                <w:lang w:val="sah-RU"/>
              </w:rPr>
            </w:pPr>
            <w:r w:rsidRPr="00563C66">
              <w:rPr>
                <w:rFonts w:ascii="Arial Narrow" w:hAnsi="Arial Narrow"/>
                <w:sz w:val="18"/>
                <w:szCs w:val="18"/>
              </w:rPr>
              <w:t>1 место</w:t>
            </w:r>
            <w:r w:rsidRPr="00C14F19">
              <w:rPr>
                <w:rFonts w:ascii="Arial Narrow" w:hAnsi="Arial Narrow"/>
                <w:sz w:val="18"/>
                <w:szCs w:val="18"/>
              </w:rPr>
              <w:t xml:space="preserve">: </w:t>
            </w:r>
            <w:r w:rsidRPr="00F05891">
              <w:rPr>
                <w:rFonts w:ascii="Arial Narrow" w:hAnsi="Arial Narrow"/>
                <w:sz w:val="18"/>
                <w:szCs w:val="18"/>
              </w:rPr>
              <w:t>Магаданская область</w:t>
            </w:r>
            <w:r w:rsidRPr="00C14F19">
              <w:rPr>
                <w:rFonts w:ascii="Arial Narrow" w:hAnsi="Arial Narrow"/>
                <w:sz w:val="18"/>
                <w:szCs w:val="18"/>
              </w:rPr>
              <w:t xml:space="preserve"> –</w:t>
            </w:r>
            <w:r>
              <w:rPr>
                <w:rFonts w:ascii="Arial Narrow" w:hAnsi="Arial Narrow"/>
                <w:sz w:val="18"/>
                <w:szCs w:val="18"/>
              </w:rPr>
              <w:t xml:space="preserve"> в 2</w:t>
            </w:r>
            <w:r>
              <w:rPr>
                <w:rFonts w:ascii="Arial Narrow" w:hAnsi="Arial Narrow"/>
                <w:sz w:val="18"/>
                <w:szCs w:val="18"/>
                <w:lang w:val="sah-RU"/>
              </w:rPr>
              <w:t>,7</w:t>
            </w:r>
            <w:r>
              <w:rPr>
                <w:rFonts w:ascii="Arial Narrow" w:hAnsi="Arial Narrow"/>
                <w:sz w:val="18"/>
                <w:szCs w:val="18"/>
              </w:rPr>
              <w:t xml:space="preserve"> раза</w:t>
            </w:r>
          </w:p>
          <w:p w:rsidR="003E466F" w:rsidRPr="00563C66" w:rsidRDefault="003E466F" w:rsidP="006A17B4">
            <w:pPr>
              <w:spacing w:line="200" w:lineRule="exact"/>
              <w:jc w:val="center"/>
              <w:rPr>
                <w:rFonts w:ascii="Arial Narrow" w:hAnsi="Arial Narrow"/>
                <w:sz w:val="18"/>
                <w:szCs w:val="18"/>
              </w:rPr>
            </w:pPr>
            <w:r>
              <w:rPr>
                <w:rFonts w:ascii="Arial Narrow" w:hAnsi="Arial Narrow"/>
                <w:sz w:val="18"/>
                <w:szCs w:val="18"/>
              </w:rPr>
              <w:t>7 место</w:t>
            </w:r>
            <w:r w:rsidRPr="00563C66">
              <w:rPr>
                <w:rFonts w:ascii="Arial Narrow" w:hAnsi="Arial Narrow"/>
                <w:sz w:val="18"/>
                <w:szCs w:val="18"/>
              </w:rPr>
              <w:t xml:space="preserve">: </w:t>
            </w:r>
            <w:r w:rsidRPr="00283C70">
              <w:rPr>
                <w:rFonts w:ascii="Arial Narrow" w:hAnsi="Arial Narrow"/>
                <w:sz w:val="18"/>
                <w:szCs w:val="18"/>
              </w:rPr>
              <w:t>Еврейская АО</w:t>
            </w:r>
            <w:r>
              <w:rPr>
                <w:rFonts w:ascii="Arial Narrow" w:hAnsi="Arial Narrow"/>
                <w:sz w:val="18"/>
                <w:szCs w:val="18"/>
              </w:rPr>
              <w:t xml:space="preserve"> – 44,7%</w:t>
            </w:r>
          </w:p>
        </w:tc>
      </w:tr>
      <w:tr w:rsidR="003E466F" w:rsidTr="003E466F">
        <w:trPr>
          <w:cantSplit/>
          <w:trHeight w:val="641"/>
        </w:trPr>
        <w:tc>
          <w:tcPr>
            <w:tcW w:w="3119" w:type="dxa"/>
            <w:shd w:val="clear" w:color="auto" w:fill="DBE5F1" w:themeFill="accent1" w:themeFillTint="33"/>
            <w:vAlign w:val="center"/>
          </w:tcPr>
          <w:p w:rsidR="003E466F" w:rsidRPr="0062014E" w:rsidRDefault="003E466F" w:rsidP="003E466F">
            <w:pPr>
              <w:jc w:val="center"/>
              <w:rPr>
                <w:rFonts w:ascii="Arial Narrow" w:hAnsi="Arial Narrow"/>
                <w:b/>
                <w:sz w:val="22"/>
                <w:szCs w:val="22"/>
              </w:rPr>
            </w:pPr>
            <w:r w:rsidRPr="0062014E">
              <w:rPr>
                <w:rFonts w:ascii="Arial Narrow" w:hAnsi="Arial Narrow"/>
                <w:sz w:val="22"/>
                <w:szCs w:val="22"/>
              </w:rPr>
              <w:t>Оборот розничной торговли</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w:t>
            </w:r>
            <w:r>
              <w:rPr>
                <w:rFonts w:ascii="Arial Narrow" w:hAnsi="Arial Narrow"/>
                <w:b/>
                <w:sz w:val="22"/>
                <w:szCs w:val="22"/>
              </w:rPr>
              <w:t>90,0</w:t>
            </w:r>
            <w:r w:rsidRPr="0062014E">
              <w:rPr>
                <w:rFonts w:ascii="Arial Narrow" w:hAnsi="Arial Narrow"/>
                <w:b/>
                <w:sz w:val="22"/>
                <w:szCs w:val="22"/>
              </w:rPr>
              <w:t>%</w:t>
            </w:r>
          </w:p>
        </w:tc>
        <w:tc>
          <w:tcPr>
            <w:tcW w:w="1125" w:type="dxa"/>
            <w:shd w:val="clear" w:color="auto" w:fill="FF000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lang w:val="sah-RU"/>
              </w:rPr>
              <w:t>10</w:t>
            </w:r>
            <w:r>
              <w:rPr>
                <w:rFonts w:ascii="Arial Narrow" w:hAnsi="Arial Narrow"/>
                <w:b/>
                <w:color w:val="1F497D" w:themeColor="text2"/>
              </w:rPr>
              <w:t xml:space="preserve"> место</w:t>
            </w:r>
          </w:p>
        </w:tc>
        <w:tc>
          <w:tcPr>
            <w:tcW w:w="4244" w:type="dxa"/>
            <w:gridSpan w:val="11"/>
            <w:shd w:val="clear" w:color="auto" w:fill="DBE5F1" w:themeFill="accent1" w:themeFillTint="33"/>
            <w:vAlign w:val="center"/>
          </w:tcPr>
          <w:p w:rsidR="003E466F" w:rsidRPr="00806740" w:rsidRDefault="003E466F" w:rsidP="003E466F">
            <w:pPr>
              <w:ind w:left="-85"/>
              <w:rPr>
                <w:rFonts w:ascii="Arial Narrow" w:hAnsi="Arial Narrow"/>
                <w:b/>
                <w:color w:val="1F497D" w:themeColor="text2"/>
                <w:sz w:val="2"/>
                <w:szCs w:val="2"/>
              </w:rPr>
            </w:pPr>
            <w:r w:rsidRPr="000C7148">
              <w:rPr>
                <w:rFonts w:ascii="Arial Narrow" w:hAnsi="Arial Narrow"/>
                <w:b/>
                <w:noProof/>
                <w:color w:val="1F497D" w:themeColor="text2"/>
                <w:sz w:val="2"/>
                <w:szCs w:val="2"/>
              </w:rPr>
              <w:drawing>
                <wp:inline distT="0" distB="0" distL="0" distR="0">
                  <wp:extent cx="2687541" cy="556592"/>
                  <wp:effectExtent l="0" t="0" r="0" b="0"/>
                  <wp:docPr id="480"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c>
          <w:tcPr>
            <w:tcW w:w="2002" w:type="dxa"/>
            <w:shd w:val="clear" w:color="auto" w:fill="DBE5F1" w:themeFill="accent1" w:themeFillTint="33"/>
            <w:vAlign w:val="center"/>
          </w:tcPr>
          <w:p w:rsidR="003E466F" w:rsidRPr="00563C66" w:rsidRDefault="003E466F" w:rsidP="003E466F">
            <w:pPr>
              <w:spacing w:line="200" w:lineRule="exact"/>
              <w:jc w:val="center"/>
              <w:rPr>
                <w:rFonts w:ascii="Arial Narrow" w:hAnsi="Arial Narrow"/>
                <w:sz w:val="18"/>
                <w:szCs w:val="18"/>
              </w:rPr>
            </w:pPr>
            <w:r>
              <w:rPr>
                <w:rFonts w:ascii="Arial Narrow" w:hAnsi="Arial Narrow"/>
                <w:sz w:val="18"/>
                <w:szCs w:val="18"/>
              </w:rPr>
              <w:t>1</w:t>
            </w:r>
            <w:r w:rsidRPr="00563C66">
              <w:rPr>
                <w:rFonts w:ascii="Arial Narrow" w:hAnsi="Arial Narrow"/>
                <w:sz w:val="18"/>
                <w:szCs w:val="18"/>
              </w:rPr>
              <w:t xml:space="preserve"> место: Чукотский АО – </w:t>
            </w:r>
            <w:r>
              <w:rPr>
                <w:rFonts w:ascii="Arial Narrow" w:hAnsi="Arial Narrow"/>
                <w:sz w:val="18"/>
                <w:szCs w:val="18"/>
                <w:lang w:val="sah-RU"/>
              </w:rPr>
              <w:t>101,2</w:t>
            </w:r>
            <w:r w:rsidRPr="00563C66">
              <w:rPr>
                <w:rFonts w:ascii="Arial Narrow" w:hAnsi="Arial Narrow"/>
                <w:sz w:val="18"/>
                <w:szCs w:val="18"/>
              </w:rPr>
              <w:t>%</w:t>
            </w:r>
          </w:p>
          <w:p w:rsidR="003E466F" w:rsidRPr="00563C66" w:rsidRDefault="003E466F" w:rsidP="003E466F">
            <w:pPr>
              <w:spacing w:line="200" w:lineRule="exact"/>
              <w:jc w:val="center"/>
              <w:rPr>
                <w:rFonts w:ascii="Arial Narrow" w:hAnsi="Arial Narrow"/>
                <w:sz w:val="18"/>
                <w:szCs w:val="18"/>
              </w:rPr>
            </w:pPr>
            <w:r>
              <w:rPr>
                <w:rFonts w:ascii="Arial Narrow" w:hAnsi="Arial Narrow"/>
                <w:sz w:val="18"/>
                <w:szCs w:val="18"/>
              </w:rPr>
              <w:t>1</w:t>
            </w:r>
            <w:r>
              <w:rPr>
                <w:rFonts w:ascii="Arial Narrow" w:hAnsi="Arial Narrow"/>
                <w:sz w:val="18"/>
                <w:szCs w:val="18"/>
                <w:lang w:val="sah-RU"/>
              </w:rPr>
              <w:t xml:space="preserve">1 </w:t>
            </w:r>
            <w:r>
              <w:rPr>
                <w:rFonts w:ascii="Arial Narrow" w:hAnsi="Arial Narrow"/>
                <w:sz w:val="18"/>
                <w:szCs w:val="18"/>
              </w:rPr>
              <w:t xml:space="preserve">место: Приморский край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89,4</w:t>
            </w:r>
            <w:r w:rsidRPr="00283C70">
              <w:rPr>
                <w:rFonts w:ascii="Arial Narrow" w:hAnsi="Arial Narrow"/>
                <w:sz w:val="18"/>
                <w:szCs w:val="18"/>
              </w:rPr>
              <w:t>%</w:t>
            </w:r>
          </w:p>
        </w:tc>
      </w:tr>
      <w:tr w:rsidR="003E466F" w:rsidTr="003E466F">
        <w:trPr>
          <w:cantSplit/>
          <w:trHeight w:val="789"/>
        </w:trPr>
        <w:tc>
          <w:tcPr>
            <w:tcW w:w="3119" w:type="dxa"/>
            <w:shd w:val="clear" w:color="auto" w:fill="DBE5F1" w:themeFill="accent1" w:themeFillTint="33"/>
            <w:vAlign w:val="center"/>
          </w:tcPr>
          <w:p w:rsidR="003E466F" w:rsidRPr="0062014E" w:rsidRDefault="003E466F" w:rsidP="003E466F">
            <w:pPr>
              <w:jc w:val="center"/>
              <w:rPr>
                <w:rFonts w:ascii="Arial Narrow" w:hAnsi="Arial Narrow"/>
                <w:sz w:val="22"/>
                <w:szCs w:val="22"/>
              </w:rPr>
            </w:pPr>
            <w:r w:rsidRPr="0062014E">
              <w:rPr>
                <w:rFonts w:ascii="Arial Narrow" w:hAnsi="Arial Narrow"/>
                <w:sz w:val="22"/>
                <w:szCs w:val="22"/>
              </w:rPr>
              <w:t>Оборот общественного</w:t>
            </w:r>
          </w:p>
          <w:p w:rsidR="003E466F" w:rsidRPr="0062014E" w:rsidRDefault="003E466F" w:rsidP="003E466F">
            <w:pPr>
              <w:jc w:val="center"/>
              <w:rPr>
                <w:rFonts w:ascii="Arial Narrow" w:hAnsi="Arial Narrow"/>
                <w:b/>
                <w:sz w:val="22"/>
                <w:szCs w:val="22"/>
              </w:rPr>
            </w:pPr>
            <w:r>
              <w:rPr>
                <w:rFonts w:ascii="Arial Narrow" w:hAnsi="Arial Narrow"/>
                <w:sz w:val="22"/>
                <w:szCs w:val="22"/>
              </w:rPr>
              <w:t>п</w:t>
            </w:r>
            <w:r w:rsidRPr="0062014E">
              <w:rPr>
                <w:rFonts w:ascii="Arial Narrow" w:hAnsi="Arial Narrow"/>
                <w:sz w:val="22"/>
                <w:szCs w:val="22"/>
              </w:rPr>
              <w:t>итания</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w:t>
            </w:r>
            <w:r>
              <w:rPr>
                <w:rFonts w:ascii="Arial Narrow" w:hAnsi="Arial Narrow"/>
                <w:color w:val="000000" w:themeColor="text1"/>
                <w:sz w:val="22"/>
                <w:szCs w:val="22"/>
              </w:rPr>
              <w:t xml:space="preserve"> </w:t>
            </w:r>
            <w:r>
              <w:rPr>
                <w:rFonts w:ascii="Arial Narrow" w:hAnsi="Arial Narrow"/>
                <w:b/>
                <w:sz w:val="22"/>
                <w:szCs w:val="22"/>
                <w:lang w:val="sah-RU"/>
              </w:rPr>
              <w:t>82,9</w:t>
            </w:r>
            <w:r w:rsidRPr="0062014E">
              <w:rPr>
                <w:rFonts w:ascii="Arial Narrow" w:hAnsi="Arial Narrow"/>
                <w:b/>
                <w:sz w:val="22"/>
                <w:szCs w:val="22"/>
              </w:rPr>
              <w:t>%</w:t>
            </w:r>
          </w:p>
        </w:tc>
        <w:tc>
          <w:tcPr>
            <w:tcW w:w="1125" w:type="dxa"/>
            <w:shd w:val="clear" w:color="auto" w:fill="FFC000"/>
            <w:vAlign w:val="center"/>
          </w:tcPr>
          <w:p w:rsidR="003E466F" w:rsidRDefault="003E466F" w:rsidP="003E466F">
            <w:pPr>
              <w:jc w:val="center"/>
              <w:rPr>
                <w:rFonts w:ascii="Arial Narrow" w:hAnsi="Arial Narrow"/>
                <w:b/>
                <w:color w:val="1F497D" w:themeColor="text2"/>
              </w:rPr>
            </w:pPr>
            <w:r>
              <w:rPr>
                <w:rFonts w:ascii="Arial Narrow" w:hAnsi="Arial Narrow"/>
                <w:b/>
                <w:color w:val="1F497D" w:themeColor="text2"/>
                <w:lang w:val="sah-RU"/>
              </w:rPr>
              <w:t>7</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3E466F" w:rsidRPr="00672FBE" w:rsidRDefault="003E466F" w:rsidP="003E466F">
            <w:pPr>
              <w:ind w:left="-85"/>
              <w:rPr>
                <w:rFonts w:ascii="Arial Narrow" w:hAnsi="Arial Narrow"/>
                <w:b/>
                <w:color w:val="1F497D" w:themeColor="text2"/>
                <w:sz w:val="2"/>
                <w:szCs w:val="2"/>
              </w:rPr>
            </w:pPr>
            <w:r w:rsidRPr="005F36F8">
              <w:rPr>
                <w:rFonts w:ascii="Arial Narrow" w:hAnsi="Arial Narrow"/>
                <w:b/>
                <w:noProof/>
                <w:color w:val="1F497D" w:themeColor="text2"/>
                <w:sz w:val="2"/>
                <w:szCs w:val="2"/>
              </w:rPr>
              <w:drawing>
                <wp:inline distT="0" distB="0" distL="0" distR="0">
                  <wp:extent cx="2663687" cy="540689"/>
                  <wp:effectExtent l="0" t="0" r="0" b="0"/>
                  <wp:docPr id="481"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2002" w:type="dxa"/>
            <w:shd w:val="clear" w:color="auto" w:fill="DBE5F1" w:themeFill="accent1" w:themeFillTint="33"/>
            <w:vAlign w:val="center"/>
          </w:tcPr>
          <w:p w:rsidR="003E466F" w:rsidRPr="00283C70" w:rsidRDefault="003E466F" w:rsidP="003E466F">
            <w:pPr>
              <w:spacing w:line="200" w:lineRule="exact"/>
              <w:ind w:left="-57" w:right="-57"/>
              <w:jc w:val="center"/>
              <w:rPr>
                <w:rFonts w:ascii="Arial Narrow" w:hAnsi="Arial Narrow"/>
                <w:sz w:val="18"/>
                <w:szCs w:val="18"/>
              </w:rPr>
            </w:pPr>
            <w:r w:rsidRPr="00283C70">
              <w:rPr>
                <w:rFonts w:ascii="Arial Narrow" w:hAnsi="Arial Narrow"/>
                <w:sz w:val="18"/>
                <w:szCs w:val="18"/>
              </w:rPr>
              <w:t>1 ме</w:t>
            </w:r>
            <w:r>
              <w:rPr>
                <w:rFonts w:ascii="Arial Narrow" w:hAnsi="Arial Narrow"/>
                <w:sz w:val="18"/>
                <w:szCs w:val="18"/>
              </w:rPr>
              <w:t>сто: Чукотский АО – 158,5</w:t>
            </w:r>
            <w:r w:rsidRPr="00283C70">
              <w:rPr>
                <w:rFonts w:ascii="Arial Narrow" w:hAnsi="Arial Narrow"/>
                <w:sz w:val="18"/>
                <w:szCs w:val="18"/>
              </w:rPr>
              <w:t>%</w:t>
            </w:r>
          </w:p>
          <w:p w:rsidR="003E466F" w:rsidRPr="00283C70" w:rsidRDefault="003E466F" w:rsidP="003E466F">
            <w:pPr>
              <w:spacing w:line="200" w:lineRule="exact"/>
              <w:jc w:val="center"/>
              <w:rPr>
                <w:rFonts w:ascii="Arial Narrow" w:hAnsi="Arial Narrow"/>
                <w:b/>
              </w:rPr>
            </w:pPr>
            <w:r w:rsidRPr="00283C70">
              <w:rPr>
                <w:rFonts w:ascii="Arial Narrow" w:hAnsi="Arial Narrow"/>
                <w:sz w:val="18"/>
                <w:szCs w:val="18"/>
              </w:rPr>
              <w:t>11 место: Еврейская АО</w:t>
            </w:r>
            <w:r>
              <w:rPr>
                <w:rFonts w:ascii="Arial Narrow" w:hAnsi="Arial Narrow"/>
                <w:sz w:val="18"/>
                <w:szCs w:val="18"/>
              </w:rPr>
              <w:t xml:space="preserve">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61,6</w:t>
            </w:r>
            <w:r w:rsidRPr="00283C70">
              <w:rPr>
                <w:rFonts w:ascii="Arial Narrow" w:hAnsi="Arial Narrow"/>
                <w:sz w:val="18"/>
                <w:szCs w:val="18"/>
              </w:rPr>
              <w:t>%</w:t>
            </w:r>
          </w:p>
        </w:tc>
      </w:tr>
      <w:tr w:rsidR="003E466F" w:rsidTr="003E466F">
        <w:trPr>
          <w:cantSplit/>
          <w:trHeight w:val="836"/>
        </w:trPr>
        <w:tc>
          <w:tcPr>
            <w:tcW w:w="3119" w:type="dxa"/>
            <w:shd w:val="clear" w:color="auto" w:fill="DBE5F1" w:themeFill="accent1" w:themeFillTint="33"/>
            <w:vAlign w:val="center"/>
          </w:tcPr>
          <w:p w:rsidR="003E466F" w:rsidRPr="0062014E" w:rsidRDefault="003E466F" w:rsidP="003E466F">
            <w:pPr>
              <w:jc w:val="center"/>
              <w:rPr>
                <w:rFonts w:ascii="Arial Narrow" w:hAnsi="Arial Narrow"/>
                <w:b/>
                <w:sz w:val="22"/>
                <w:szCs w:val="22"/>
              </w:rPr>
            </w:pPr>
            <w:r w:rsidRPr="0062014E">
              <w:rPr>
                <w:rFonts w:ascii="Arial Narrow" w:hAnsi="Arial Narrow"/>
                <w:sz w:val="22"/>
                <w:szCs w:val="22"/>
              </w:rPr>
              <w:t>Объем платных услуг населению</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 xml:space="preserve">– </w:t>
            </w:r>
            <w:r>
              <w:rPr>
                <w:rFonts w:ascii="Arial Narrow" w:hAnsi="Arial Narrow"/>
                <w:b/>
                <w:sz w:val="22"/>
                <w:szCs w:val="22"/>
                <w:lang w:val="sah-RU"/>
              </w:rPr>
              <w:t>72,2</w:t>
            </w:r>
            <w:r w:rsidRPr="0062014E">
              <w:rPr>
                <w:rFonts w:ascii="Arial Narrow" w:hAnsi="Arial Narrow"/>
                <w:b/>
                <w:sz w:val="22"/>
                <w:szCs w:val="22"/>
              </w:rPr>
              <w:t>%</w:t>
            </w:r>
          </w:p>
        </w:tc>
        <w:tc>
          <w:tcPr>
            <w:tcW w:w="1125" w:type="dxa"/>
            <w:shd w:val="clear" w:color="auto" w:fill="FF000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rPr>
              <w:t>11 место</w:t>
            </w:r>
          </w:p>
        </w:tc>
        <w:tc>
          <w:tcPr>
            <w:tcW w:w="4244" w:type="dxa"/>
            <w:gridSpan w:val="11"/>
            <w:shd w:val="clear" w:color="auto" w:fill="DBE5F1" w:themeFill="accent1" w:themeFillTint="33"/>
            <w:vAlign w:val="center"/>
          </w:tcPr>
          <w:p w:rsidR="003E466F" w:rsidRPr="00806740" w:rsidRDefault="003E466F" w:rsidP="003E466F">
            <w:pPr>
              <w:ind w:left="-85"/>
              <w:rPr>
                <w:rFonts w:ascii="Arial Narrow" w:hAnsi="Arial Narrow"/>
                <w:b/>
                <w:color w:val="1F497D" w:themeColor="text2"/>
                <w:sz w:val="2"/>
                <w:szCs w:val="2"/>
              </w:rPr>
            </w:pPr>
            <w:r w:rsidRPr="00CC32BE">
              <w:rPr>
                <w:rFonts w:ascii="Arial Narrow" w:hAnsi="Arial Narrow"/>
                <w:b/>
                <w:noProof/>
                <w:color w:val="1F497D" w:themeColor="text2"/>
                <w:sz w:val="2"/>
                <w:szCs w:val="2"/>
              </w:rPr>
              <w:drawing>
                <wp:inline distT="0" distB="0" distL="0" distR="0">
                  <wp:extent cx="2687541" cy="500933"/>
                  <wp:effectExtent l="0" t="0" r="0" b="0"/>
                  <wp:docPr id="482"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c>
          <w:tcPr>
            <w:tcW w:w="2002" w:type="dxa"/>
            <w:shd w:val="clear" w:color="auto" w:fill="DBE5F1" w:themeFill="accent1" w:themeFillTint="33"/>
            <w:vAlign w:val="center"/>
          </w:tcPr>
          <w:p w:rsidR="003E466F" w:rsidRPr="00283C70" w:rsidRDefault="003E466F" w:rsidP="003E466F">
            <w:pPr>
              <w:spacing w:line="200" w:lineRule="exact"/>
              <w:jc w:val="center"/>
              <w:rPr>
                <w:rFonts w:ascii="Arial Narrow" w:hAnsi="Arial Narrow"/>
                <w:sz w:val="18"/>
                <w:szCs w:val="18"/>
              </w:rPr>
            </w:pPr>
            <w:r w:rsidRPr="00283C70">
              <w:rPr>
                <w:rFonts w:ascii="Arial Narrow" w:hAnsi="Arial Narrow"/>
                <w:sz w:val="18"/>
                <w:szCs w:val="18"/>
              </w:rPr>
              <w:t xml:space="preserve">1 место: </w:t>
            </w:r>
            <w:r w:rsidRPr="00C26673">
              <w:rPr>
                <w:rFonts w:ascii="Arial Narrow" w:hAnsi="Arial Narrow"/>
                <w:iCs/>
                <w:sz w:val="18"/>
                <w:szCs w:val="18"/>
              </w:rPr>
              <w:t>Амурская область</w:t>
            </w:r>
            <w:r>
              <w:rPr>
                <w:rFonts w:ascii="Arial Narrow" w:hAnsi="Arial Narrow"/>
                <w:iCs/>
                <w:sz w:val="18"/>
                <w:szCs w:val="18"/>
              </w:rPr>
              <w:t xml:space="preserve"> </w:t>
            </w:r>
            <w:r w:rsidRPr="00283C70">
              <w:rPr>
                <w:rFonts w:ascii="Arial Narrow" w:hAnsi="Arial Narrow"/>
                <w:sz w:val="18"/>
                <w:szCs w:val="18"/>
              </w:rPr>
              <w:t>–</w:t>
            </w:r>
            <w:r>
              <w:rPr>
                <w:rFonts w:ascii="Arial Narrow" w:hAnsi="Arial Narrow"/>
                <w:sz w:val="18"/>
                <w:szCs w:val="18"/>
              </w:rPr>
              <w:t xml:space="preserve"> </w:t>
            </w:r>
            <w:r>
              <w:rPr>
                <w:rFonts w:ascii="Arial Narrow" w:hAnsi="Arial Narrow"/>
                <w:sz w:val="18"/>
                <w:szCs w:val="18"/>
                <w:lang w:val="sah-RU"/>
              </w:rPr>
              <w:t>89,2</w:t>
            </w:r>
            <w:r w:rsidRPr="00283C70">
              <w:rPr>
                <w:rFonts w:ascii="Arial Narrow" w:hAnsi="Arial Narrow"/>
                <w:sz w:val="18"/>
                <w:szCs w:val="18"/>
              </w:rPr>
              <w:t>%</w:t>
            </w:r>
          </w:p>
          <w:p w:rsidR="003E466F" w:rsidRPr="00283C70" w:rsidRDefault="003E466F" w:rsidP="003E466F">
            <w:pPr>
              <w:spacing w:line="200" w:lineRule="exact"/>
              <w:jc w:val="center"/>
              <w:rPr>
                <w:rFonts w:ascii="Arial Narrow" w:hAnsi="Arial Narrow"/>
                <w:b/>
                <w:sz w:val="18"/>
                <w:szCs w:val="18"/>
              </w:rPr>
            </w:pPr>
            <w:r>
              <w:rPr>
                <w:rFonts w:ascii="Arial Narrow" w:hAnsi="Arial Narrow"/>
                <w:sz w:val="18"/>
                <w:szCs w:val="18"/>
              </w:rPr>
              <w:t xml:space="preserve">10 </w:t>
            </w:r>
            <w:r w:rsidRPr="00283C70">
              <w:rPr>
                <w:rFonts w:ascii="Arial Narrow" w:hAnsi="Arial Narrow"/>
                <w:sz w:val="18"/>
                <w:szCs w:val="18"/>
              </w:rPr>
              <w:t xml:space="preserve"> место: </w:t>
            </w:r>
            <w:r>
              <w:rPr>
                <w:rFonts w:ascii="Arial Narrow" w:hAnsi="Arial Narrow"/>
                <w:sz w:val="18"/>
                <w:szCs w:val="18"/>
              </w:rPr>
              <w:t xml:space="preserve">Приморский край </w:t>
            </w:r>
            <w:r w:rsidRPr="00283C70">
              <w:rPr>
                <w:rFonts w:ascii="Arial Narrow" w:hAnsi="Arial Narrow"/>
                <w:sz w:val="18"/>
                <w:szCs w:val="18"/>
              </w:rPr>
              <w:t>–</w:t>
            </w:r>
            <w:r>
              <w:rPr>
                <w:rFonts w:ascii="Arial Narrow" w:hAnsi="Arial Narrow"/>
                <w:sz w:val="18"/>
                <w:szCs w:val="18"/>
              </w:rPr>
              <w:t xml:space="preserve"> 76,2</w:t>
            </w:r>
            <w:r w:rsidRPr="00283C70">
              <w:rPr>
                <w:rFonts w:ascii="Arial Narrow" w:hAnsi="Arial Narrow"/>
                <w:sz w:val="18"/>
                <w:szCs w:val="18"/>
              </w:rPr>
              <w:t>%</w:t>
            </w:r>
          </w:p>
        </w:tc>
      </w:tr>
      <w:tr w:rsidR="003E466F" w:rsidTr="003E466F">
        <w:trPr>
          <w:cantSplit/>
          <w:trHeight w:val="781"/>
        </w:trPr>
        <w:tc>
          <w:tcPr>
            <w:tcW w:w="3119" w:type="dxa"/>
            <w:shd w:val="clear" w:color="auto" w:fill="DBE5F1" w:themeFill="accent1" w:themeFillTint="33"/>
            <w:vAlign w:val="center"/>
          </w:tcPr>
          <w:p w:rsidR="003E466F" w:rsidRPr="0062014E" w:rsidRDefault="003E466F" w:rsidP="003E466F">
            <w:pPr>
              <w:jc w:val="center"/>
              <w:rPr>
                <w:rFonts w:ascii="Arial Narrow" w:hAnsi="Arial Narrow"/>
                <w:b/>
                <w:sz w:val="22"/>
                <w:szCs w:val="22"/>
              </w:rPr>
            </w:pPr>
            <w:r w:rsidRPr="0062014E">
              <w:rPr>
                <w:rFonts w:ascii="Arial Narrow" w:hAnsi="Arial Narrow"/>
                <w:sz w:val="22"/>
                <w:szCs w:val="22"/>
              </w:rPr>
              <w:t>Оборот оптовой торговли</w:t>
            </w:r>
            <w:r>
              <w:rPr>
                <w:rFonts w:ascii="Arial Narrow" w:hAnsi="Arial Narrow"/>
                <w:sz w:val="22"/>
                <w:szCs w:val="22"/>
                <w:vertAlign w:val="superscript"/>
              </w:rPr>
              <w:t>х</w:t>
            </w:r>
            <w:r w:rsidRPr="0062014E">
              <w:rPr>
                <w:rFonts w:ascii="Arial Narrow" w:hAnsi="Arial Narrow"/>
                <w:sz w:val="22"/>
                <w:szCs w:val="22"/>
                <w:vertAlign w:val="superscript"/>
              </w:rPr>
              <w:t>)</w:t>
            </w:r>
            <w:r>
              <w:rPr>
                <w:rFonts w:ascii="Arial Narrow" w:hAnsi="Arial Narrow"/>
                <w:sz w:val="22"/>
                <w:szCs w:val="22"/>
                <w:vertAlign w:val="superscript"/>
              </w:rPr>
              <w:t xml:space="preserve"> </w:t>
            </w:r>
            <w:r w:rsidRPr="0062014E">
              <w:rPr>
                <w:rFonts w:ascii="Arial Narrow" w:hAnsi="Arial Narrow"/>
                <w:color w:val="000000" w:themeColor="text1"/>
                <w:sz w:val="22"/>
                <w:szCs w:val="22"/>
              </w:rPr>
              <w:t xml:space="preserve">– </w:t>
            </w:r>
            <w:r>
              <w:rPr>
                <w:rFonts w:ascii="Arial Narrow" w:hAnsi="Arial Narrow"/>
                <w:b/>
                <w:sz w:val="22"/>
                <w:szCs w:val="22"/>
                <w:lang w:val="sah-RU"/>
              </w:rPr>
              <w:t>103,6</w:t>
            </w:r>
            <w:r w:rsidRPr="0062014E">
              <w:rPr>
                <w:rFonts w:ascii="Arial Narrow" w:hAnsi="Arial Narrow"/>
                <w:b/>
                <w:sz w:val="22"/>
                <w:szCs w:val="22"/>
              </w:rPr>
              <w:t>%</w:t>
            </w:r>
          </w:p>
        </w:tc>
        <w:tc>
          <w:tcPr>
            <w:tcW w:w="1125" w:type="dxa"/>
            <w:shd w:val="clear" w:color="auto" w:fill="FFC000"/>
            <w:vAlign w:val="center"/>
          </w:tcPr>
          <w:p w:rsidR="003E466F" w:rsidRDefault="003E466F" w:rsidP="003E466F">
            <w:pPr>
              <w:jc w:val="center"/>
              <w:rPr>
                <w:rFonts w:ascii="Arial Narrow" w:hAnsi="Arial Narrow"/>
                <w:b/>
                <w:color w:val="1F497D" w:themeColor="text2"/>
              </w:rPr>
            </w:pPr>
            <w:r>
              <w:rPr>
                <w:rFonts w:ascii="Arial Narrow" w:hAnsi="Arial Narrow"/>
                <w:b/>
                <w:color w:val="1F497D" w:themeColor="text2"/>
                <w:lang w:val="sah-RU"/>
              </w:rPr>
              <w:t xml:space="preserve">4 </w:t>
            </w:r>
            <w:r>
              <w:rPr>
                <w:rFonts w:ascii="Arial Narrow" w:hAnsi="Arial Narrow"/>
                <w:b/>
                <w:color w:val="1F497D" w:themeColor="text2"/>
              </w:rPr>
              <w:t>место</w:t>
            </w:r>
          </w:p>
        </w:tc>
        <w:tc>
          <w:tcPr>
            <w:tcW w:w="4244" w:type="dxa"/>
            <w:gridSpan w:val="11"/>
            <w:shd w:val="clear" w:color="auto" w:fill="DBE5F1" w:themeFill="accent1" w:themeFillTint="33"/>
          </w:tcPr>
          <w:p w:rsidR="003E466F" w:rsidRPr="00672FBE" w:rsidRDefault="003E466F" w:rsidP="003E466F">
            <w:pPr>
              <w:ind w:left="-85"/>
              <w:jc w:val="both"/>
              <w:rPr>
                <w:rFonts w:ascii="Arial Narrow" w:hAnsi="Arial Narrow"/>
                <w:b/>
                <w:color w:val="1F497D" w:themeColor="text2"/>
                <w:sz w:val="2"/>
                <w:szCs w:val="2"/>
              </w:rPr>
            </w:pPr>
            <w:r w:rsidRPr="00CC32BE">
              <w:rPr>
                <w:rFonts w:ascii="Arial Narrow" w:hAnsi="Arial Narrow"/>
                <w:b/>
                <w:noProof/>
                <w:color w:val="1F497D" w:themeColor="text2"/>
                <w:sz w:val="2"/>
                <w:szCs w:val="2"/>
              </w:rPr>
              <w:drawing>
                <wp:inline distT="0" distB="0" distL="0" distR="0">
                  <wp:extent cx="2687541" cy="532737"/>
                  <wp:effectExtent l="0" t="0" r="0" b="0"/>
                  <wp:docPr id="48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2002" w:type="dxa"/>
            <w:shd w:val="clear" w:color="auto" w:fill="DBE5F1" w:themeFill="accent1" w:themeFillTint="33"/>
            <w:vAlign w:val="center"/>
          </w:tcPr>
          <w:p w:rsidR="003E466F" w:rsidRPr="0023090E" w:rsidRDefault="003E466F" w:rsidP="003E466F">
            <w:pPr>
              <w:jc w:val="center"/>
              <w:rPr>
                <w:rFonts w:ascii="Arial Narrow" w:hAnsi="Arial Narrow"/>
                <w:sz w:val="18"/>
                <w:szCs w:val="18"/>
                <w:lang w:val="sah-RU"/>
              </w:rPr>
            </w:pPr>
            <w:r w:rsidRPr="0023090E">
              <w:rPr>
                <w:rFonts w:ascii="Arial Narrow" w:hAnsi="Arial Narrow"/>
                <w:sz w:val="18"/>
                <w:szCs w:val="18"/>
              </w:rPr>
              <w:t xml:space="preserve">1 место: Чукотский АО – </w:t>
            </w:r>
            <w:r>
              <w:rPr>
                <w:rFonts w:ascii="Arial Narrow" w:hAnsi="Arial Narrow"/>
                <w:sz w:val="18"/>
                <w:szCs w:val="18"/>
                <w:lang w:val="sah-RU"/>
              </w:rPr>
              <w:t>126,7</w:t>
            </w:r>
            <w:r w:rsidRPr="0023090E">
              <w:rPr>
                <w:rFonts w:ascii="Arial Narrow" w:hAnsi="Arial Narrow"/>
                <w:sz w:val="18"/>
                <w:szCs w:val="18"/>
                <w:lang w:val="sah-RU"/>
              </w:rPr>
              <w:t>%</w:t>
            </w:r>
          </w:p>
          <w:p w:rsidR="003E466F" w:rsidRPr="00283C70" w:rsidRDefault="003E466F" w:rsidP="003E466F">
            <w:pPr>
              <w:jc w:val="center"/>
              <w:rPr>
                <w:rFonts w:ascii="Arial Narrow" w:hAnsi="Arial Narrow"/>
                <w:b/>
              </w:rPr>
            </w:pPr>
            <w:r w:rsidRPr="0023090E">
              <w:rPr>
                <w:rFonts w:ascii="Arial Narrow" w:hAnsi="Arial Narrow"/>
                <w:sz w:val="18"/>
                <w:szCs w:val="18"/>
              </w:rPr>
              <w:t>11 место</w:t>
            </w:r>
            <w:r>
              <w:rPr>
                <w:rFonts w:ascii="Arial Narrow" w:hAnsi="Arial Narrow"/>
                <w:sz w:val="18"/>
                <w:szCs w:val="18"/>
                <w:lang w:val="sah-RU"/>
              </w:rPr>
              <w:t xml:space="preserve">:Еврейская АО </w:t>
            </w:r>
            <w:r w:rsidRPr="0023090E">
              <w:rPr>
                <w:rFonts w:ascii="Arial Narrow" w:hAnsi="Arial Narrow"/>
                <w:sz w:val="18"/>
                <w:szCs w:val="18"/>
              </w:rPr>
              <w:t>– 8</w:t>
            </w:r>
            <w:r>
              <w:rPr>
                <w:rFonts w:ascii="Arial Narrow" w:hAnsi="Arial Narrow"/>
                <w:sz w:val="18"/>
                <w:szCs w:val="18"/>
                <w:lang w:val="sah-RU"/>
              </w:rPr>
              <w:t>4,5</w:t>
            </w:r>
            <w:r w:rsidRPr="0023090E">
              <w:rPr>
                <w:rFonts w:ascii="Arial Narrow" w:hAnsi="Arial Narrow"/>
                <w:sz w:val="18"/>
                <w:szCs w:val="18"/>
              </w:rPr>
              <w:t>%</w:t>
            </w:r>
          </w:p>
        </w:tc>
      </w:tr>
      <w:tr w:rsidR="003E466F" w:rsidTr="003E466F">
        <w:trPr>
          <w:cantSplit/>
          <w:trHeight w:val="781"/>
        </w:trPr>
        <w:tc>
          <w:tcPr>
            <w:tcW w:w="3119" w:type="dxa"/>
            <w:shd w:val="clear" w:color="auto" w:fill="DBE5F1" w:themeFill="accent1" w:themeFillTint="33"/>
            <w:vAlign w:val="center"/>
          </w:tcPr>
          <w:p w:rsidR="003E466F" w:rsidRPr="0062014E" w:rsidRDefault="003E466F" w:rsidP="003E466F">
            <w:pPr>
              <w:jc w:val="center"/>
              <w:rPr>
                <w:rFonts w:ascii="Arial Narrow" w:hAnsi="Arial Narrow"/>
                <w:b/>
                <w:sz w:val="22"/>
                <w:szCs w:val="22"/>
              </w:rPr>
            </w:pPr>
            <w:r w:rsidRPr="0062014E">
              <w:rPr>
                <w:rFonts w:ascii="Arial Narrow" w:hAnsi="Arial Narrow"/>
                <w:sz w:val="22"/>
                <w:szCs w:val="22"/>
              </w:rPr>
              <w:t>Инвестиции в основной капитал</w:t>
            </w:r>
            <w:r>
              <w:rPr>
                <w:rFonts w:ascii="Arial Narrow" w:hAnsi="Arial Narrow"/>
                <w:sz w:val="22"/>
                <w:szCs w:val="22"/>
                <w:vertAlign w:val="superscript"/>
              </w:rPr>
              <w:t>х</w:t>
            </w:r>
            <w:r w:rsidRPr="0062014E">
              <w:rPr>
                <w:rFonts w:ascii="Arial Narrow" w:hAnsi="Arial Narrow"/>
                <w:sz w:val="22"/>
                <w:szCs w:val="22"/>
                <w:vertAlign w:val="superscript"/>
              </w:rPr>
              <w:t xml:space="preserve">) </w:t>
            </w:r>
            <w:r w:rsidRPr="0062014E">
              <w:rPr>
                <w:rFonts w:ascii="Arial Narrow" w:hAnsi="Arial Narrow"/>
                <w:sz w:val="22"/>
                <w:szCs w:val="22"/>
              </w:rPr>
              <w:t xml:space="preserve">– </w:t>
            </w:r>
            <w:r w:rsidRPr="00592F4E">
              <w:rPr>
                <w:rFonts w:ascii="Arial Narrow" w:hAnsi="Arial Narrow"/>
                <w:b/>
                <w:sz w:val="22"/>
                <w:szCs w:val="22"/>
              </w:rPr>
              <w:t>60</w:t>
            </w:r>
            <w:r>
              <w:rPr>
                <w:rFonts w:ascii="Arial Narrow" w:hAnsi="Arial Narrow"/>
                <w:b/>
                <w:sz w:val="22"/>
                <w:szCs w:val="22"/>
              </w:rPr>
              <w:t>,</w:t>
            </w:r>
            <w:r w:rsidRPr="00764AB5">
              <w:rPr>
                <w:rFonts w:ascii="Arial Narrow" w:hAnsi="Arial Narrow"/>
                <w:b/>
                <w:sz w:val="22"/>
                <w:szCs w:val="22"/>
              </w:rPr>
              <w:t>8</w:t>
            </w:r>
            <w:r w:rsidRPr="00D71092">
              <w:rPr>
                <w:rFonts w:ascii="Arial Narrow" w:hAnsi="Arial Narrow"/>
                <w:b/>
                <w:sz w:val="10"/>
                <w:szCs w:val="10"/>
                <w:lang w:val="sah-RU"/>
              </w:rPr>
              <w:t> </w:t>
            </w:r>
            <w:r w:rsidRPr="0062014E">
              <w:rPr>
                <w:rFonts w:ascii="Arial Narrow" w:hAnsi="Arial Narrow"/>
                <w:b/>
                <w:sz w:val="22"/>
                <w:szCs w:val="22"/>
              </w:rPr>
              <w:t>%</w:t>
            </w:r>
          </w:p>
          <w:p w:rsidR="003E466F" w:rsidRPr="0062014E" w:rsidRDefault="003E466F" w:rsidP="003E466F">
            <w:pPr>
              <w:jc w:val="center"/>
              <w:rPr>
                <w:rFonts w:ascii="Arial Narrow" w:hAnsi="Arial Narrow"/>
                <w:sz w:val="22"/>
                <w:szCs w:val="22"/>
              </w:rPr>
            </w:pPr>
            <w:r>
              <w:rPr>
                <w:rFonts w:ascii="Arial Narrow" w:hAnsi="Arial Narrow"/>
                <w:sz w:val="22"/>
                <w:szCs w:val="22"/>
                <w:lang w:val="sah-RU"/>
              </w:rPr>
              <w:t xml:space="preserve">к </w:t>
            </w:r>
            <w:r>
              <w:rPr>
                <w:rFonts w:ascii="Arial Narrow" w:hAnsi="Arial Narrow"/>
                <w:sz w:val="22"/>
                <w:szCs w:val="22"/>
              </w:rPr>
              <w:t>январ</w:t>
            </w:r>
            <w:r>
              <w:rPr>
                <w:rFonts w:ascii="Arial Narrow" w:hAnsi="Arial Narrow"/>
                <w:sz w:val="22"/>
                <w:szCs w:val="22"/>
                <w:lang w:val="sah-RU"/>
              </w:rPr>
              <w:t>ю</w:t>
            </w:r>
            <w:r w:rsidRPr="0062014E">
              <w:rPr>
                <w:rFonts w:ascii="Arial Narrow" w:hAnsi="Arial Narrow"/>
                <w:sz w:val="22"/>
                <w:szCs w:val="22"/>
              </w:rPr>
              <w:t>-</w:t>
            </w:r>
            <w:r>
              <w:rPr>
                <w:rFonts w:ascii="Arial Narrow" w:hAnsi="Arial Narrow"/>
                <w:sz w:val="22"/>
                <w:szCs w:val="22"/>
                <w:lang w:val="sah-RU"/>
              </w:rPr>
              <w:t>июню</w:t>
            </w:r>
            <w:r w:rsidRPr="0062014E">
              <w:rPr>
                <w:rFonts w:ascii="Arial Narrow" w:hAnsi="Arial Narrow"/>
                <w:sz w:val="22"/>
                <w:szCs w:val="22"/>
              </w:rPr>
              <w:t xml:space="preserve"> 20</w:t>
            </w:r>
            <w:r>
              <w:rPr>
                <w:rFonts w:ascii="Arial Narrow" w:hAnsi="Arial Narrow"/>
                <w:sz w:val="22"/>
                <w:szCs w:val="22"/>
                <w:lang w:val="sah-RU"/>
              </w:rPr>
              <w:t>19</w:t>
            </w:r>
            <w:r w:rsidRPr="0062014E">
              <w:rPr>
                <w:rFonts w:ascii="Arial Narrow" w:hAnsi="Arial Narrow"/>
                <w:sz w:val="22"/>
                <w:szCs w:val="22"/>
              </w:rPr>
              <w:t xml:space="preserve"> года</w:t>
            </w:r>
          </w:p>
        </w:tc>
        <w:tc>
          <w:tcPr>
            <w:tcW w:w="1125" w:type="dxa"/>
            <w:shd w:val="clear" w:color="auto" w:fill="FF0000"/>
            <w:vAlign w:val="center"/>
          </w:tcPr>
          <w:p w:rsidR="003E466F" w:rsidRDefault="003E466F" w:rsidP="003E466F">
            <w:pPr>
              <w:jc w:val="center"/>
              <w:rPr>
                <w:rFonts w:ascii="Arial Narrow" w:hAnsi="Arial Narrow"/>
                <w:b/>
                <w:color w:val="1F497D" w:themeColor="text2"/>
                <w:lang w:val="sah-RU"/>
              </w:rPr>
            </w:pPr>
            <w:r>
              <w:rPr>
                <w:rFonts w:ascii="Arial Narrow" w:hAnsi="Arial Narrow"/>
                <w:b/>
                <w:color w:val="1F497D" w:themeColor="text2"/>
                <w:lang w:val="sah-RU"/>
              </w:rPr>
              <w:t>11</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3E466F" w:rsidRPr="00CC32BE" w:rsidRDefault="003E466F" w:rsidP="003E466F">
            <w:pPr>
              <w:ind w:left="-85"/>
              <w:jc w:val="both"/>
              <w:rPr>
                <w:rFonts w:ascii="Arial Narrow" w:hAnsi="Arial Narrow"/>
                <w:b/>
                <w:noProof/>
                <w:color w:val="1F497D" w:themeColor="text2"/>
                <w:sz w:val="2"/>
                <w:szCs w:val="2"/>
              </w:rPr>
            </w:pPr>
            <w:r w:rsidRPr="00ED1C7A">
              <w:rPr>
                <w:rFonts w:ascii="Arial Narrow" w:hAnsi="Arial Narrow"/>
                <w:b/>
                <w:noProof/>
                <w:color w:val="1F497D" w:themeColor="text2"/>
                <w:sz w:val="2"/>
                <w:szCs w:val="2"/>
              </w:rPr>
              <w:drawing>
                <wp:inline distT="0" distB="0" distL="0" distR="0">
                  <wp:extent cx="2695575" cy="514350"/>
                  <wp:effectExtent l="0" t="0" r="0" b="0"/>
                  <wp:docPr id="48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c>
          <w:tcPr>
            <w:tcW w:w="2002" w:type="dxa"/>
            <w:shd w:val="clear" w:color="auto" w:fill="DBE5F1" w:themeFill="accent1" w:themeFillTint="33"/>
            <w:vAlign w:val="center"/>
          </w:tcPr>
          <w:p w:rsidR="003E466F" w:rsidRPr="00764AB5" w:rsidRDefault="003E466F" w:rsidP="003E466F">
            <w:pPr>
              <w:spacing w:line="180" w:lineRule="exact"/>
              <w:ind w:left="-57" w:right="-57"/>
              <w:jc w:val="center"/>
              <w:rPr>
                <w:rFonts w:ascii="Arial Narrow" w:hAnsi="Arial Narrow"/>
                <w:sz w:val="18"/>
                <w:szCs w:val="18"/>
              </w:rPr>
            </w:pPr>
            <w:r w:rsidRPr="00764AB5">
              <w:rPr>
                <w:rFonts w:ascii="Arial Narrow" w:hAnsi="Arial Narrow"/>
                <w:sz w:val="18"/>
                <w:szCs w:val="18"/>
              </w:rPr>
              <w:t xml:space="preserve">1 место: </w:t>
            </w:r>
            <w:r w:rsidRPr="00764AB5">
              <w:rPr>
                <w:rFonts w:ascii="Arial Narrow" w:hAnsi="Arial Narrow"/>
                <w:sz w:val="18"/>
                <w:szCs w:val="18"/>
                <w:lang w:val="sah-RU"/>
              </w:rPr>
              <w:t>Забайкальский край</w:t>
            </w:r>
            <w:r w:rsidRPr="00764AB5">
              <w:rPr>
                <w:rFonts w:ascii="Arial Narrow" w:hAnsi="Arial Narrow"/>
                <w:sz w:val="18"/>
                <w:szCs w:val="18"/>
              </w:rPr>
              <w:t xml:space="preserve"> – </w:t>
            </w:r>
            <w:r w:rsidRPr="00764AB5">
              <w:rPr>
                <w:rFonts w:ascii="Arial Narrow" w:hAnsi="Arial Narrow"/>
                <w:sz w:val="18"/>
                <w:szCs w:val="18"/>
                <w:lang w:val="sah-RU"/>
              </w:rPr>
              <w:t>152,9</w:t>
            </w:r>
            <w:r w:rsidRPr="00764AB5">
              <w:rPr>
                <w:rFonts w:ascii="Arial Narrow" w:hAnsi="Arial Narrow"/>
                <w:sz w:val="18"/>
                <w:szCs w:val="18"/>
              </w:rPr>
              <w:t>%</w:t>
            </w:r>
          </w:p>
          <w:p w:rsidR="003E466F" w:rsidRPr="0023090E" w:rsidRDefault="003E466F" w:rsidP="003E466F">
            <w:pPr>
              <w:jc w:val="center"/>
              <w:rPr>
                <w:rFonts w:ascii="Arial Narrow" w:hAnsi="Arial Narrow"/>
                <w:sz w:val="18"/>
                <w:szCs w:val="18"/>
              </w:rPr>
            </w:pPr>
            <w:r>
              <w:rPr>
                <w:rFonts w:ascii="Arial Narrow" w:hAnsi="Arial Narrow"/>
                <w:sz w:val="18"/>
                <w:szCs w:val="18"/>
                <w:lang w:val="sah-RU"/>
              </w:rPr>
              <w:t xml:space="preserve">10 </w:t>
            </w:r>
            <w:r w:rsidRPr="00764AB5">
              <w:rPr>
                <w:rFonts w:ascii="Arial Narrow" w:hAnsi="Arial Narrow"/>
                <w:sz w:val="18"/>
                <w:szCs w:val="18"/>
              </w:rPr>
              <w:t xml:space="preserve"> место: Еврейская АО – </w:t>
            </w:r>
            <w:r w:rsidRPr="00764AB5">
              <w:rPr>
                <w:rFonts w:ascii="Arial Narrow" w:hAnsi="Arial Narrow"/>
                <w:sz w:val="18"/>
                <w:szCs w:val="18"/>
                <w:lang w:val="sah-RU"/>
              </w:rPr>
              <w:t>63,9</w:t>
            </w:r>
            <w:r w:rsidRPr="00764AB5">
              <w:rPr>
                <w:rFonts w:ascii="Arial Narrow" w:hAnsi="Arial Narrow"/>
                <w:sz w:val="18"/>
                <w:szCs w:val="18"/>
              </w:rPr>
              <w:t>%</w:t>
            </w:r>
          </w:p>
        </w:tc>
      </w:tr>
      <w:tr w:rsidR="003E466F" w:rsidTr="003E466F">
        <w:trPr>
          <w:cantSplit/>
          <w:trHeight w:val="803"/>
        </w:trPr>
        <w:tc>
          <w:tcPr>
            <w:tcW w:w="3119" w:type="dxa"/>
            <w:shd w:val="clear" w:color="auto" w:fill="DBE5F1" w:themeFill="accent1" w:themeFillTint="33"/>
            <w:vAlign w:val="center"/>
          </w:tcPr>
          <w:p w:rsidR="003E466F" w:rsidRPr="0062014E" w:rsidRDefault="003E466F" w:rsidP="003E466F">
            <w:pPr>
              <w:jc w:val="center"/>
              <w:rPr>
                <w:rFonts w:ascii="Arial Narrow" w:hAnsi="Arial Narrow"/>
                <w:sz w:val="22"/>
                <w:szCs w:val="22"/>
              </w:rPr>
            </w:pPr>
            <w:r w:rsidRPr="0062014E">
              <w:rPr>
                <w:rFonts w:ascii="Arial Narrow" w:hAnsi="Arial Narrow"/>
                <w:sz w:val="22"/>
                <w:szCs w:val="22"/>
              </w:rPr>
              <w:t xml:space="preserve">Индекс потребительских цен – </w:t>
            </w:r>
            <w:r>
              <w:rPr>
                <w:rFonts w:ascii="Arial Narrow" w:hAnsi="Arial Narrow"/>
                <w:b/>
                <w:sz w:val="22"/>
                <w:szCs w:val="22"/>
              </w:rPr>
              <w:t>101,9</w:t>
            </w:r>
            <w:r w:rsidRPr="0062014E">
              <w:rPr>
                <w:rFonts w:ascii="Arial Narrow" w:hAnsi="Arial Narrow"/>
                <w:b/>
                <w:sz w:val="22"/>
                <w:szCs w:val="22"/>
              </w:rPr>
              <w:t xml:space="preserve">% </w:t>
            </w:r>
            <w:r w:rsidRPr="0062014E">
              <w:rPr>
                <w:rFonts w:ascii="Arial Narrow" w:hAnsi="Arial Narrow"/>
                <w:sz w:val="22"/>
                <w:szCs w:val="22"/>
              </w:rPr>
              <w:t xml:space="preserve">за </w:t>
            </w:r>
            <w:r>
              <w:rPr>
                <w:rFonts w:ascii="Arial Narrow" w:hAnsi="Arial Narrow"/>
                <w:sz w:val="22"/>
                <w:szCs w:val="22"/>
                <w:lang w:val="sah-RU"/>
              </w:rPr>
              <w:t xml:space="preserve">август </w:t>
            </w:r>
            <w:r w:rsidRPr="0062014E">
              <w:rPr>
                <w:rFonts w:ascii="Arial Narrow" w:hAnsi="Arial Narrow"/>
                <w:sz w:val="22"/>
                <w:szCs w:val="22"/>
              </w:rPr>
              <w:t>20</w:t>
            </w:r>
            <w:r>
              <w:rPr>
                <w:rFonts w:ascii="Arial Narrow" w:hAnsi="Arial Narrow"/>
                <w:sz w:val="22"/>
                <w:szCs w:val="22"/>
              </w:rPr>
              <w:t>20</w:t>
            </w:r>
            <w:r w:rsidRPr="0062014E">
              <w:rPr>
                <w:rFonts w:ascii="Arial Narrow" w:hAnsi="Arial Narrow"/>
                <w:sz w:val="22"/>
                <w:szCs w:val="22"/>
              </w:rPr>
              <w:t xml:space="preserve"> года</w:t>
            </w:r>
          </w:p>
          <w:p w:rsidR="003E466F" w:rsidRPr="0062014E" w:rsidRDefault="003E466F" w:rsidP="003E466F">
            <w:pPr>
              <w:jc w:val="center"/>
              <w:rPr>
                <w:rFonts w:ascii="Arial Narrow" w:hAnsi="Arial Narrow"/>
                <w:b/>
                <w:sz w:val="22"/>
                <w:szCs w:val="22"/>
              </w:rPr>
            </w:pPr>
            <w:r w:rsidRPr="0062014E">
              <w:rPr>
                <w:rFonts w:ascii="Arial Narrow" w:hAnsi="Arial Narrow"/>
                <w:sz w:val="22"/>
                <w:szCs w:val="22"/>
              </w:rPr>
              <w:t>к декабрю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92D050"/>
            <w:vAlign w:val="center"/>
          </w:tcPr>
          <w:p w:rsidR="003E466F" w:rsidRPr="00D263BC" w:rsidRDefault="003E466F" w:rsidP="003E466F">
            <w:pPr>
              <w:jc w:val="center"/>
              <w:rPr>
                <w:rFonts w:ascii="Arial Narrow" w:hAnsi="Arial Narrow"/>
                <w:b/>
                <w:color w:val="1F497D" w:themeColor="text2"/>
              </w:rPr>
            </w:pPr>
            <w:r>
              <w:rPr>
                <w:rFonts w:ascii="Arial Narrow" w:hAnsi="Arial Narrow"/>
                <w:b/>
                <w:color w:val="1F497D" w:themeColor="text2"/>
                <w:lang w:val="sah-RU"/>
              </w:rPr>
              <w:t xml:space="preserve">1-2 </w:t>
            </w:r>
            <w:r>
              <w:rPr>
                <w:rFonts w:ascii="Arial Narrow" w:hAnsi="Arial Narrow"/>
                <w:b/>
                <w:color w:val="1F497D" w:themeColor="text2"/>
              </w:rPr>
              <w:t>место*</w:t>
            </w:r>
          </w:p>
        </w:tc>
        <w:tc>
          <w:tcPr>
            <w:tcW w:w="4244" w:type="dxa"/>
            <w:gridSpan w:val="11"/>
            <w:shd w:val="clear" w:color="auto" w:fill="DBE5F1" w:themeFill="accent1" w:themeFillTint="33"/>
          </w:tcPr>
          <w:p w:rsidR="003E466F" w:rsidRPr="00672FBE" w:rsidRDefault="003E466F" w:rsidP="003E466F">
            <w:pPr>
              <w:ind w:left="-85"/>
              <w:rPr>
                <w:rFonts w:ascii="Arial Narrow" w:hAnsi="Arial Narrow"/>
                <w:b/>
                <w:color w:val="1F497D" w:themeColor="text2"/>
                <w:sz w:val="2"/>
                <w:szCs w:val="2"/>
              </w:rPr>
            </w:pPr>
            <w:r w:rsidRPr="00E30E3C">
              <w:rPr>
                <w:rFonts w:ascii="Arial Narrow" w:hAnsi="Arial Narrow"/>
                <w:b/>
                <w:noProof/>
                <w:color w:val="1F497D" w:themeColor="text2"/>
                <w:sz w:val="2"/>
                <w:szCs w:val="2"/>
              </w:rPr>
              <w:drawing>
                <wp:inline distT="0" distB="0" distL="0" distR="0">
                  <wp:extent cx="2679590" cy="492980"/>
                  <wp:effectExtent l="0" t="0" r="0" b="0"/>
                  <wp:docPr id="48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2002" w:type="dxa"/>
            <w:shd w:val="clear" w:color="auto" w:fill="DBE5F1" w:themeFill="accent1" w:themeFillTint="33"/>
            <w:vAlign w:val="center"/>
          </w:tcPr>
          <w:p w:rsidR="003E466F" w:rsidRPr="00283C70" w:rsidRDefault="003E466F" w:rsidP="003E466F">
            <w:pPr>
              <w:spacing w:line="200" w:lineRule="exact"/>
              <w:jc w:val="center"/>
              <w:rPr>
                <w:rFonts w:ascii="Arial Narrow" w:hAnsi="Arial Narrow"/>
                <w:sz w:val="18"/>
                <w:szCs w:val="18"/>
              </w:rPr>
            </w:pPr>
            <w:r>
              <w:rPr>
                <w:rFonts w:ascii="Arial Narrow" w:hAnsi="Arial Narrow"/>
                <w:sz w:val="18"/>
                <w:szCs w:val="18"/>
                <w:lang w:val="sah-RU"/>
              </w:rPr>
              <w:t>1-2</w:t>
            </w:r>
            <w:r w:rsidRPr="00283C70">
              <w:rPr>
                <w:rFonts w:ascii="Arial Narrow" w:hAnsi="Arial Narrow"/>
                <w:sz w:val="18"/>
                <w:szCs w:val="18"/>
              </w:rPr>
              <w:t xml:space="preserve"> место: </w:t>
            </w:r>
            <w:r>
              <w:rPr>
                <w:rFonts w:ascii="Arial Narrow" w:hAnsi="Arial Narrow"/>
                <w:sz w:val="18"/>
                <w:szCs w:val="18"/>
              </w:rPr>
              <w:t>Чукотский АО – 101,</w:t>
            </w:r>
            <w:r>
              <w:rPr>
                <w:rFonts w:ascii="Arial Narrow" w:hAnsi="Arial Narrow"/>
                <w:sz w:val="18"/>
                <w:szCs w:val="18"/>
                <w:lang w:val="sah-RU"/>
              </w:rPr>
              <w:t>9</w:t>
            </w:r>
            <w:r w:rsidRPr="00283C70">
              <w:rPr>
                <w:rFonts w:ascii="Arial Narrow" w:hAnsi="Arial Narrow"/>
                <w:sz w:val="18"/>
                <w:szCs w:val="18"/>
              </w:rPr>
              <w:t>%</w:t>
            </w:r>
          </w:p>
          <w:p w:rsidR="003E466F" w:rsidRPr="00283C70" w:rsidRDefault="003E466F" w:rsidP="003E466F">
            <w:pPr>
              <w:spacing w:line="200" w:lineRule="exact"/>
              <w:jc w:val="center"/>
              <w:rPr>
                <w:rFonts w:ascii="Arial Narrow" w:hAnsi="Arial Narrow"/>
                <w:b/>
                <w:sz w:val="18"/>
                <w:szCs w:val="18"/>
              </w:rPr>
            </w:pPr>
            <w:r>
              <w:rPr>
                <w:rFonts w:ascii="Arial Narrow" w:hAnsi="Arial Narrow"/>
                <w:sz w:val="18"/>
                <w:szCs w:val="18"/>
              </w:rPr>
              <w:t>11 место</w:t>
            </w:r>
            <w:r w:rsidRPr="00283C70">
              <w:rPr>
                <w:rFonts w:ascii="Arial Narrow" w:hAnsi="Arial Narrow"/>
                <w:sz w:val="18"/>
                <w:szCs w:val="18"/>
              </w:rPr>
              <w:t xml:space="preserve">: </w:t>
            </w:r>
            <w:r w:rsidRPr="00C26673">
              <w:rPr>
                <w:rFonts w:ascii="Arial Narrow" w:hAnsi="Arial Narrow"/>
                <w:iCs/>
                <w:sz w:val="18"/>
                <w:szCs w:val="18"/>
              </w:rPr>
              <w:t>Амурская область</w:t>
            </w:r>
            <w:r w:rsidRPr="00283C70">
              <w:rPr>
                <w:rFonts w:ascii="Arial Narrow" w:hAnsi="Arial Narrow"/>
                <w:sz w:val="18"/>
                <w:szCs w:val="18"/>
              </w:rPr>
              <w:t xml:space="preserve"> –</w:t>
            </w:r>
            <w:r>
              <w:rPr>
                <w:rFonts w:ascii="Arial Narrow" w:hAnsi="Arial Narrow"/>
                <w:sz w:val="18"/>
                <w:szCs w:val="18"/>
              </w:rPr>
              <w:t xml:space="preserve"> 10</w:t>
            </w:r>
            <w:r>
              <w:rPr>
                <w:rFonts w:ascii="Arial Narrow" w:hAnsi="Arial Narrow"/>
                <w:sz w:val="18"/>
                <w:szCs w:val="18"/>
                <w:lang w:val="sah-RU"/>
              </w:rPr>
              <w:t>4,4</w:t>
            </w:r>
            <w:r w:rsidRPr="00283C70">
              <w:rPr>
                <w:rFonts w:ascii="Arial Narrow" w:hAnsi="Arial Narrow"/>
                <w:sz w:val="18"/>
                <w:szCs w:val="18"/>
              </w:rPr>
              <w:t>%</w:t>
            </w:r>
          </w:p>
        </w:tc>
      </w:tr>
      <w:tr w:rsidR="003E466F" w:rsidTr="003E466F">
        <w:trPr>
          <w:cantSplit/>
          <w:trHeight w:val="850"/>
        </w:trPr>
        <w:tc>
          <w:tcPr>
            <w:tcW w:w="3119" w:type="dxa"/>
            <w:shd w:val="clear" w:color="auto" w:fill="DBE5F1" w:themeFill="accent1" w:themeFillTint="33"/>
            <w:vAlign w:val="center"/>
          </w:tcPr>
          <w:p w:rsidR="003E466F" w:rsidRPr="0062014E" w:rsidRDefault="003E466F" w:rsidP="003E466F">
            <w:pPr>
              <w:spacing w:line="220" w:lineRule="exact"/>
              <w:jc w:val="center"/>
              <w:rPr>
                <w:rFonts w:ascii="Arial Narrow" w:hAnsi="Arial Narrow"/>
                <w:sz w:val="22"/>
                <w:szCs w:val="22"/>
              </w:rPr>
            </w:pPr>
            <w:r w:rsidRPr="0062014E">
              <w:rPr>
                <w:rFonts w:ascii="Arial Narrow" w:hAnsi="Arial Narrow"/>
                <w:sz w:val="22"/>
                <w:szCs w:val="22"/>
              </w:rPr>
              <w:t xml:space="preserve">Реальные </w:t>
            </w:r>
            <w:r>
              <w:rPr>
                <w:rFonts w:ascii="Arial Narrow" w:hAnsi="Arial Narrow"/>
                <w:sz w:val="22"/>
                <w:szCs w:val="22"/>
                <w:lang w:val="sah-RU"/>
              </w:rPr>
              <w:t xml:space="preserve">располагаемые </w:t>
            </w:r>
            <w:r w:rsidRPr="0062014E">
              <w:rPr>
                <w:rFonts w:ascii="Arial Narrow" w:hAnsi="Arial Narrow"/>
                <w:sz w:val="22"/>
                <w:szCs w:val="22"/>
              </w:rPr>
              <w:t xml:space="preserve">денежные доходы </w:t>
            </w:r>
            <w:bookmarkStart w:id="0" w:name="_GoBack"/>
            <w:bookmarkEnd w:id="0"/>
            <w:r w:rsidRPr="0062014E">
              <w:rPr>
                <w:rFonts w:ascii="Arial Narrow" w:hAnsi="Arial Narrow"/>
                <w:sz w:val="22"/>
                <w:szCs w:val="22"/>
              </w:rPr>
              <w:t>населения</w:t>
            </w:r>
            <w:r>
              <w:rPr>
                <w:rFonts w:ascii="Arial Narrow" w:hAnsi="Arial Narrow"/>
                <w:sz w:val="22"/>
                <w:szCs w:val="22"/>
                <w:vertAlign w:val="superscript"/>
              </w:rPr>
              <w:t>2</w:t>
            </w:r>
            <w:r w:rsidRPr="0062014E">
              <w:rPr>
                <w:rFonts w:ascii="Arial Narrow" w:hAnsi="Arial Narrow"/>
                <w:sz w:val="22"/>
                <w:szCs w:val="22"/>
                <w:vertAlign w:val="superscript"/>
              </w:rPr>
              <w:t>)</w:t>
            </w:r>
            <w:r w:rsidRPr="0062014E">
              <w:rPr>
                <w:rFonts w:ascii="Arial Narrow" w:hAnsi="Arial Narrow"/>
                <w:sz w:val="22"/>
                <w:szCs w:val="22"/>
              </w:rPr>
              <w:t xml:space="preserve"> – </w:t>
            </w:r>
            <w:r>
              <w:rPr>
                <w:rFonts w:ascii="Arial Narrow" w:hAnsi="Arial Narrow"/>
                <w:b/>
                <w:sz w:val="22"/>
                <w:szCs w:val="22"/>
                <w:lang w:val="sah-RU"/>
              </w:rPr>
              <w:t>95,8</w:t>
            </w:r>
            <w:r w:rsidRPr="0062014E">
              <w:rPr>
                <w:rFonts w:ascii="Arial Narrow" w:hAnsi="Arial Narrow"/>
                <w:b/>
                <w:sz w:val="22"/>
                <w:szCs w:val="22"/>
              </w:rPr>
              <w:t>%</w:t>
            </w:r>
          </w:p>
          <w:p w:rsidR="003E466F" w:rsidRPr="0062014E" w:rsidRDefault="003E466F" w:rsidP="003E466F">
            <w:pPr>
              <w:spacing w:line="220" w:lineRule="exact"/>
              <w:jc w:val="center"/>
              <w:rPr>
                <w:rFonts w:ascii="Arial Narrow" w:hAnsi="Arial Narrow"/>
                <w:sz w:val="22"/>
                <w:szCs w:val="22"/>
              </w:rPr>
            </w:pPr>
            <w:r w:rsidRPr="00A82CB2">
              <w:rPr>
                <w:rFonts w:ascii="Arial Narrow" w:hAnsi="Arial Narrow"/>
                <w:sz w:val="22"/>
                <w:szCs w:val="22"/>
              </w:rPr>
              <w:t>к январю-июню 2019 года</w:t>
            </w:r>
          </w:p>
        </w:tc>
        <w:tc>
          <w:tcPr>
            <w:tcW w:w="1125" w:type="dxa"/>
            <w:shd w:val="clear" w:color="auto" w:fill="FF0000"/>
            <w:vAlign w:val="center"/>
          </w:tcPr>
          <w:p w:rsidR="003E466F" w:rsidRDefault="003E466F" w:rsidP="003E466F">
            <w:pPr>
              <w:jc w:val="center"/>
              <w:rPr>
                <w:rFonts w:ascii="Arial Narrow" w:hAnsi="Arial Narrow"/>
                <w:b/>
                <w:color w:val="1F497D" w:themeColor="text2"/>
              </w:rPr>
            </w:pPr>
            <w:r>
              <w:rPr>
                <w:rFonts w:ascii="Arial Narrow" w:hAnsi="Arial Narrow"/>
                <w:b/>
                <w:color w:val="1F497D" w:themeColor="text2"/>
                <w:lang w:val="sah-RU"/>
              </w:rPr>
              <w:t>10</w:t>
            </w:r>
            <w:r>
              <w:rPr>
                <w:rFonts w:ascii="Arial Narrow" w:hAnsi="Arial Narrow"/>
                <w:b/>
                <w:color w:val="1F497D" w:themeColor="text2"/>
              </w:rPr>
              <w:t xml:space="preserve"> место</w:t>
            </w:r>
          </w:p>
        </w:tc>
        <w:tc>
          <w:tcPr>
            <w:tcW w:w="4244" w:type="dxa"/>
            <w:gridSpan w:val="11"/>
            <w:shd w:val="clear" w:color="auto" w:fill="DBE5F1" w:themeFill="accent1" w:themeFillTint="33"/>
          </w:tcPr>
          <w:p w:rsidR="003E466F" w:rsidRPr="007B422C" w:rsidRDefault="003E466F" w:rsidP="003E466F">
            <w:pPr>
              <w:ind w:left="-85"/>
              <w:rPr>
                <w:noProof/>
                <w:sz w:val="2"/>
                <w:szCs w:val="2"/>
              </w:rPr>
            </w:pPr>
            <w:r w:rsidRPr="00EC5D1A">
              <w:rPr>
                <w:noProof/>
                <w:sz w:val="2"/>
                <w:szCs w:val="2"/>
              </w:rPr>
              <w:drawing>
                <wp:inline distT="0" distB="0" distL="0" distR="0">
                  <wp:extent cx="2695575" cy="742950"/>
                  <wp:effectExtent l="0" t="0" r="0" b="0"/>
                  <wp:docPr id="48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c>
          <w:tcPr>
            <w:tcW w:w="2002" w:type="dxa"/>
            <w:shd w:val="clear" w:color="auto" w:fill="DBE5F1" w:themeFill="accent1" w:themeFillTint="33"/>
            <w:vAlign w:val="center"/>
          </w:tcPr>
          <w:p w:rsidR="003E466F" w:rsidRPr="000467BA" w:rsidRDefault="003E466F" w:rsidP="003E466F">
            <w:pPr>
              <w:jc w:val="center"/>
              <w:rPr>
                <w:rFonts w:ascii="Arial Narrow" w:hAnsi="Arial Narrow"/>
                <w:sz w:val="18"/>
                <w:szCs w:val="18"/>
              </w:rPr>
            </w:pPr>
            <w:r w:rsidRPr="000467BA">
              <w:rPr>
                <w:rFonts w:ascii="Arial Narrow" w:hAnsi="Arial Narrow"/>
                <w:sz w:val="18"/>
                <w:szCs w:val="18"/>
              </w:rPr>
              <w:t xml:space="preserve">1 место: </w:t>
            </w:r>
            <w:r>
              <w:rPr>
                <w:rFonts w:ascii="Arial Narrow" w:hAnsi="Arial Narrow"/>
                <w:sz w:val="18"/>
                <w:szCs w:val="18"/>
              </w:rPr>
              <w:t xml:space="preserve">Чукотский АО </w:t>
            </w:r>
            <w:r w:rsidRPr="00283C70">
              <w:rPr>
                <w:rFonts w:ascii="Arial Narrow" w:hAnsi="Arial Narrow"/>
                <w:sz w:val="18"/>
                <w:szCs w:val="18"/>
              </w:rPr>
              <w:t>–</w:t>
            </w:r>
            <w:r>
              <w:rPr>
                <w:rFonts w:ascii="Arial Narrow" w:hAnsi="Arial Narrow"/>
                <w:sz w:val="18"/>
                <w:szCs w:val="18"/>
              </w:rPr>
              <w:t>10</w:t>
            </w:r>
            <w:r>
              <w:rPr>
                <w:rFonts w:ascii="Arial Narrow" w:hAnsi="Arial Narrow"/>
                <w:sz w:val="18"/>
                <w:szCs w:val="18"/>
                <w:lang w:val="sah-RU"/>
              </w:rPr>
              <w:t>3,3</w:t>
            </w:r>
            <w:r w:rsidRPr="000467BA">
              <w:rPr>
                <w:rFonts w:ascii="Arial Narrow" w:hAnsi="Arial Narrow"/>
                <w:sz w:val="18"/>
                <w:szCs w:val="18"/>
              </w:rPr>
              <w:t>%</w:t>
            </w:r>
          </w:p>
          <w:p w:rsidR="003E466F" w:rsidRDefault="003E466F" w:rsidP="003E466F">
            <w:pPr>
              <w:jc w:val="center"/>
              <w:rPr>
                <w:rFonts w:ascii="Arial Narrow" w:hAnsi="Arial Narrow"/>
                <w:sz w:val="18"/>
                <w:szCs w:val="18"/>
                <w:lang w:val="sah-RU"/>
              </w:rPr>
            </w:pPr>
            <w:r>
              <w:rPr>
                <w:rFonts w:ascii="Arial Narrow" w:hAnsi="Arial Narrow"/>
                <w:sz w:val="18"/>
                <w:szCs w:val="18"/>
                <w:lang w:val="sah-RU"/>
              </w:rPr>
              <w:t>9</w:t>
            </w:r>
            <w:r w:rsidRPr="000467BA">
              <w:rPr>
                <w:rFonts w:ascii="Arial Narrow" w:hAnsi="Arial Narrow"/>
                <w:sz w:val="18"/>
                <w:szCs w:val="18"/>
              </w:rPr>
              <w:t xml:space="preserve"> место</w:t>
            </w:r>
            <w:r w:rsidRPr="004E69F0">
              <w:rPr>
                <w:rFonts w:ascii="Arial Narrow" w:hAnsi="Arial Narrow"/>
                <w:sz w:val="18"/>
                <w:szCs w:val="18"/>
              </w:rPr>
              <w:t xml:space="preserve">: </w:t>
            </w:r>
            <w:r>
              <w:rPr>
                <w:rFonts w:ascii="Arial Narrow" w:hAnsi="Arial Narrow"/>
                <w:sz w:val="18"/>
                <w:szCs w:val="18"/>
                <w:lang w:val="sah-RU"/>
              </w:rPr>
              <w:t>Хабаровский край</w:t>
            </w:r>
            <w:r w:rsidRPr="000467BA">
              <w:rPr>
                <w:rFonts w:ascii="Arial Narrow" w:hAnsi="Arial Narrow"/>
                <w:sz w:val="18"/>
                <w:szCs w:val="18"/>
              </w:rPr>
              <w:t xml:space="preserve"> –</w:t>
            </w:r>
            <w:r>
              <w:rPr>
                <w:rFonts w:ascii="Arial Narrow" w:hAnsi="Arial Narrow"/>
                <w:sz w:val="18"/>
                <w:szCs w:val="18"/>
              </w:rPr>
              <w:t xml:space="preserve"> 9</w:t>
            </w:r>
            <w:r>
              <w:rPr>
                <w:rFonts w:ascii="Arial Narrow" w:hAnsi="Arial Narrow"/>
                <w:sz w:val="18"/>
                <w:szCs w:val="18"/>
                <w:lang w:val="sah-RU"/>
              </w:rPr>
              <w:t>6,0</w:t>
            </w:r>
            <w:r w:rsidRPr="000467BA">
              <w:rPr>
                <w:rFonts w:ascii="Arial Narrow" w:hAnsi="Arial Narrow"/>
                <w:sz w:val="18"/>
                <w:szCs w:val="18"/>
              </w:rPr>
              <w:t>%</w:t>
            </w:r>
          </w:p>
          <w:p w:rsidR="003E466F" w:rsidRPr="00EC5D1A" w:rsidRDefault="003E466F" w:rsidP="003E466F">
            <w:pPr>
              <w:jc w:val="center"/>
              <w:rPr>
                <w:rFonts w:ascii="Arial Narrow" w:hAnsi="Arial Narrow"/>
                <w:sz w:val="18"/>
                <w:szCs w:val="18"/>
                <w:lang w:val="sah-RU"/>
              </w:rPr>
            </w:pPr>
            <w:r>
              <w:rPr>
                <w:rFonts w:ascii="Arial Narrow" w:hAnsi="Arial Narrow"/>
                <w:sz w:val="18"/>
                <w:szCs w:val="18"/>
                <w:lang w:val="sah-RU"/>
              </w:rPr>
              <w:t>По Республике Бурятия данных не имеется</w:t>
            </w:r>
          </w:p>
        </w:tc>
      </w:tr>
      <w:tr w:rsidR="003E466F" w:rsidRPr="00A33929" w:rsidTr="003E466F">
        <w:trPr>
          <w:cantSplit/>
          <w:trHeight w:val="879"/>
        </w:trPr>
        <w:tc>
          <w:tcPr>
            <w:tcW w:w="3119" w:type="dxa"/>
            <w:shd w:val="clear" w:color="auto" w:fill="DBE5F1" w:themeFill="accent1" w:themeFillTint="33"/>
            <w:vAlign w:val="center"/>
          </w:tcPr>
          <w:p w:rsidR="003E466F" w:rsidRPr="0062014E" w:rsidRDefault="003E466F" w:rsidP="003E466F">
            <w:pPr>
              <w:jc w:val="center"/>
              <w:rPr>
                <w:rFonts w:ascii="Arial Narrow" w:hAnsi="Arial Narrow"/>
                <w:sz w:val="22"/>
                <w:szCs w:val="22"/>
              </w:rPr>
            </w:pPr>
            <w:r w:rsidRPr="0062014E">
              <w:rPr>
                <w:rFonts w:ascii="Arial Narrow" w:hAnsi="Arial Narrow"/>
                <w:sz w:val="22"/>
                <w:szCs w:val="22"/>
              </w:rPr>
              <w:t>Реальная начисленная</w:t>
            </w:r>
          </w:p>
          <w:p w:rsidR="003E466F" w:rsidRDefault="003E466F" w:rsidP="003E466F">
            <w:pPr>
              <w:jc w:val="center"/>
              <w:rPr>
                <w:rFonts w:ascii="Arial Narrow" w:hAnsi="Arial Narrow"/>
                <w:b/>
                <w:sz w:val="22"/>
                <w:szCs w:val="22"/>
              </w:rPr>
            </w:pPr>
            <w:r w:rsidRPr="0062014E">
              <w:rPr>
                <w:rFonts w:ascii="Arial Narrow" w:hAnsi="Arial Narrow"/>
                <w:sz w:val="22"/>
                <w:szCs w:val="22"/>
              </w:rPr>
              <w:t>заработная плата</w:t>
            </w:r>
            <w:r>
              <w:rPr>
                <w:rFonts w:ascii="Arial Narrow" w:hAnsi="Arial Narrow"/>
                <w:sz w:val="22"/>
                <w:szCs w:val="22"/>
                <w:vertAlign w:val="superscript"/>
              </w:rPr>
              <w:t>3</w:t>
            </w:r>
            <w:r w:rsidRPr="0062014E">
              <w:rPr>
                <w:rFonts w:ascii="Arial Narrow" w:hAnsi="Arial Narrow"/>
                <w:sz w:val="22"/>
                <w:szCs w:val="22"/>
                <w:vertAlign w:val="superscript"/>
              </w:rPr>
              <w:t>)</w:t>
            </w:r>
            <w:r w:rsidRPr="0062014E">
              <w:rPr>
                <w:rFonts w:ascii="Arial Narrow" w:hAnsi="Arial Narrow"/>
                <w:color w:val="000000" w:themeColor="text1"/>
                <w:sz w:val="22"/>
                <w:szCs w:val="22"/>
              </w:rPr>
              <w:t xml:space="preserve">– </w:t>
            </w:r>
            <w:r>
              <w:rPr>
                <w:rFonts w:ascii="Arial Narrow" w:hAnsi="Arial Narrow"/>
                <w:b/>
                <w:sz w:val="22"/>
                <w:szCs w:val="22"/>
              </w:rPr>
              <w:t>10</w:t>
            </w:r>
            <w:r>
              <w:rPr>
                <w:rFonts w:ascii="Arial Narrow" w:hAnsi="Arial Narrow"/>
                <w:b/>
                <w:sz w:val="22"/>
                <w:szCs w:val="22"/>
                <w:lang w:val="sah-RU"/>
              </w:rPr>
              <w:t>0,6</w:t>
            </w:r>
            <w:r w:rsidRPr="0062014E">
              <w:rPr>
                <w:rFonts w:ascii="Arial Narrow" w:hAnsi="Arial Narrow"/>
                <w:b/>
                <w:sz w:val="22"/>
                <w:szCs w:val="22"/>
              </w:rPr>
              <w:t xml:space="preserve">% </w:t>
            </w:r>
          </w:p>
          <w:p w:rsidR="003E466F" w:rsidRPr="0062014E" w:rsidRDefault="003E466F" w:rsidP="003E466F">
            <w:pPr>
              <w:jc w:val="center"/>
              <w:rPr>
                <w:rFonts w:ascii="Arial Narrow" w:hAnsi="Arial Narrow"/>
                <w:b/>
                <w:i/>
                <w:sz w:val="22"/>
                <w:szCs w:val="22"/>
              </w:rPr>
            </w:pPr>
            <w:r w:rsidRPr="0062014E">
              <w:rPr>
                <w:rFonts w:ascii="Arial Narrow" w:hAnsi="Arial Narrow"/>
                <w:sz w:val="22"/>
                <w:szCs w:val="22"/>
              </w:rPr>
              <w:t xml:space="preserve">к </w:t>
            </w:r>
            <w:r>
              <w:rPr>
                <w:rFonts w:ascii="Arial Narrow" w:hAnsi="Arial Narrow"/>
                <w:sz w:val="22"/>
                <w:szCs w:val="22"/>
              </w:rPr>
              <w:t>январю-</w:t>
            </w:r>
            <w:r>
              <w:rPr>
                <w:rFonts w:ascii="Arial Narrow" w:hAnsi="Arial Narrow"/>
                <w:sz w:val="22"/>
                <w:szCs w:val="22"/>
                <w:lang w:val="sah-RU"/>
              </w:rPr>
              <w:t>июн</w:t>
            </w:r>
            <w:r>
              <w:rPr>
                <w:rFonts w:ascii="Arial Narrow" w:hAnsi="Arial Narrow"/>
                <w:sz w:val="22"/>
                <w:szCs w:val="22"/>
              </w:rPr>
              <w:t>ю</w:t>
            </w:r>
            <w:r w:rsidRPr="0062014E">
              <w:rPr>
                <w:rFonts w:ascii="Arial Narrow" w:hAnsi="Arial Narrow"/>
                <w:sz w:val="22"/>
                <w:szCs w:val="22"/>
              </w:rPr>
              <w:t xml:space="preserve"> 201</w:t>
            </w:r>
            <w:r>
              <w:rPr>
                <w:rFonts w:ascii="Arial Narrow" w:hAnsi="Arial Narrow"/>
                <w:sz w:val="22"/>
                <w:szCs w:val="22"/>
              </w:rPr>
              <w:t>9</w:t>
            </w:r>
            <w:r w:rsidRPr="0062014E">
              <w:rPr>
                <w:rFonts w:ascii="Arial Narrow" w:hAnsi="Arial Narrow"/>
                <w:sz w:val="22"/>
                <w:szCs w:val="22"/>
              </w:rPr>
              <w:t xml:space="preserve"> года</w:t>
            </w:r>
          </w:p>
        </w:tc>
        <w:tc>
          <w:tcPr>
            <w:tcW w:w="1125" w:type="dxa"/>
            <w:shd w:val="clear" w:color="auto" w:fill="FF0000"/>
            <w:vAlign w:val="center"/>
          </w:tcPr>
          <w:p w:rsidR="003E466F" w:rsidRPr="00104A67" w:rsidRDefault="003E466F" w:rsidP="003E466F">
            <w:pPr>
              <w:jc w:val="center"/>
              <w:rPr>
                <w:rFonts w:ascii="Arial Narrow" w:hAnsi="Arial Narrow"/>
                <w:b/>
                <w:color w:val="1F497D" w:themeColor="text2"/>
              </w:rPr>
            </w:pPr>
            <w:r>
              <w:rPr>
                <w:rFonts w:ascii="Arial Narrow" w:hAnsi="Arial Narrow"/>
                <w:b/>
                <w:color w:val="1F497D" w:themeColor="text2"/>
              </w:rPr>
              <w:t>1</w:t>
            </w:r>
            <w:r>
              <w:rPr>
                <w:rFonts w:ascii="Arial Narrow" w:hAnsi="Arial Narrow"/>
                <w:b/>
                <w:color w:val="1F497D" w:themeColor="text2"/>
                <w:lang w:val="sah-RU"/>
              </w:rPr>
              <w:t>1</w:t>
            </w:r>
            <w:r w:rsidRPr="00104A67">
              <w:rPr>
                <w:rFonts w:ascii="Arial Narrow" w:hAnsi="Arial Narrow"/>
                <w:b/>
                <w:color w:val="1F497D" w:themeColor="text2"/>
              </w:rPr>
              <w:t xml:space="preserve"> место</w:t>
            </w:r>
          </w:p>
        </w:tc>
        <w:tc>
          <w:tcPr>
            <w:tcW w:w="4244" w:type="dxa"/>
            <w:gridSpan w:val="11"/>
            <w:shd w:val="clear" w:color="auto" w:fill="DBE5F1" w:themeFill="accent1" w:themeFillTint="33"/>
          </w:tcPr>
          <w:p w:rsidR="003E466F" w:rsidRPr="00A33929" w:rsidRDefault="003E466F" w:rsidP="003E466F">
            <w:pPr>
              <w:ind w:left="-85"/>
              <w:rPr>
                <w:rFonts w:ascii="Arial Narrow" w:hAnsi="Arial Narrow"/>
                <w:b/>
                <w:i/>
                <w:color w:val="1F497D" w:themeColor="text2"/>
                <w:sz w:val="2"/>
                <w:szCs w:val="2"/>
              </w:rPr>
            </w:pPr>
            <w:r w:rsidRPr="00EF1F1B">
              <w:rPr>
                <w:rFonts w:ascii="Arial Narrow" w:hAnsi="Arial Narrow"/>
                <w:b/>
                <w:i/>
                <w:noProof/>
                <w:color w:val="1F497D" w:themeColor="text2"/>
                <w:sz w:val="2"/>
                <w:szCs w:val="2"/>
              </w:rPr>
              <w:drawing>
                <wp:inline distT="0" distB="0" distL="0" distR="0">
                  <wp:extent cx="2663687" cy="564543"/>
                  <wp:effectExtent l="0" t="0" r="0" b="0"/>
                  <wp:docPr id="48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2002" w:type="dxa"/>
            <w:shd w:val="clear" w:color="auto" w:fill="DBE5F1" w:themeFill="accent1" w:themeFillTint="33"/>
            <w:vAlign w:val="center"/>
          </w:tcPr>
          <w:p w:rsidR="003E466F" w:rsidRDefault="003E466F" w:rsidP="003E466F">
            <w:pPr>
              <w:spacing w:line="200" w:lineRule="exact"/>
              <w:ind w:left="-57" w:right="-57"/>
              <w:jc w:val="center"/>
              <w:rPr>
                <w:rFonts w:ascii="Arial Narrow" w:hAnsi="Arial Narrow"/>
                <w:sz w:val="18"/>
                <w:szCs w:val="18"/>
              </w:rPr>
            </w:pPr>
            <w:r w:rsidRPr="004E69F0">
              <w:rPr>
                <w:rFonts w:ascii="Arial Narrow" w:hAnsi="Arial Narrow"/>
                <w:sz w:val="18"/>
                <w:szCs w:val="18"/>
              </w:rPr>
              <w:t xml:space="preserve">1 место: </w:t>
            </w:r>
            <w:r w:rsidRPr="00AC6091">
              <w:rPr>
                <w:rFonts w:ascii="Arial Narrow" w:hAnsi="Arial Narrow"/>
                <w:sz w:val="18"/>
                <w:szCs w:val="18"/>
              </w:rPr>
              <w:t xml:space="preserve">Чукотский </w:t>
            </w:r>
            <w:r>
              <w:rPr>
                <w:rFonts w:ascii="Arial Narrow" w:hAnsi="Arial Narrow"/>
                <w:sz w:val="18"/>
                <w:szCs w:val="18"/>
                <w:lang w:val="sah-RU"/>
              </w:rPr>
              <w:t xml:space="preserve">АО </w:t>
            </w:r>
            <w:r w:rsidRPr="004E69F0">
              <w:rPr>
                <w:rFonts w:ascii="Arial Narrow" w:hAnsi="Arial Narrow"/>
                <w:sz w:val="18"/>
                <w:szCs w:val="18"/>
              </w:rPr>
              <w:t>–</w:t>
            </w:r>
            <w:r>
              <w:rPr>
                <w:rFonts w:ascii="Arial Narrow" w:hAnsi="Arial Narrow"/>
                <w:sz w:val="18"/>
                <w:szCs w:val="18"/>
                <w:lang w:val="sah-RU"/>
              </w:rPr>
              <w:t>108,1</w:t>
            </w:r>
            <w:r w:rsidRPr="004E69F0">
              <w:rPr>
                <w:rFonts w:ascii="Arial Narrow" w:hAnsi="Arial Narrow"/>
                <w:sz w:val="18"/>
                <w:szCs w:val="18"/>
              </w:rPr>
              <w:t>%</w:t>
            </w:r>
            <w:r>
              <w:rPr>
                <w:rFonts w:ascii="Arial Narrow" w:hAnsi="Arial Narrow"/>
                <w:sz w:val="18"/>
                <w:szCs w:val="18"/>
              </w:rPr>
              <w:t xml:space="preserve"> </w:t>
            </w:r>
          </w:p>
          <w:p w:rsidR="003E466F" w:rsidRPr="00A33929" w:rsidRDefault="003E466F" w:rsidP="003E466F">
            <w:pPr>
              <w:spacing w:line="200" w:lineRule="exact"/>
              <w:ind w:left="-57" w:right="-57"/>
              <w:jc w:val="center"/>
              <w:rPr>
                <w:rFonts w:ascii="Arial Narrow" w:hAnsi="Arial Narrow"/>
                <w:b/>
                <w:i/>
              </w:rPr>
            </w:pPr>
            <w:r>
              <w:rPr>
                <w:rFonts w:ascii="Arial Narrow" w:hAnsi="Arial Narrow"/>
                <w:sz w:val="18"/>
                <w:szCs w:val="18"/>
              </w:rPr>
              <w:t>1</w:t>
            </w:r>
            <w:r>
              <w:rPr>
                <w:rFonts w:ascii="Arial Narrow" w:hAnsi="Arial Narrow"/>
                <w:sz w:val="18"/>
                <w:szCs w:val="18"/>
                <w:lang w:val="sah-RU"/>
              </w:rPr>
              <w:t>0</w:t>
            </w:r>
            <w:r>
              <w:rPr>
                <w:rFonts w:ascii="Arial Narrow" w:hAnsi="Arial Narrow"/>
                <w:sz w:val="18"/>
                <w:szCs w:val="18"/>
              </w:rPr>
              <w:t xml:space="preserve"> место: Хабаровский к</w:t>
            </w:r>
            <w:r w:rsidRPr="00283C70">
              <w:rPr>
                <w:rFonts w:ascii="Arial Narrow" w:hAnsi="Arial Narrow"/>
                <w:sz w:val="18"/>
                <w:szCs w:val="18"/>
              </w:rPr>
              <w:t>рай</w:t>
            </w:r>
            <w:r w:rsidR="00FC50F1">
              <w:rPr>
                <w:rFonts w:ascii="Arial Narrow" w:hAnsi="Arial Narrow"/>
                <w:sz w:val="18"/>
                <w:szCs w:val="18"/>
                <w:lang w:val="en-US"/>
              </w:rPr>
              <w:t xml:space="preserve"> </w:t>
            </w:r>
            <w:r w:rsidRPr="004E69F0">
              <w:rPr>
                <w:rFonts w:ascii="Arial Narrow" w:hAnsi="Arial Narrow"/>
                <w:sz w:val="18"/>
                <w:szCs w:val="18"/>
              </w:rPr>
              <w:t xml:space="preserve">– </w:t>
            </w:r>
            <w:r>
              <w:rPr>
                <w:rFonts w:ascii="Arial Narrow" w:hAnsi="Arial Narrow"/>
                <w:sz w:val="18"/>
                <w:szCs w:val="18"/>
              </w:rPr>
              <w:t>10</w:t>
            </w:r>
            <w:r>
              <w:rPr>
                <w:rFonts w:ascii="Arial Narrow" w:hAnsi="Arial Narrow"/>
                <w:sz w:val="18"/>
                <w:szCs w:val="18"/>
                <w:lang w:val="sah-RU"/>
              </w:rPr>
              <w:t>1,0</w:t>
            </w:r>
            <w:r w:rsidRPr="004E69F0">
              <w:rPr>
                <w:rFonts w:ascii="Arial Narrow" w:hAnsi="Arial Narrow"/>
                <w:sz w:val="18"/>
                <w:szCs w:val="18"/>
              </w:rPr>
              <w:t>%</w:t>
            </w:r>
          </w:p>
        </w:tc>
      </w:tr>
    </w:tbl>
    <w:p w:rsidR="003E466F" w:rsidRPr="0062014E" w:rsidRDefault="003E466F" w:rsidP="003E466F">
      <w:pPr>
        <w:pStyle w:val="a7"/>
        <w:widowControl w:val="0"/>
        <w:ind w:firstLine="0"/>
        <w:jc w:val="left"/>
        <w:rPr>
          <w:rFonts w:ascii="Arial Narrow" w:hAnsi="Arial Narrow"/>
          <w:sz w:val="18"/>
          <w:szCs w:val="18"/>
        </w:rPr>
      </w:pPr>
      <w:r w:rsidRPr="0062014E">
        <w:rPr>
          <w:rFonts w:ascii="Arial Narrow" w:hAnsi="Arial Narrow"/>
          <w:sz w:val="18"/>
          <w:szCs w:val="18"/>
        </w:rPr>
        <w:t>* по возрастанию показателя</w:t>
      </w:r>
    </w:p>
    <w:p w:rsidR="003E466F" w:rsidRPr="0062014E" w:rsidRDefault="003E466F" w:rsidP="003E466F">
      <w:pPr>
        <w:pStyle w:val="a7"/>
        <w:widowControl w:val="0"/>
        <w:ind w:firstLine="0"/>
        <w:jc w:val="left"/>
        <w:rPr>
          <w:rFonts w:ascii="Arial Narrow" w:hAnsi="Arial Narrow"/>
          <w:sz w:val="18"/>
          <w:szCs w:val="18"/>
        </w:rPr>
      </w:pPr>
      <w:r w:rsidRPr="0062014E">
        <w:rPr>
          <w:rFonts w:ascii="Arial Narrow" w:hAnsi="Arial Narrow"/>
          <w:sz w:val="18"/>
          <w:szCs w:val="18"/>
          <w:vertAlign w:val="superscript"/>
        </w:rPr>
        <w:t>Х)</w:t>
      </w:r>
      <w:r>
        <w:rPr>
          <w:rFonts w:ascii="Arial Narrow" w:hAnsi="Arial Narrow"/>
          <w:sz w:val="18"/>
          <w:szCs w:val="18"/>
        </w:rPr>
        <w:t xml:space="preserve"> Темпы роста (снижения) приведены в сопоставимых ценах</w:t>
      </w:r>
    </w:p>
    <w:p w:rsidR="003E466F" w:rsidRPr="00A54A63" w:rsidRDefault="003E466F" w:rsidP="003E466F">
      <w:pPr>
        <w:pStyle w:val="a7"/>
        <w:widowControl w:val="0"/>
        <w:ind w:left="142" w:right="-397" w:hanging="142"/>
        <w:jc w:val="left"/>
        <w:rPr>
          <w:rFonts w:ascii="Arial Narrow" w:hAnsi="Arial Narrow"/>
          <w:sz w:val="18"/>
          <w:szCs w:val="18"/>
          <w:lang w:val="sah-RU"/>
        </w:rPr>
      </w:pPr>
      <w:r w:rsidRPr="00AF7BB1">
        <w:rPr>
          <w:rFonts w:ascii="Arial Narrow" w:hAnsi="Arial Narrow"/>
          <w:sz w:val="18"/>
          <w:szCs w:val="18"/>
          <w:vertAlign w:val="superscript"/>
        </w:rPr>
        <w:t>1)</w:t>
      </w:r>
      <w:r>
        <w:rPr>
          <w:rFonts w:ascii="Arial Narrow" w:hAnsi="Arial Narrow"/>
          <w:sz w:val="18"/>
          <w:szCs w:val="18"/>
        </w:rPr>
        <w:t xml:space="preserve"> </w:t>
      </w:r>
      <w:r>
        <w:rPr>
          <w:rFonts w:ascii="Arial Narrow" w:hAnsi="Arial Narrow"/>
          <w:sz w:val="18"/>
          <w:szCs w:val="18"/>
          <w:lang w:val="sah-RU"/>
        </w:rPr>
        <w:t>Темпы роста приведены с учетом жилых домов, построенных населением на земельных участках, предназначенных для ведения садоводства.  На 25.09.2020 г. п</w:t>
      </w:r>
      <w:r>
        <w:rPr>
          <w:rFonts w:ascii="Arial Narrow" w:hAnsi="Arial Narrow"/>
          <w:sz w:val="18"/>
          <w:szCs w:val="18"/>
        </w:rPr>
        <w:t>о Республике Бурятия, Забайкальскому краю, Амурской области и Чукотскому АО данны</w:t>
      </w:r>
      <w:r>
        <w:rPr>
          <w:rFonts w:ascii="Arial Narrow" w:hAnsi="Arial Narrow"/>
          <w:sz w:val="18"/>
          <w:szCs w:val="18"/>
          <w:lang w:val="sah-RU"/>
        </w:rPr>
        <w:t>х</w:t>
      </w:r>
      <w:r>
        <w:rPr>
          <w:rFonts w:ascii="Arial Narrow" w:hAnsi="Arial Narrow"/>
          <w:sz w:val="18"/>
          <w:szCs w:val="18"/>
        </w:rPr>
        <w:t xml:space="preserve"> не име</w:t>
      </w:r>
      <w:r>
        <w:rPr>
          <w:rFonts w:ascii="Arial Narrow" w:hAnsi="Arial Narrow"/>
          <w:sz w:val="18"/>
          <w:szCs w:val="18"/>
          <w:lang w:val="sah-RU"/>
        </w:rPr>
        <w:t>е</w:t>
      </w:r>
      <w:r>
        <w:rPr>
          <w:rFonts w:ascii="Arial Narrow" w:hAnsi="Arial Narrow"/>
          <w:sz w:val="18"/>
          <w:szCs w:val="18"/>
        </w:rPr>
        <w:t>тся</w:t>
      </w:r>
      <w:r>
        <w:rPr>
          <w:rFonts w:ascii="Arial Narrow" w:hAnsi="Arial Narrow"/>
          <w:sz w:val="18"/>
          <w:szCs w:val="18"/>
          <w:lang w:val="sah-RU"/>
        </w:rPr>
        <w:t>.</w:t>
      </w:r>
    </w:p>
    <w:p w:rsidR="003E466F" w:rsidRPr="008C10AB" w:rsidRDefault="003E466F" w:rsidP="003E466F">
      <w:pPr>
        <w:ind w:left="142" w:hanging="142"/>
        <w:jc w:val="both"/>
        <w:rPr>
          <w:rFonts w:ascii="Arial Narrow" w:hAnsi="Arial Narrow"/>
          <w:sz w:val="18"/>
          <w:szCs w:val="18"/>
        </w:rPr>
      </w:pPr>
      <w:r>
        <w:rPr>
          <w:rFonts w:ascii="Arial Narrow" w:hAnsi="Arial Narrow"/>
          <w:sz w:val="18"/>
          <w:szCs w:val="18"/>
          <w:vertAlign w:val="superscript"/>
        </w:rPr>
        <w:t>2</w:t>
      </w:r>
      <w:r w:rsidRPr="008C10AB">
        <w:rPr>
          <w:rFonts w:ascii="Arial Narrow" w:hAnsi="Arial Narrow"/>
          <w:sz w:val="18"/>
          <w:szCs w:val="18"/>
          <w:vertAlign w:val="superscript"/>
        </w:rPr>
        <w:t>)</w:t>
      </w:r>
      <w:r w:rsidRPr="008C10AB">
        <w:rPr>
          <w:rFonts w:ascii="Arial Narrow" w:hAnsi="Arial Narrow"/>
          <w:sz w:val="18"/>
          <w:szCs w:val="18"/>
        </w:rPr>
        <w:t xml:space="preserve"> Оценка показателя, рассчитана в соответствии с Методологическими положениями по расчету показателей денежных доходов и расходов населения (приказ № 465 от 02.07.2014 с изменениями № 680 от 20.11.2018).</w:t>
      </w:r>
    </w:p>
    <w:p w:rsidR="003E466F" w:rsidRDefault="003E466F" w:rsidP="003E466F">
      <w:pPr>
        <w:ind w:left="142" w:hanging="142"/>
        <w:jc w:val="both"/>
        <w:rPr>
          <w:rFonts w:ascii="Arial Narrow" w:hAnsi="Arial Narrow"/>
          <w:sz w:val="18"/>
          <w:szCs w:val="18"/>
        </w:rPr>
      </w:pPr>
      <w:r>
        <w:rPr>
          <w:rFonts w:ascii="Arial Narrow" w:hAnsi="Arial Narrow"/>
          <w:sz w:val="18"/>
          <w:szCs w:val="18"/>
          <w:vertAlign w:val="superscript"/>
        </w:rPr>
        <w:t>3</w:t>
      </w:r>
      <w:r w:rsidRPr="008C10AB">
        <w:rPr>
          <w:rFonts w:ascii="Arial Narrow" w:hAnsi="Arial Narrow"/>
          <w:sz w:val="18"/>
          <w:szCs w:val="18"/>
          <w:vertAlign w:val="superscript"/>
        </w:rPr>
        <w:t>)</w:t>
      </w:r>
      <w:r w:rsidRPr="008C10AB">
        <w:rPr>
          <w:rFonts w:ascii="Arial Narrow" w:hAnsi="Arial Narrow"/>
          <w:sz w:val="18"/>
          <w:szCs w:val="18"/>
        </w:rPr>
        <w:t xml:space="preserve"> Темпы роста приведены</w:t>
      </w:r>
      <w:r>
        <w:rPr>
          <w:rFonts w:ascii="Arial Narrow" w:hAnsi="Arial Narrow"/>
          <w:sz w:val="18"/>
          <w:szCs w:val="18"/>
        </w:rPr>
        <w:t xml:space="preserve"> по структуре текущего периода.</w:t>
      </w:r>
    </w:p>
    <w:p w:rsidR="00FC50F1" w:rsidRDefault="00FC50F1" w:rsidP="003E466F">
      <w:pPr>
        <w:ind w:left="142" w:hanging="142"/>
        <w:jc w:val="both"/>
        <w:rPr>
          <w:rFonts w:ascii="Arial Narrow" w:hAnsi="Arial Narrow"/>
          <w:sz w:val="18"/>
          <w:szCs w:val="18"/>
        </w:rPr>
      </w:pPr>
    </w:p>
    <w:sectPr w:rsidR="00FC50F1" w:rsidSect="00FC50F1">
      <w:headerReference w:type="even" r:id="rId30"/>
      <w:headerReference w:type="default" r:id="rId31"/>
      <w:footnotePr>
        <w:numRestart w:val="eachPage"/>
      </w:footnotePr>
      <w:pgSz w:w="11907" w:h="16840" w:code="9"/>
      <w:pgMar w:top="993" w:right="964" w:bottom="284" w:left="1134" w:header="573" w:footer="69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D7" w:rsidRDefault="003335D7">
      <w:r>
        <w:separator/>
      </w:r>
    </w:p>
  </w:endnote>
  <w:endnote w:type="continuationSeparator" w:id="0">
    <w:p w:rsidR="003335D7" w:rsidRDefault="0033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JournalRub">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PragmaticaCTT"/>
    <w:panose1 w:val="00000000000000000000"/>
    <w:charset w:val="CC"/>
    <w:family w:val="swiss"/>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D7" w:rsidRDefault="003335D7">
      <w:r>
        <w:separator/>
      </w:r>
    </w:p>
  </w:footnote>
  <w:footnote w:type="continuationSeparator" w:id="0">
    <w:p w:rsidR="003335D7" w:rsidRDefault="003335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9355"/>
    </w:tblGrid>
    <w:tr w:rsidR="00612918" w:rsidTr="004B0964">
      <w:trPr>
        <w:trHeight w:val="131"/>
      </w:trPr>
      <w:tc>
        <w:tcPr>
          <w:tcW w:w="710" w:type="dxa"/>
          <w:shd w:val="clear" w:color="auto" w:fill="4F81BD"/>
        </w:tcPr>
        <w:p w:rsidR="00612918" w:rsidRPr="00575025" w:rsidRDefault="00612918" w:rsidP="00CF1A9D">
          <w:pPr>
            <w:pStyle w:val="a5"/>
            <w:tabs>
              <w:tab w:val="left" w:pos="0"/>
            </w:tabs>
            <w:jc w:val="center"/>
            <w:rPr>
              <w:sz w:val="24"/>
            </w:rPr>
          </w:pPr>
          <w:r w:rsidRPr="00575025">
            <w:rPr>
              <w:rStyle w:val="aa"/>
              <w:rFonts w:ascii="Century Gothic" w:hAnsi="Century Gothic"/>
              <w:color w:val="FFFFFF"/>
              <w:sz w:val="24"/>
            </w:rPr>
            <w:fldChar w:fldCharType="begin"/>
          </w:r>
          <w:r w:rsidRPr="00575025">
            <w:rPr>
              <w:rStyle w:val="aa"/>
              <w:rFonts w:ascii="Century Gothic" w:hAnsi="Century Gothic"/>
              <w:color w:val="FFFFFF"/>
              <w:sz w:val="24"/>
            </w:rPr>
            <w:instrText xml:space="preserve">PAGE  </w:instrText>
          </w:r>
          <w:r w:rsidRPr="00575025">
            <w:rPr>
              <w:rStyle w:val="aa"/>
              <w:rFonts w:ascii="Century Gothic" w:hAnsi="Century Gothic"/>
              <w:color w:val="FFFFFF"/>
              <w:sz w:val="24"/>
            </w:rPr>
            <w:fldChar w:fldCharType="separate"/>
          </w:r>
          <w:r w:rsidR="006A17B4">
            <w:rPr>
              <w:rStyle w:val="aa"/>
              <w:rFonts w:ascii="Century Gothic" w:hAnsi="Century Gothic"/>
              <w:noProof/>
              <w:color w:val="FFFFFF"/>
              <w:sz w:val="24"/>
            </w:rPr>
            <w:t>2</w:t>
          </w:r>
          <w:r w:rsidRPr="00575025">
            <w:rPr>
              <w:rStyle w:val="aa"/>
              <w:rFonts w:ascii="Century Gothic" w:hAnsi="Century Gothic"/>
              <w:color w:val="FFFFFF"/>
              <w:sz w:val="24"/>
            </w:rPr>
            <w:fldChar w:fldCharType="end"/>
          </w:r>
        </w:p>
      </w:tc>
      <w:tc>
        <w:tcPr>
          <w:tcW w:w="9355" w:type="dxa"/>
          <w:tcBorders>
            <w:right w:val="nil"/>
          </w:tcBorders>
        </w:tcPr>
        <w:p w:rsidR="00612918" w:rsidRPr="008B76FD" w:rsidRDefault="00612918" w:rsidP="00B834DC">
          <w:pPr>
            <w:spacing w:before="20"/>
            <w:rPr>
              <w:rFonts w:ascii="Arial Narrow" w:hAnsi="Arial Narrow"/>
              <w:b/>
              <w:color w:val="244061"/>
            </w:rPr>
          </w:pPr>
          <w:r>
            <w:rPr>
              <w:rFonts w:ascii="Arial Narrow" w:hAnsi="Arial Narrow"/>
              <w:i/>
              <w:color w:val="244061"/>
            </w:rPr>
            <w:t xml:space="preserve">Методологический комментарий </w:t>
          </w:r>
        </w:p>
      </w:tc>
    </w:tr>
  </w:tbl>
  <w:p w:rsidR="00612918" w:rsidRDefault="0061291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76" w:type="dxa"/>
      <w:tblBorders>
        <w:top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709"/>
    </w:tblGrid>
    <w:tr w:rsidR="00612918" w:rsidRPr="002C6794" w:rsidTr="004B0964">
      <w:trPr>
        <w:trHeight w:val="268"/>
      </w:trPr>
      <w:tc>
        <w:tcPr>
          <w:tcW w:w="9356" w:type="dxa"/>
          <w:shd w:val="clear" w:color="auto" w:fill="auto"/>
        </w:tcPr>
        <w:p w:rsidR="00612918" w:rsidRPr="004B0964" w:rsidRDefault="00612918" w:rsidP="00B372EF">
          <w:pPr>
            <w:jc w:val="right"/>
            <w:rPr>
              <w:rFonts w:ascii="Arial Narrow" w:hAnsi="Arial Narrow"/>
              <w:i/>
              <w:color w:val="1F497D"/>
            </w:rPr>
          </w:pPr>
          <w:r>
            <w:rPr>
              <w:rFonts w:ascii="Arial Narrow" w:hAnsi="Arial Narrow"/>
              <w:i/>
              <w:color w:val="1F497D"/>
            </w:rPr>
            <w:t xml:space="preserve">Методологический комментарий </w:t>
          </w:r>
        </w:p>
      </w:tc>
      <w:tc>
        <w:tcPr>
          <w:tcW w:w="709" w:type="dxa"/>
          <w:shd w:val="clear" w:color="auto" w:fill="4F81BD"/>
        </w:tcPr>
        <w:p w:rsidR="00612918" w:rsidRPr="00575025" w:rsidRDefault="00612918" w:rsidP="00CF1A9D">
          <w:pPr>
            <w:pStyle w:val="a5"/>
            <w:tabs>
              <w:tab w:val="left" w:pos="0"/>
            </w:tabs>
            <w:jc w:val="center"/>
            <w:rPr>
              <w:rFonts w:ascii="Century Gothic" w:hAnsi="Century Gothic"/>
              <w:color w:val="FFFFFF"/>
              <w:sz w:val="24"/>
            </w:rPr>
          </w:pPr>
          <w:r w:rsidRPr="00575025">
            <w:rPr>
              <w:rStyle w:val="aa"/>
              <w:rFonts w:ascii="Century Gothic" w:hAnsi="Century Gothic"/>
              <w:color w:val="FFFFFF"/>
              <w:sz w:val="24"/>
            </w:rPr>
            <w:fldChar w:fldCharType="begin"/>
          </w:r>
          <w:r w:rsidRPr="00575025">
            <w:rPr>
              <w:rStyle w:val="aa"/>
              <w:rFonts w:ascii="Century Gothic" w:hAnsi="Century Gothic"/>
              <w:color w:val="FFFFFF"/>
              <w:sz w:val="24"/>
            </w:rPr>
            <w:instrText xml:space="preserve">PAGE  </w:instrText>
          </w:r>
          <w:r w:rsidRPr="00575025">
            <w:rPr>
              <w:rStyle w:val="aa"/>
              <w:rFonts w:ascii="Century Gothic" w:hAnsi="Century Gothic"/>
              <w:color w:val="FFFFFF"/>
              <w:sz w:val="24"/>
            </w:rPr>
            <w:fldChar w:fldCharType="separate"/>
          </w:r>
          <w:r w:rsidR="006A17B4">
            <w:rPr>
              <w:rStyle w:val="aa"/>
              <w:rFonts w:ascii="Century Gothic" w:hAnsi="Century Gothic"/>
              <w:noProof/>
              <w:color w:val="FFFFFF"/>
              <w:sz w:val="24"/>
            </w:rPr>
            <w:t>1</w:t>
          </w:r>
          <w:r w:rsidRPr="00575025">
            <w:rPr>
              <w:rStyle w:val="aa"/>
              <w:rFonts w:ascii="Century Gothic" w:hAnsi="Century Gothic"/>
              <w:color w:val="FFFFFF"/>
              <w:sz w:val="24"/>
            </w:rPr>
            <w:fldChar w:fldCharType="end"/>
          </w:r>
        </w:p>
      </w:tc>
    </w:tr>
  </w:tbl>
  <w:p w:rsidR="00612918" w:rsidRDefault="0061291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A26"/>
    <w:multiLevelType w:val="hybridMultilevel"/>
    <w:tmpl w:val="72DE3BFC"/>
    <w:lvl w:ilvl="0" w:tplc="AD566D64">
      <w:start w:val="1"/>
      <w:numFmt w:val="bullet"/>
      <w:lvlText w:val=""/>
      <w:lvlJc w:val="left"/>
      <w:pPr>
        <w:ind w:left="720" w:hanging="360"/>
      </w:pPr>
      <w:rPr>
        <w:rFonts w:ascii="Wingdings" w:hAnsi="Wingdings" w:hint="default"/>
        <w:b/>
        <w:color w:val="auto"/>
        <w:sz w:val="24"/>
      </w:rPr>
    </w:lvl>
    <w:lvl w:ilvl="1" w:tplc="E79C0328">
      <w:start w:val="1"/>
      <w:numFmt w:val="bullet"/>
      <w:lvlText w:val=""/>
      <w:lvlJc w:val="left"/>
      <w:pPr>
        <w:ind w:left="1440" w:hanging="360"/>
      </w:pPr>
      <w:rPr>
        <w:rFonts w:ascii="Wingdings" w:hAnsi="Wingdings" w:hint="default"/>
        <w:b/>
        <w:color w:val="auto"/>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8236E"/>
    <w:multiLevelType w:val="hybridMultilevel"/>
    <w:tmpl w:val="D86094BE"/>
    <w:lvl w:ilvl="0" w:tplc="F92CA308">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247850"/>
    <w:multiLevelType w:val="hybridMultilevel"/>
    <w:tmpl w:val="C616B750"/>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 w15:restartNumberingAfterBreak="0">
    <w:nsid w:val="0E3C471B"/>
    <w:multiLevelType w:val="hybridMultilevel"/>
    <w:tmpl w:val="141E43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850D6"/>
    <w:multiLevelType w:val="hybridMultilevel"/>
    <w:tmpl w:val="6422E520"/>
    <w:lvl w:ilvl="0" w:tplc="925EBB4E">
      <w:start w:val="1"/>
      <w:numFmt w:val="decimal"/>
      <w:lvlText w:val="%1)"/>
      <w:lvlJc w:val="left"/>
      <w:pPr>
        <w:ind w:left="1594" w:hanging="885"/>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BF31DD"/>
    <w:multiLevelType w:val="hybridMultilevel"/>
    <w:tmpl w:val="338E2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B46558"/>
    <w:multiLevelType w:val="hybridMultilevel"/>
    <w:tmpl w:val="B89A9D78"/>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7" w15:restartNumberingAfterBreak="0">
    <w:nsid w:val="1E4864E9"/>
    <w:multiLevelType w:val="hybridMultilevel"/>
    <w:tmpl w:val="15327A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C7569B"/>
    <w:multiLevelType w:val="hybridMultilevel"/>
    <w:tmpl w:val="0CE4CBDA"/>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342FA8"/>
    <w:multiLevelType w:val="hybridMultilevel"/>
    <w:tmpl w:val="05F25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33045CBA"/>
    <w:multiLevelType w:val="hybridMultilevel"/>
    <w:tmpl w:val="C83EA47C"/>
    <w:lvl w:ilvl="0" w:tplc="CED0AB7C">
      <w:start w:val="1"/>
      <w:numFmt w:val="bullet"/>
      <w:lvlText w:val=""/>
      <w:lvlJc w:val="left"/>
      <w:pPr>
        <w:ind w:left="1236" w:hanging="360"/>
      </w:pPr>
      <w:rPr>
        <w:rFonts w:ascii="Symbol" w:hAnsi="Symbol" w:hint="default"/>
        <w:color w:val="auto"/>
      </w:rPr>
    </w:lvl>
    <w:lvl w:ilvl="1" w:tplc="04190003" w:tentative="1">
      <w:start w:val="1"/>
      <w:numFmt w:val="bullet"/>
      <w:lvlText w:val="o"/>
      <w:lvlJc w:val="left"/>
      <w:pPr>
        <w:ind w:left="1956" w:hanging="360"/>
      </w:pPr>
      <w:rPr>
        <w:rFonts w:ascii="Courier New" w:hAnsi="Courier New" w:cs="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cs="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cs="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11" w15:restartNumberingAfterBreak="0">
    <w:nsid w:val="33F20E8A"/>
    <w:multiLevelType w:val="hybridMultilevel"/>
    <w:tmpl w:val="10E44B40"/>
    <w:lvl w:ilvl="0" w:tplc="56D0CFA4">
      <w:start w:val="1"/>
      <w:numFmt w:val="bullet"/>
      <w:lvlText w:val=""/>
      <w:lvlJc w:val="left"/>
      <w:pPr>
        <w:ind w:left="1485" w:hanging="360"/>
      </w:pPr>
      <w:rPr>
        <w:rFonts w:ascii="Wingdings" w:hAnsi="Wingdings" w:hint="default"/>
        <w:sz w:val="24"/>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2" w15:restartNumberingAfterBreak="0">
    <w:nsid w:val="397166AA"/>
    <w:multiLevelType w:val="hybridMultilevel"/>
    <w:tmpl w:val="81E2310E"/>
    <w:lvl w:ilvl="0" w:tplc="6DBEA598">
      <w:start w:val="1"/>
      <w:numFmt w:val="bullet"/>
      <w:lvlText w:val=""/>
      <w:lvlJc w:val="left"/>
      <w:pPr>
        <w:tabs>
          <w:tab w:val="num" w:pos="3763"/>
        </w:tabs>
        <w:ind w:left="3763" w:hanging="360"/>
      </w:pPr>
      <w:rPr>
        <w:rFonts w:ascii="Wingdings" w:hAnsi="Wingdings" w:hint="default"/>
        <w:b/>
        <w:color w:val="000000"/>
      </w:rPr>
    </w:lvl>
    <w:lvl w:ilvl="1" w:tplc="04190003">
      <w:start w:val="1"/>
      <w:numFmt w:val="bullet"/>
      <w:lvlText w:val="o"/>
      <w:lvlJc w:val="left"/>
      <w:pPr>
        <w:tabs>
          <w:tab w:val="num" w:pos="4483"/>
        </w:tabs>
        <w:ind w:left="4483" w:hanging="360"/>
      </w:pPr>
      <w:rPr>
        <w:rFonts w:ascii="Courier New" w:hAnsi="Courier New" w:cs="Courier New" w:hint="default"/>
      </w:rPr>
    </w:lvl>
    <w:lvl w:ilvl="2" w:tplc="04190005" w:tentative="1">
      <w:start w:val="1"/>
      <w:numFmt w:val="bullet"/>
      <w:lvlText w:val=""/>
      <w:lvlJc w:val="left"/>
      <w:pPr>
        <w:tabs>
          <w:tab w:val="num" w:pos="5203"/>
        </w:tabs>
        <w:ind w:left="5203" w:hanging="360"/>
      </w:pPr>
      <w:rPr>
        <w:rFonts w:ascii="Wingdings" w:hAnsi="Wingdings" w:hint="default"/>
      </w:rPr>
    </w:lvl>
    <w:lvl w:ilvl="3" w:tplc="04190001" w:tentative="1">
      <w:start w:val="1"/>
      <w:numFmt w:val="bullet"/>
      <w:lvlText w:val=""/>
      <w:lvlJc w:val="left"/>
      <w:pPr>
        <w:tabs>
          <w:tab w:val="num" w:pos="5923"/>
        </w:tabs>
        <w:ind w:left="5923" w:hanging="360"/>
      </w:pPr>
      <w:rPr>
        <w:rFonts w:ascii="Symbol" w:hAnsi="Symbol" w:hint="default"/>
      </w:rPr>
    </w:lvl>
    <w:lvl w:ilvl="4" w:tplc="04190003" w:tentative="1">
      <w:start w:val="1"/>
      <w:numFmt w:val="bullet"/>
      <w:lvlText w:val="o"/>
      <w:lvlJc w:val="left"/>
      <w:pPr>
        <w:tabs>
          <w:tab w:val="num" w:pos="6643"/>
        </w:tabs>
        <w:ind w:left="6643" w:hanging="360"/>
      </w:pPr>
      <w:rPr>
        <w:rFonts w:ascii="Courier New" w:hAnsi="Courier New" w:cs="Courier New" w:hint="default"/>
      </w:rPr>
    </w:lvl>
    <w:lvl w:ilvl="5" w:tplc="04190005" w:tentative="1">
      <w:start w:val="1"/>
      <w:numFmt w:val="bullet"/>
      <w:lvlText w:val=""/>
      <w:lvlJc w:val="left"/>
      <w:pPr>
        <w:tabs>
          <w:tab w:val="num" w:pos="7363"/>
        </w:tabs>
        <w:ind w:left="7363" w:hanging="360"/>
      </w:pPr>
      <w:rPr>
        <w:rFonts w:ascii="Wingdings" w:hAnsi="Wingdings" w:hint="default"/>
      </w:rPr>
    </w:lvl>
    <w:lvl w:ilvl="6" w:tplc="04190001" w:tentative="1">
      <w:start w:val="1"/>
      <w:numFmt w:val="bullet"/>
      <w:lvlText w:val=""/>
      <w:lvlJc w:val="left"/>
      <w:pPr>
        <w:tabs>
          <w:tab w:val="num" w:pos="8083"/>
        </w:tabs>
        <w:ind w:left="8083" w:hanging="360"/>
      </w:pPr>
      <w:rPr>
        <w:rFonts w:ascii="Symbol" w:hAnsi="Symbol" w:hint="default"/>
      </w:rPr>
    </w:lvl>
    <w:lvl w:ilvl="7" w:tplc="04190003" w:tentative="1">
      <w:start w:val="1"/>
      <w:numFmt w:val="bullet"/>
      <w:lvlText w:val="o"/>
      <w:lvlJc w:val="left"/>
      <w:pPr>
        <w:tabs>
          <w:tab w:val="num" w:pos="8803"/>
        </w:tabs>
        <w:ind w:left="8803" w:hanging="360"/>
      </w:pPr>
      <w:rPr>
        <w:rFonts w:ascii="Courier New" w:hAnsi="Courier New" w:cs="Courier New" w:hint="default"/>
      </w:rPr>
    </w:lvl>
    <w:lvl w:ilvl="8" w:tplc="04190005" w:tentative="1">
      <w:start w:val="1"/>
      <w:numFmt w:val="bullet"/>
      <w:lvlText w:val=""/>
      <w:lvlJc w:val="left"/>
      <w:pPr>
        <w:tabs>
          <w:tab w:val="num" w:pos="9523"/>
        </w:tabs>
        <w:ind w:left="9523" w:hanging="360"/>
      </w:pPr>
      <w:rPr>
        <w:rFonts w:ascii="Wingdings" w:hAnsi="Wingdings" w:hint="default"/>
      </w:rPr>
    </w:lvl>
  </w:abstractNum>
  <w:abstractNum w:abstractNumId="13" w15:restartNumberingAfterBreak="0">
    <w:nsid w:val="3D157DB2"/>
    <w:multiLevelType w:val="hybridMultilevel"/>
    <w:tmpl w:val="23BC344A"/>
    <w:lvl w:ilvl="0" w:tplc="7CE01462">
      <w:start w:val="1"/>
      <w:numFmt w:val="bullet"/>
      <w:lvlText w:val=""/>
      <w:lvlJc w:val="left"/>
      <w:pPr>
        <w:tabs>
          <w:tab w:val="num" w:pos="643"/>
        </w:tabs>
        <w:ind w:left="643"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DDE3AC6"/>
    <w:multiLevelType w:val="hybridMultilevel"/>
    <w:tmpl w:val="ED465BF4"/>
    <w:lvl w:ilvl="0" w:tplc="561CCBC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F6B22CB"/>
    <w:multiLevelType w:val="hybridMultilevel"/>
    <w:tmpl w:val="076ABBD0"/>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16" w15:restartNumberingAfterBreak="0">
    <w:nsid w:val="3FC104A9"/>
    <w:multiLevelType w:val="hybridMultilevel"/>
    <w:tmpl w:val="42368154"/>
    <w:lvl w:ilvl="0" w:tplc="308CB322">
      <w:start w:val="1"/>
      <w:numFmt w:val="bullet"/>
      <w:lvlText w:val=""/>
      <w:lvlJc w:val="left"/>
      <w:pPr>
        <w:tabs>
          <w:tab w:val="num" w:pos="2203"/>
        </w:tabs>
        <w:ind w:left="2203" w:hanging="360"/>
      </w:pPr>
      <w:rPr>
        <w:rFonts w:ascii="Symbol" w:hAnsi="Symbol" w:hint="default"/>
        <w:color w:val="auto"/>
      </w:rPr>
    </w:lvl>
    <w:lvl w:ilvl="1" w:tplc="1A382B28">
      <w:start w:val="1"/>
      <w:numFmt w:val="bullet"/>
      <w:lvlText w:val=""/>
      <w:lvlJc w:val="left"/>
      <w:pPr>
        <w:tabs>
          <w:tab w:val="num" w:pos="4003"/>
        </w:tabs>
        <w:ind w:left="4003" w:hanging="360"/>
      </w:pPr>
      <w:rPr>
        <w:rFonts w:ascii="Symbol" w:hAnsi="Symbol" w:hint="default"/>
      </w:rPr>
    </w:lvl>
    <w:lvl w:ilvl="2" w:tplc="04190005" w:tentative="1">
      <w:start w:val="1"/>
      <w:numFmt w:val="bullet"/>
      <w:lvlText w:val=""/>
      <w:lvlJc w:val="left"/>
      <w:pPr>
        <w:ind w:left="4723" w:hanging="360"/>
      </w:pPr>
      <w:rPr>
        <w:rFonts w:ascii="Wingdings" w:hAnsi="Wingdings" w:hint="default"/>
      </w:rPr>
    </w:lvl>
    <w:lvl w:ilvl="3" w:tplc="04190001" w:tentative="1">
      <w:start w:val="1"/>
      <w:numFmt w:val="bullet"/>
      <w:lvlText w:val=""/>
      <w:lvlJc w:val="left"/>
      <w:pPr>
        <w:ind w:left="5443" w:hanging="360"/>
      </w:pPr>
      <w:rPr>
        <w:rFonts w:ascii="Symbol" w:hAnsi="Symbol" w:hint="default"/>
      </w:rPr>
    </w:lvl>
    <w:lvl w:ilvl="4" w:tplc="04190003" w:tentative="1">
      <w:start w:val="1"/>
      <w:numFmt w:val="bullet"/>
      <w:lvlText w:val="o"/>
      <w:lvlJc w:val="left"/>
      <w:pPr>
        <w:ind w:left="6163" w:hanging="360"/>
      </w:pPr>
      <w:rPr>
        <w:rFonts w:ascii="Courier New" w:hAnsi="Courier New" w:cs="Courier New" w:hint="default"/>
      </w:rPr>
    </w:lvl>
    <w:lvl w:ilvl="5" w:tplc="04190005" w:tentative="1">
      <w:start w:val="1"/>
      <w:numFmt w:val="bullet"/>
      <w:lvlText w:val=""/>
      <w:lvlJc w:val="left"/>
      <w:pPr>
        <w:ind w:left="6883" w:hanging="360"/>
      </w:pPr>
      <w:rPr>
        <w:rFonts w:ascii="Wingdings" w:hAnsi="Wingdings" w:hint="default"/>
      </w:rPr>
    </w:lvl>
    <w:lvl w:ilvl="6" w:tplc="04190001" w:tentative="1">
      <w:start w:val="1"/>
      <w:numFmt w:val="bullet"/>
      <w:lvlText w:val=""/>
      <w:lvlJc w:val="left"/>
      <w:pPr>
        <w:ind w:left="7603" w:hanging="360"/>
      </w:pPr>
      <w:rPr>
        <w:rFonts w:ascii="Symbol" w:hAnsi="Symbol" w:hint="default"/>
      </w:rPr>
    </w:lvl>
    <w:lvl w:ilvl="7" w:tplc="04190003" w:tentative="1">
      <w:start w:val="1"/>
      <w:numFmt w:val="bullet"/>
      <w:lvlText w:val="o"/>
      <w:lvlJc w:val="left"/>
      <w:pPr>
        <w:ind w:left="8323" w:hanging="360"/>
      </w:pPr>
      <w:rPr>
        <w:rFonts w:ascii="Courier New" w:hAnsi="Courier New" w:cs="Courier New" w:hint="default"/>
      </w:rPr>
    </w:lvl>
    <w:lvl w:ilvl="8" w:tplc="04190005" w:tentative="1">
      <w:start w:val="1"/>
      <w:numFmt w:val="bullet"/>
      <w:lvlText w:val=""/>
      <w:lvlJc w:val="left"/>
      <w:pPr>
        <w:ind w:left="9043" w:hanging="360"/>
      </w:pPr>
      <w:rPr>
        <w:rFonts w:ascii="Wingdings" w:hAnsi="Wingdings" w:hint="default"/>
      </w:rPr>
    </w:lvl>
  </w:abstractNum>
  <w:abstractNum w:abstractNumId="17" w15:restartNumberingAfterBreak="0">
    <w:nsid w:val="418848D8"/>
    <w:multiLevelType w:val="hybridMultilevel"/>
    <w:tmpl w:val="736A4C12"/>
    <w:lvl w:ilvl="0" w:tplc="63D696C4">
      <w:start w:val="1"/>
      <w:numFmt w:val="bullet"/>
      <w:lvlText w:val=""/>
      <w:lvlJc w:val="left"/>
      <w:pPr>
        <w:ind w:left="2138" w:hanging="360"/>
      </w:pPr>
      <w:rPr>
        <w:rFonts w:ascii="Wingdings" w:hAnsi="Wingdings" w:hint="default"/>
        <w:color w:val="auto"/>
        <w:sz w:val="24"/>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443F61A9"/>
    <w:multiLevelType w:val="hybridMultilevel"/>
    <w:tmpl w:val="9B48B6F0"/>
    <w:lvl w:ilvl="0" w:tplc="7CE01462">
      <w:start w:val="1"/>
      <w:numFmt w:val="bullet"/>
      <w:lvlText w:val=""/>
      <w:lvlJc w:val="left"/>
      <w:pPr>
        <w:tabs>
          <w:tab w:val="num" w:pos="360"/>
        </w:tabs>
        <w:ind w:left="36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56E46DD"/>
    <w:multiLevelType w:val="hybridMultilevel"/>
    <w:tmpl w:val="7908844E"/>
    <w:lvl w:ilvl="0" w:tplc="08D2E25C">
      <w:start w:val="1"/>
      <w:numFmt w:val="decimal"/>
      <w:lvlText w:val="%1)"/>
      <w:lvlJc w:val="left"/>
      <w:pPr>
        <w:ind w:left="1931" w:hanging="1080"/>
      </w:pPr>
      <w:rPr>
        <w:rFonts w:hint="default"/>
        <w:vertAlign w:val="superscrip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47B81360"/>
    <w:multiLevelType w:val="hybridMultilevel"/>
    <w:tmpl w:val="D7B25FE4"/>
    <w:lvl w:ilvl="0" w:tplc="0419000D">
      <w:start w:val="1"/>
      <w:numFmt w:val="bullet"/>
      <w:lvlText w:val=""/>
      <w:lvlJc w:val="left"/>
      <w:pPr>
        <w:ind w:left="4471" w:hanging="360"/>
      </w:pPr>
      <w:rPr>
        <w:rFonts w:ascii="Wingdings" w:hAnsi="Wingdings"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21" w15:restartNumberingAfterBreak="0">
    <w:nsid w:val="4A185096"/>
    <w:multiLevelType w:val="singleLevel"/>
    <w:tmpl w:val="04190001"/>
    <w:lvl w:ilvl="0">
      <w:start w:val="1"/>
      <w:numFmt w:val="bullet"/>
      <w:lvlText w:val=""/>
      <w:lvlJc w:val="left"/>
      <w:pPr>
        <w:ind w:left="720" w:hanging="360"/>
      </w:pPr>
      <w:rPr>
        <w:rFonts w:ascii="Symbol" w:hAnsi="Symbol" w:hint="default"/>
      </w:rPr>
    </w:lvl>
  </w:abstractNum>
  <w:abstractNum w:abstractNumId="22" w15:restartNumberingAfterBreak="0">
    <w:nsid w:val="4A9A4299"/>
    <w:multiLevelType w:val="hybridMultilevel"/>
    <w:tmpl w:val="721E69D8"/>
    <w:lvl w:ilvl="0" w:tplc="C5D294A2">
      <w:start w:val="3"/>
      <w:numFmt w:val="bullet"/>
      <w:lvlText w:val="–"/>
      <w:lvlJc w:val="left"/>
      <w:pPr>
        <w:ind w:left="1004" w:hanging="360"/>
      </w:pPr>
      <w:rPr>
        <w:rFonts w:ascii="Times New Roman" w:eastAsia="Times New Roman" w:hAnsi="Times New Roman" w:cs="Times New Roman"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50952B0D"/>
    <w:multiLevelType w:val="hybridMultilevel"/>
    <w:tmpl w:val="A620C7F4"/>
    <w:lvl w:ilvl="0" w:tplc="9230B52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762AFB"/>
    <w:multiLevelType w:val="hybridMultilevel"/>
    <w:tmpl w:val="589A7522"/>
    <w:lvl w:ilvl="0" w:tplc="C5D294A2">
      <w:start w:val="3"/>
      <w:numFmt w:val="bullet"/>
      <w:lvlText w:val="–"/>
      <w:lvlJc w:val="left"/>
      <w:pPr>
        <w:tabs>
          <w:tab w:val="num" w:pos="360"/>
        </w:tabs>
        <w:ind w:left="360" w:hanging="360"/>
      </w:pPr>
      <w:rPr>
        <w:rFonts w:ascii="Times New Roman" w:eastAsia="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3FA622A"/>
    <w:multiLevelType w:val="hybridMultilevel"/>
    <w:tmpl w:val="9B1C1BC0"/>
    <w:lvl w:ilvl="0" w:tplc="27A68374">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D922CD"/>
    <w:multiLevelType w:val="hybridMultilevel"/>
    <w:tmpl w:val="B5DC4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072511E"/>
    <w:multiLevelType w:val="hybridMultilevel"/>
    <w:tmpl w:val="7D047EBA"/>
    <w:lvl w:ilvl="0" w:tplc="C5D294A2">
      <w:start w:val="3"/>
      <w:numFmt w:val="bullet"/>
      <w:lvlText w:val="–"/>
      <w:lvlJc w:val="left"/>
      <w:pPr>
        <w:ind w:left="2202" w:hanging="360"/>
      </w:pPr>
      <w:rPr>
        <w:rFonts w:ascii="Times New Roman" w:eastAsia="Times New Roman" w:hAnsi="Times New Roman" w:cs="Times New Roman" w:hint="default"/>
        <w:color w:val="auto"/>
      </w:rPr>
    </w:lvl>
    <w:lvl w:ilvl="1" w:tplc="04190003" w:tentative="1">
      <w:start w:val="1"/>
      <w:numFmt w:val="bullet"/>
      <w:lvlText w:val="o"/>
      <w:lvlJc w:val="left"/>
      <w:pPr>
        <w:ind w:left="2922" w:hanging="360"/>
      </w:pPr>
      <w:rPr>
        <w:rFonts w:ascii="Courier New" w:hAnsi="Courier New" w:cs="Courier New" w:hint="default"/>
      </w:rPr>
    </w:lvl>
    <w:lvl w:ilvl="2" w:tplc="04190005" w:tentative="1">
      <w:start w:val="1"/>
      <w:numFmt w:val="bullet"/>
      <w:lvlText w:val=""/>
      <w:lvlJc w:val="left"/>
      <w:pPr>
        <w:ind w:left="3642" w:hanging="360"/>
      </w:pPr>
      <w:rPr>
        <w:rFonts w:ascii="Wingdings" w:hAnsi="Wingdings" w:hint="default"/>
      </w:rPr>
    </w:lvl>
    <w:lvl w:ilvl="3" w:tplc="04190001" w:tentative="1">
      <w:start w:val="1"/>
      <w:numFmt w:val="bullet"/>
      <w:lvlText w:val=""/>
      <w:lvlJc w:val="left"/>
      <w:pPr>
        <w:ind w:left="4362" w:hanging="360"/>
      </w:pPr>
      <w:rPr>
        <w:rFonts w:ascii="Symbol" w:hAnsi="Symbol" w:hint="default"/>
      </w:rPr>
    </w:lvl>
    <w:lvl w:ilvl="4" w:tplc="04190003" w:tentative="1">
      <w:start w:val="1"/>
      <w:numFmt w:val="bullet"/>
      <w:lvlText w:val="o"/>
      <w:lvlJc w:val="left"/>
      <w:pPr>
        <w:ind w:left="5082" w:hanging="360"/>
      </w:pPr>
      <w:rPr>
        <w:rFonts w:ascii="Courier New" w:hAnsi="Courier New" w:cs="Courier New" w:hint="default"/>
      </w:rPr>
    </w:lvl>
    <w:lvl w:ilvl="5" w:tplc="04190005" w:tentative="1">
      <w:start w:val="1"/>
      <w:numFmt w:val="bullet"/>
      <w:lvlText w:val=""/>
      <w:lvlJc w:val="left"/>
      <w:pPr>
        <w:ind w:left="5802" w:hanging="360"/>
      </w:pPr>
      <w:rPr>
        <w:rFonts w:ascii="Wingdings" w:hAnsi="Wingdings" w:hint="default"/>
      </w:rPr>
    </w:lvl>
    <w:lvl w:ilvl="6" w:tplc="04190001" w:tentative="1">
      <w:start w:val="1"/>
      <w:numFmt w:val="bullet"/>
      <w:lvlText w:val=""/>
      <w:lvlJc w:val="left"/>
      <w:pPr>
        <w:ind w:left="6522" w:hanging="360"/>
      </w:pPr>
      <w:rPr>
        <w:rFonts w:ascii="Symbol" w:hAnsi="Symbol" w:hint="default"/>
      </w:rPr>
    </w:lvl>
    <w:lvl w:ilvl="7" w:tplc="04190003" w:tentative="1">
      <w:start w:val="1"/>
      <w:numFmt w:val="bullet"/>
      <w:lvlText w:val="o"/>
      <w:lvlJc w:val="left"/>
      <w:pPr>
        <w:ind w:left="7242" w:hanging="360"/>
      </w:pPr>
      <w:rPr>
        <w:rFonts w:ascii="Courier New" w:hAnsi="Courier New" w:cs="Courier New" w:hint="default"/>
      </w:rPr>
    </w:lvl>
    <w:lvl w:ilvl="8" w:tplc="04190005" w:tentative="1">
      <w:start w:val="1"/>
      <w:numFmt w:val="bullet"/>
      <w:lvlText w:val=""/>
      <w:lvlJc w:val="left"/>
      <w:pPr>
        <w:ind w:left="7962" w:hanging="360"/>
      </w:pPr>
      <w:rPr>
        <w:rFonts w:ascii="Wingdings" w:hAnsi="Wingdings" w:hint="default"/>
      </w:rPr>
    </w:lvl>
  </w:abstractNum>
  <w:abstractNum w:abstractNumId="28" w15:restartNumberingAfterBreak="0">
    <w:nsid w:val="60C70CCA"/>
    <w:multiLevelType w:val="hybridMultilevel"/>
    <w:tmpl w:val="DE4EED10"/>
    <w:lvl w:ilvl="0" w:tplc="56D0CFA4">
      <w:start w:val="1"/>
      <w:numFmt w:val="bullet"/>
      <w:lvlText w:val=""/>
      <w:lvlJc w:val="left"/>
      <w:pPr>
        <w:ind w:left="36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8CD5709"/>
    <w:multiLevelType w:val="hybridMultilevel"/>
    <w:tmpl w:val="12BE7E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EE61EE"/>
    <w:multiLevelType w:val="hybridMultilevel"/>
    <w:tmpl w:val="364EBB72"/>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C0E1BC6"/>
    <w:multiLevelType w:val="hybridMultilevel"/>
    <w:tmpl w:val="90605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370C61"/>
    <w:multiLevelType w:val="hybridMultilevel"/>
    <w:tmpl w:val="35A2CE66"/>
    <w:lvl w:ilvl="0" w:tplc="63D696C4">
      <w:start w:val="1"/>
      <w:numFmt w:val="bullet"/>
      <w:lvlText w:val=""/>
      <w:lvlJc w:val="left"/>
      <w:pPr>
        <w:ind w:left="720" w:hanging="360"/>
      </w:pPr>
      <w:rPr>
        <w:rFonts w:ascii="Wingdings" w:hAnsi="Wingdings" w:hint="default"/>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F65BB9"/>
    <w:multiLevelType w:val="hybridMultilevel"/>
    <w:tmpl w:val="1EB2D6E6"/>
    <w:lvl w:ilvl="0" w:tplc="04190001">
      <w:start w:val="1"/>
      <w:numFmt w:val="bullet"/>
      <w:lvlText w:val=""/>
      <w:lvlJc w:val="left"/>
      <w:pPr>
        <w:ind w:left="4471" w:hanging="360"/>
      </w:pPr>
      <w:rPr>
        <w:rFonts w:ascii="Symbol" w:hAnsi="Symbol" w:hint="default"/>
      </w:rPr>
    </w:lvl>
    <w:lvl w:ilvl="1" w:tplc="04190003" w:tentative="1">
      <w:start w:val="1"/>
      <w:numFmt w:val="bullet"/>
      <w:lvlText w:val="o"/>
      <w:lvlJc w:val="left"/>
      <w:pPr>
        <w:ind w:left="5191" w:hanging="360"/>
      </w:pPr>
      <w:rPr>
        <w:rFonts w:ascii="Courier New" w:hAnsi="Courier New" w:cs="Courier New" w:hint="default"/>
      </w:rPr>
    </w:lvl>
    <w:lvl w:ilvl="2" w:tplc="04190005" w:tentative="1">
      <w:start w:val="1"/>
      <w:numFmt w:val="bullet"/>
      <w:lvlText w:val=""/>
      <w:lvlJc w:val="left"/>
      <w:pPr>
        <w:ind w:left="5911" w:hanging="360"/>
      </w:pPr>
      <w:rPr>
        <w:rFonts w:ascii="Wingdings" w:hAnsi="Wingdings" w:hint="default"/>
      </w:rPr>
    </w:lvl>
    <w:lvl w:ilvl="3" w:tplc="04190001" w:tentative="1">
      <w:start w:val="1"/>
      <w:numFmt w:val="bullet"/>
      <w:lvlText w:val=""/>
      <w:lvlJc w:val="left"/>
      <w:pPr>
        <w:ind w:left="6631" w:hanging="360"/>
      </w:pPr>
      <w:rPr>
        <w:rFonts w:ascii="Symbol" w:hAnsi="Symbol" w:hint="default"/>
      </w:rPr>
    </w:lvl>
    <w:lvl w:ilvl="4" w:tplc="04190003" w:tentative="1">
      <w:start w:val="1"/>
      <w:numFmt w:val="bullet"/>
      <w:lvlText w:val="o"/>
      <w:lvlJc w:val="left"/>
      <w:pPr>
        <w:ind w:left="7351" w:hanging="360"/>
      </w:pPr>
      <w:rPr>
        <w:rFonts w:ascii="Courier New" w:hAnsi="Courier New" w:cs="Courier New" w:hint="default"/>
      </w:rPr>
    </w:lvl>
    <w:lvl w:ilvl="5" w:tplc="04190005" w:tentative="1">
      <w:start w:val="1"/>
      <w:numFmt w:val="bullet"/>
      <w:lvlText w:val=""/>
      <w:lvlJc w:val="left"/>
      <w:pPr>
        <w:ind w:left="8071" w:hanging="360"/>
      </w:pPr>
      <w:rPr>
        <w:rFonts w:ascii="Wingdings" w:hAnsi="Wingdings" w:hint="default"/>
      </w:rPr>
    </w:lvl>
    <w:lvl w:ilvl="6" w:tplc="04190001" w:tentative="1">
      <w:start w:val="1"/>
      <w:numFmt w:val="bullet"/>
      <w:lvlText w:val=""/>
      <w:lvlJc w:val="left"/>
      <w:pPr>
        <w:ind w:left="8791" w:hanging="360"/>
      </w:pPr>
      <w:rPr>
        <w:rFonts w:ascii="Symbol" w:hAnsi="Symbol" w:hint="default"/>
      </w:rPr>
    </w:lvl>
    <w:lvl w:ilvl="7" w:tplc="04190003" w:tentative="1">
      <w:start w:val="1"/>
      <w:numFmt w:val="bullet"/>
      <w:lvlText w:val="o"/>
      <w:lvlJc w:val="left"/>
      <w:pPr>
        <w:ind w:left="9511" w:hanging="360"/>
      </w:pPr>
      <w:rPr>
        <w:rFonts w:ascii="Courier New" w:hAnsi="Courier New" w:cs="Courier New" w:hint="default"/>
      </w:rPr>
    </w:lvl>
    <w:lvl w:ilvl="8" w:tplc="04190005" w:tentative="1">
      <w:start w:val="1"/>
      <w:numFmt w:val="bullet"/>
      <w:lvlText w:val=""/>
      <w:lvlJc w:val="left"/>
      <w:pPr>
        <w:ind w:left="10231" w:hanging="360"/>
      </w:pPr>
      <w:rPr>
        <w:rFonts w:ascii="Wingdings" w:hAnsi="Wingdings" w:hint="default"/>
      </w:rPr>
    </w:lvl>
  </w:abstractNum>
  <w:abstractNum w:abstractNumId="34" w15:restartNumberingAfterBreak="0">
    <w:nsid w:val="76BB281C"/>
    <w:multiLevelType w:val="hybridMultilevel"/>
    <w:tmpl w:val="FCFE308A"/>
    <w:lvl w:ilvl="0" w:tplc="BFF257A0">
      <w:start w:val="1"/>
      <w:numFmt w:val="bullet"/>
      <w:lvlText w:val=""/>
      <w:lvlJc w:val="left"/>
      <w:pPr>
        <w:ind w:left="720" w:hanging="360"/>
      </w:pPr>
      <w:rPr>
        <w:rFonts w:ascii="Symbol" w:hAnsi="Symbol" w:cs="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374A74"/>
    <w:multiLevelType w:val="hybridMultilevel"/>
    <w:tmpl w:val="CDBAE99E"/>
    <w:lvl w:ilvl="0" w:tplc="11CC2BE4">
      <w:start w:val="1"/>
      <w:numFmt w:val="bullet"/>
      <w:lvlText w:val=""/>
      <w:lvlJc w:val="left"/>
      <w:pPr>
        <w:ind w:left="1440" w:hanging="360"/>
      </w:pPr>
      <w:rPr>
        <w:rFonts w:ascii="Wingdings" w:hAnsi="Wingdings" w:hint="default"/>
        <w:b/>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D2D7DCA"/>
    <w:multiLevelType w:val="hybridMultilevel"/>
    <w:tmpl w:val="1D9649F4"/>
    <w:lvl w:ilvl="0" w:tplc="04190001">
      <w:start w:val="1"/>
      <w:numFmt w:val="bullet"/>
      <w:lvlText w:val=""/>
      <w:lvlJc w:val="left"/>
      <w:pPr>
        <w:ind w:left="958" w:hanging="360"/>
      </w:pPr>
      <w:rPr>
        <w:rFonts w:ascii="Symbol" w:hAnsi="Symbol" w:hint="default"/>
      </w:rPr>
    </w:lvl>
    <w:lvl w:ilvl="1" w:tplc="04190003" w:tentative="1">
      <w:start w:val="1"/>
      <w:numFmt w:val="bullet"/>
      <w:lvlText w:val="o"/>
      <w:lvlJc w:val="left"/>
      <w:pPr>
        <w:ind w:left="1678" w:hanging="360"/>
      </w:pPr>
      <w:rPr>
        <w:rFonts w:ascii="Courier New" w:hAnsi="Courier New" w:cs="Courier New" w:hint="default"/>
      </w:rPr>
    </w:lvl>
    <w:lvl w:ilvl="2" w:tplc="04190005" w:tentative="1">
      <w:start w:val="1"/>
      <w:numFmt w:val="bullet"/>
      <w:lvlText w:val=""/>
      <w:lvlJc w:val="left"/>
      <w:pPr>
        <w:ind w:left="2398" w:hanging="360"/>
      </w:pPr>
      <w:rPr>
        <w:rFonts w:ascii="Wingdings" w:hAnsi="Wingdings" w:hint="default"/>
      </w:rPr>
    </w:lvl>
    <w:lvl w:ilvl="3" w:tplc="04190001" w:tentative="1">
      <w:start w:val="1"/>
      <w:numFmt w:val="bullet"/>
      <w:lvlText w:val=""/>
      <w:lvlJc w:val="left"/>
      <w:pPr>
        <w:ind w:left="3118" w:hanging="360"/>
      </w:pPr>
      <w:rPr>
        <w:rFonts w:ascii="Symbol" w:hAnsi="Symbol" w:hint="default"/>
      </w:rPr>
    </w:lvl>
    <w:lvl w:ilvl="4" w:tplc="04190003" w:tentative="1">
      <w:start w:val="1"/>
      <w:numFmt w:val="bullet"/>
      <w:lvlText w:val="o"/>
      <w:lvlJc w:val="left"/>
      <w:pPr>
        <w:ind w:left="3838" w:hanging="360"/>
      </w:pPr>
      <w:rPr>
        <w:rFonts w:ascii="Courier New" w:hAnsi="Courier New" w:cs="Courier New" w:hint="default"/>
      </w:rPr>
    </w:lvl>
    <w:lvl w:ilvl="5" w:tplc="04190005" w:tentative="1">
      <w:start w:val="1"/>
      <w:numFmt w:val="bullet"/>
      <w:lvlText w:val=""/>
      <w:lvlJc w:val="left"/>
      <w:pPr>
        <w:ind w:left="4558" w:hanging="360"/>
      </w:pPr>
      <w:rPr>
        <w:rFonts w:ascii="Wingdings" w:hAnsi="Wingdings" w:hint="default"/>
      </w:rPr>
    </w:lvl>
    <w:lvl w:ilvl="6" w:tplc="04190001" w:tentative="1">
      <w:start w:val="1"/>
      <w:numFmt w:val="bullet"/>
      <w:lvlText w:val=""/>
      <w:lvlJc w:val="left"/>
      <w:pPr>
        <w:ind w:left="5278" w:hanging="360"/>
      </w:pPr>
      <w:rPr>
        <w:rFonts w:ascii="Symbol" w:hAnsi="Symbol" w:hint="default"/>
      </w:rPr>
    </w:lvl>
    <w:lvl w:ilvl="7" w:tplc="04190003" w:tentative="1">
      <w:start w:val="1"/>
      <w:numFmt w:val="bullet"/>
      <w:lvlText w:val="o"/>
      <w:lvlJc w:val="left"/>
      <w:pPr>
        <w:ind w:left="5998" w:hanging="360"/>
      </w:pPr>
      <w:rPr>
        <w:rFonts w:ascii="Courier New" w:hAnsi="Courier New" w:cs="Courier New" w:hint="default"/>
      </w:rPr>
    </w:lvl>
    <w:lvl w:ilvl="8" w:tplc="04190005" w:tentative="1">
      <w:start w:val="1"/>
      <w:numFmt w:val="bullet"/>
      <w:lvlText w:val=""/>
      <w:lvlJc w:val="left"/>
      <w:pPr>
        <w:ind w:left="6718" w:hanging="360"/>
      </w:pPr>
      <w:rPr>
        <w:rFonts w:ascii="Wingdings" w:hAnsi="Wingdings" w:hint="default"/>
      </w:rPr>
    </w:lvl>
  </w:abstractNum>
  <w:abstractNum w:abstractNumId="37" w15:restartNumberingAfterBreak="0">
    <w:nsid w:val="7EF42317"/>
    <w:multiLevelType w:val="hybridMultilevel"/>
    <w:tmpl w:val="AB940102"/>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8"/>
  </w:num>
  <w:num w:numId="2">
    <w:abstractNumId w:val="17"/>
  </w:num>
  <w:num w:numId="3">
    <w:abstractNumId w:val="16"/>
  </w:num>
  <w:num w:numId="4">
    <w:abstractNumId w:val="13"/>
  </w:num>
  <w:num w:numId="5">
    <w:abstractNumId w:val="30"/>
  </w:num>
  <w:num w:numId="6">
    <w:abstractNumId w:val="21"/>
  </w:num>
  <w:num w:numId="7">
    <w:abstractNumId w:val="29"/>
  </w:num>
  <w:num w:numId="8">
    <w:abstractNumId w:val="1"/>
  </w:num>
  <w:num w:numId="9">
    <w:abstractNumId w:val="9"/>
  </w:num>
  <w:num w:numId="10">
    <w:abstractNumId w:val="27"/>
  </w:num>
  <w:num w:numId="11">
    <w:abstractNumId w:val="32"/>
  </w:num>
  <w:num w:numId="12">
    <w:abstractNumId w:val="12"/>
  </w:num>
  <w:num w:numId="13">
    <w:abstractNumId w:val="0"/>
  </w:num>
  <w:num w:numId="14">
    <w:abstractNumId w:val="35"/>
  </w:num>
  <w:num w:numId="15">
    <w:abstractNumId w:val="10"/>
  </w:num>
  <w:num w:numId="16">
    <w:abstractNumId w:val="4"/>
  </w:num>
  <w:num w:numId="17">
    <w:abstractNumId w:val="6"/>
  </w:num>
  <w:num w:numId="18">
    <w:abstractNumId w:val="14"/>
  </w:num>
  <w:num w:numId="19">
    <w:abstractNumId w:val="36"/>
  </w:num>
  <w:num w:numId="20">
    <w:abstractNumId w:val="5"/>
  </w:num>
  <w:num w:numId="21">
    <w:abstractNumId w:val="19"/>
  </w:num>
  <w:num w:numId="22">
    <w:abstractNumId w:val="25"/>
  </w:num>
  <w:num w:numId="23">
    <w:abstractNumId w:val="31"/>
  </w:num>
  <w:num w:numId="24">
    <w:abstractNumId w:val="18"/>
  </w:num>
  <w:num w:numId="25">
    <w:abstractNumId w:val="24"/>
  </w:num>
  <w:num w:numId="26">
    <w:abstractNumId w:val="34"/>
  </w:num>
  <w:num w:numId="27">
    <w:abstractNumId w:val="26"/>
  </w:num>
  <w:num w:numId="28">
    <w:abstractNumId w:val="37"/>
  </w:num>
  <w:num w:numId="29">
    <w:abstractNumId w:val="3"/>
  </w:num>
  <w:num w:numId="30">
    <w:abstractNumId w:val="28"/>
  </w:num>
  <w:num w:numId="31">
    <w:abstractNumId w:val="11"/>
  </w:num>
  <w:num w:numId="32">
    <w:abstractNumId w:val="15"/>
  </w:num>
  <w:num w:numId="33">
    <w:abstractNumId w:val="7"/>
  </w:num>
  <w:num w:numId="34">
    <w:abstractNumId w:val="23"/>
  </w:num>
  <w:num w:numId="35">
    <w:abstractNumId w:val="22"/>
  </w:num>
  <w:num w:numId="36">
    <w:abstractNumId w:val="2"/>
  </w:num>
  <w:num w:numId="37">
    <w:abstractNumId w:val="33"/>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7"/>
  <w:doNotHyphenateCaps/>
  <w:evenAndOddHeaders/>
  <w:drawingGridHorizontalSpacing w:val="120"/>
  <w:displayHorizontalDrawingGridEvery w:val="2"/>
  <w:noPunctuationKerning/>
  <w:characterSpacingControl w:val="doNotCompress"/>
  <w:hdrShapeDefaults>
    <o:shapedefaults v:ext="edit" spidmax="2049" style="mso-position-horizontal-relative:margin" o:allowoverlap="f"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2"/>
  </w:compat>
  <w:rsids>
    <w:rsidRoot w:val="00F64C22"/>
    <w:rsid w:val="000000B9"/>
    <w:rsid w:val="00000400"/>
    <w:rsid w:val="00000583"/>
    <w:rsid w:val="000005B3"/>
    <w:rsid w:val="000008FC"/>
    <w:rsid w:val="00000919"/>
    <w:rsid w:val="00000C29"/>
    <w:rsid w:val="00000D0C"/>
    <w:rsid w:val="00001046"/>
    <w:rsid w:val="00001119"/>
    <w:rsid w:val="00001281"/>
    <w:rsid w:val="00001315"/>
    <w:rsid w:val="0000146F"/>
    <w:rsid w:val="000014CB"/>
    <w:rsid w:val="000017E3"/>
    <w:rsid w:val="00001B3E"/>
    <w:rsid w:val="000021B1"/>
    <w:rsid w:val="0000229A"/>
    <w:rsid w:val="0000261D"/>
    <w:rsid w:val="000026D5"/>
    <w:rsid w:val="00002987"/>
    <w:rsid w:val="000029A3"/>
    <w:rsid w:val="000029C2"/>
    <w:rsid w:val="00002A86"/>
    <w:rsid w:val="00002C09"/>
    <w:rsid w:val="00002CC4"/>
    <w:rsid w:val="00002D23"/>
    <w:rsid w:val="00002EB9"/>
    <w:rsid w:val="00002EC1"/>
    <w:rsid w:val="0000302C"/>
    <w:rsid w:val="000030C7"/>
    <w:rsid w:val="000030CC"/>
    <w:rsid w:val="000032DE"/>
    <w:rsid w:val="0000341B"/>
    <w:rsid w:val="000035B5"/>
    <w:rsid w:val="000037AB"/>
    <w:rsid w:val="000038F6"/>
    <w:rsid w:val="00003ADA"/>
    <w:rsid w:val="00003BED"/>
    <w:rsid w:val="00003DC8"/>
    <w:rsid w:val="00003F7C"/>
    <w:rsid w:val="00004143"/>
    <w:rsid w:val="0000419E"/>
    <w:rsid w:val="000043EF"/>
    <w:rsid w:val="000044B8"/>
    <w:rsid w:val="00004B0C"/>
    <w:rsid w:val="00004BD9"/>
    <w:rsid w:val="00004D21"/>
    <w:rsid w:val="00004DE4"/>
    <w:rsid w:val="00005024"/>
    <w:rsid w:val="0000502C"/>
    <w:rsid w:val="000050E5"/>
    <w:rsid w:val="000050ED"/>
    <w:rsid w:val="00005430"/>
    <w:rsid w:val="0000559E"/>
    <w:rsid w:val="0000582D"/>
    <w:rsid w:val="00005983"/>
    <w:rsid w:val="00005C77"/>
    <w:rsid w:val="00005D2A"/>
    <w:rsid w:val="00005E1E"/>
    <w:rsid w:val="00005FA6"/>
    <w:rsid w:val="000060BC"/>
    <w:rsid w:val="00006250"/>
    <w:rsid w:val="000064B2"/>
    <w:rsid w:val="000064EB"/>
    <w:rsid w:val="00006566"/>
    <w:rsid w:val="000068D0"/>
    <w:rsid w:val="000069F2"/>
    <w:rsid w:val="00006AA5"/>
    <w:rsid w:val="00006B01"/>
    <w:rsid w:val="00006E8B"/>
    <w:rsid w:val="00007561"/>
    <w:rsid w:val="00007838"/>
    <w:rsid w:val="0000793A"/>
    <w:rsid w:val="000079E5"/>
    <w:rsid w:val="00007A47"/>
    <w:rsid w:val="00007F9E"/>
    <w:rsid w:val="00007FE1"/>
    <w:rsid w:val="000102E0"/>
    <w:rsid w:val="00010338"/>
    <w:rsid w:val="00010464"/>
    <w:rsid w:val="000104F5"/>
    <w:rsid w:val="0001054F"/>
    <w:rsid w:val="000106B6"/>
    <w:rsid w:val="000109B3"/>
    <w:rsid w:val="00010A4D"/>
    <w:rsid w:val="00010A68"/>
    <w:rsid w:val="00010D1E"/>
    <w:rsid w:val="00010DE4"/>
    <w:rsid w:val="0001107D"/>
    <w:rsid w:val="00011419"/>
    <w:rsid w:val="00011502"/>
    <w:rsid w:val="00011549"/>
    <w:rsid w:val="000115C0"/>
    <w:rsid w:val="000115F3"/>
    <w:rsid w:val="0001177F"/>
    <w:rsid w:val="0001182A"/>
    <w:rsid w:val="00011881"/>
    <w:rsid w:val="000118A8"/>
    <w:rsid w:val="000118E1"/>
    <w:rsid w:val="0001190E"/>
    <w:rsid w:val="00011987"/>
    <w:rsid w:val="00011A16"/>
    <w:rsid w:val="00011A46"/>
    <w:rsid w:val="00011A75"/>
    <w:rsid w:val="00011AFE"/>
    <w:rsid w:val="00011CBB"/>
    <w:rsid w:val="00011DAC"/>
    <w:rsid w:val="00011F92"/>
    <w:rsid w:val="00012138"/>
    <w:rsid w:val="00012147"/>
    <w:rsid w:val="000121E5"/>
    <w:rsid w:val="000121F6"/>
    <w:rsid w:val="0001226F"/>
    <w:rsid w:val="0001253A"/>
    <w:rsid w:val="000126A9"/>
    <w:rsid w:val="00012733"/>
    <w:rsid w:val="00012775"/>
    <w:rsid w:val="000127AD"/>
    <w:rsid w:val="00012885"/>
    <w:rsid w:val="0001292E"/>
    <w:rsid w:val="00012A2E"/>
    <w:rsid w:val="00012FC4"/>
    <w:rsid w:val="000131D5"/>
    <w:rsid w:val="000134CA"/>
    <w:rsid w:val="00013A3B"/>
    <w:rsid w:val="00013AC2"/>
    <w:rsid w:val="00013BDF"/>
    <w:rsid w:val="00013D51"/>
    <w:rsid w:val="00013F15"/>
    <w:rsid w:val="000141B6"/>
    <w:rsid w:val="000145D5"/>
    <w:rsid w:val="00014940"/>
    <w:rsid w:val="00014A82"/>
    <w:rsid w:val="00014AF3"/>
    <w:rsid w:val="00014B08"/>
    <w:rsid w:val="00014E86"/>
    <w:rsid w:val="00014F0A"/>
    <w:rsid w:val="00014F95"/>
    <w:rsid w:val="00015250"/>
    <w:rsid w:val="000152A5"/>
    <w:rsid w:val="000153F2"/>
    <w:rsid w:val="0001546A"/>
    <w:rsid w:val="00015612"/>
    <w:rsid w:val="00015628"/>
    <w:rsid w:val="00015685"/>
    <w:rsid w:val="00015F0D"/>
    <w:rsid w:val="0001640B"/>
    <w:rsid w:val="00016644"/>
    <w:rsid w:val="0001669B"/>
    <w:rsid w:val="00016873"/>
    <w:rsid w:val="00016C80"/>
    <w:rsid w:val="00016D0E"/>
    <w:rsid w:val="0001720B"/>
    <w:rsid w:val="00017318"/>
    <w:rsid w:val="0001732A"/>
    <w:rsid w:val="00017435"/>
    <w:rsid w:val="00017490"/>
    <w:rsid w:val="00017832"/>
    <w:rsid w:val="000178FC"/>
    <w:rsid w:val="00017A40"/>
    <w:rsid w:val="00017B0A"/>
    <w:rsid w:val="00017D49"/>
    <w:rsid w:val="00020552"/>
    <w:rsid w:val="00020579"/>
    <w:rsid w:val="00020597"/>
    <w:rsid w:val="000206C0"/>
    <w:rsid w:val="000207EB"/>
    <w:rsid w:val="00020973"/>
    <w:rsid w:val="00020A28"/>
    <w:rsid w:val="00020B1D"/>
    <w:rsid w:val="00020B55"/>
    <w:rsid w:val="00020EF7"/>
    <w:rsid w:val="0002105B"/>
    <w:rsid w:val="00021080"/>
    <w:rsid w:val="0002122B"/>
    <w:rsid w:val="000212BD"/>
    <w:rsid w:val="000212E9"/>
    <w:rsid w:val="00021707"/>
    <w:rsid w:val="00021721"/>
    <w:rsid w:val="000217DB"/>
    <w:rsid w:val="000217E5"/>
    <w:rsid w:val="0002199F"/>
    <w:rsid w:val="00021A3E"/>
    <w:rsid w:val="00021D74"/>
    <w:rsid w:val="00021DC1"/>
    <w:rsid w:val="00021E96"/>
    <w:rsid w:val="00021F1F"/>
    <w:rsid w:val="00021F53"/>
    <w:rsid w:val="0002215D"/>
    <w:rsid w:val="00022337"/>
    <w:rsid w:val="000223EB"/>
    <w:rsid w:val="000224E1"/>
    <w:rsid w:val="000224EF"/>
    <w:rsid w:val="00022576"/>
    <w:rsid w:val="0002270D"/>
    <w:rsid w:val="00022B95"/>
    <w:rsid w:val="00022C83"/>
    <w:rsid w:val="00023277"/>
    <w:rsid w:val="000233BE"/>
    <w:rsid w:val="00023733"/>
    <w:rsid w:val="00023741"/>
    <w:rsid w:val="00023786"/>
    <w:rsid w:val="000239D4"/>
    <w:rsid w:val="00023E01"/>
    <w:rsid w:val="00023E78"/>
    <w:rsid w:val="00023F09"/>
    <w:rsid w:val="00023F86"/>
    <w:rsid w:val="00023FED"/>
    <w:rsid w:val="00024D55"/>
    <w:rsid w:val="00024ED1"/>
    <w:rsid w:val="00025384"/>
    <w:rsid w:val="00025460"/>
    <w:rsid w:val="00025549"/>
    <w:rsid w:val="0002570A"/>
    <w:rsid w:val="0002578B"/>
    <w:rsid w:val="0002594B"/>
    <w:rsid w:val="00025AB1"/>
    <w:rsid w:val="00025BD0"/>
    <w:rsid w:val="00026008"/>
    <w:rsid w:val="00026020"/>
    <w:rsid w:val="000262C0"/>
    <w:rsid w:val="00026328"/>
    <w:rsid w:val="00026469"/>
    <w:rsid w:val="00026597"/>
    <w:rsid w:val="000265B7"/>
    <w:rsid w:val="00026762"/>
    <w:rsid w:val="0002679D"/>
    <w:rsid w:val="00026AB2"/>
    <w:rsid w:val="00026AF8"/>
    <w:rsid w:val="00026C56"/>
    <w:rsid w:val="00026D59"/>
    <w:rsid w:val="00026D83"/>
    <w:rsid w:val="00026D8F"/>
    <w:rsid w:val="00026DEB"/>
    <w:rsid w:val="00026F34"/>
    <w:rsid w:val="00026F91"/>
    <w:rsid w:val="00026FB2"/>
    <w:rsid w:val="00027060"/>
    <w:rsid w:val="00027121"/>
    <w:rsid w:val="00027456"/>
    <w:rsid w:val="0002755C"/>
    <w:rsid w:val="00027924"/>
    <w:rsid w:val="0002797A"/>
    <w:rsid w:val="0003016C"/>
    <w:rsid w:val="00030257"/>
    <w:rsid w:val="00030392"/>
    <w:rsid w:val="00030671"/>
    <w:rsid w:val="0003075D"/>
    <w:rsid w:val="000308D3"/>
    <w:rsid w:val="000309B3"/>
    <w:rsid w:val="00030ABC"/>
    <w:rsid w:val="00030B47"/>
    <w:rsid w:val="00030D1E"/>
    <w:rsid w:val="00030D4B"/>
    <w:rsid w:val="00030D70"/>
    <w:rsid w:val="00030D8F"/>
    <w:rsid w:val="00030E2D"/>
    <w:rsid w:val="00030F0B"/>
    <w:rsid w:val="0003107F"/>
    <w:rsid w:val="00031213"/>
    <w:rsid w:val="000319DB"/>
    <w:rsid w:val="00031AEA"/>
    <w:rsid w:val="00031AF5"/>
    <w:rsid w:val="00031B8D"/>
    <w:rsid w:val="00031B99"/>
    <w:rsid w:val="00031BDA"/>
    <w:rsid w:val="00031BEC"/>
    <w:rsid w:val="0003219D"/>
    <w:rsid w:val="000322FB"/>
    <w:rsid w:val="000326EF"/>
    <w:rsid w:val="00032A4F"/>
    <w:rsid w:val="0003308F"/>
    <w:rsid w:val="000330A7"/>
    <w:rsid w:val="00033406"/>
    <w:rsid w:val="000335BA"/>
    <w:rsid w:val="00033709"/>
    <w:rsid w:val="000338C7"/>
    <w:rsid w:val="00033A37"/>
    <w:rsid w:val="00033B96"/>
    <w:rsid w:val="00033E98"/>
    <w:rsid w:val="00033F98"/>
    <w:rsid w:val="00034242"/>
    <w:rsid w:val="000342E5"/>
    <w:rsid w:val="00034349"/>
    <w:rsid w:val="000343AC"/>
    <w:rsid w:val="000344BE"/>
    <w:rsid w:val="00034538"/>
    <w:rsid w:val="000345D1"/>
    <w:rsid w:val="000345F3"/>
    <w:rsid w:val="0003478D"/>
    <w:rsid w:val="0003480E"/>
    <w:rsid w:val="000349AD"/>
    <w:rsid w:val="000349B9"/>
    <w:rsid w:val="00034ADB"/>
    <w:rsid w:val="00034BAA"/>
    <w:rsid w:val="00035501"/>
    <w:rsid w:val="0003552C"/>
    <w:rsid w:val="000357AE"/>
    <w:rsid w:val="000357B9"/>
    <w:rsid w:val="0003594E"/>
    <w:rsid w:val="00035BB0"/>
    <w:rsid w:val="00035D74"/>
    <w:rsid w:val="00035DF0"/>
    <w:rsid w:val="00035EDB"/>
    <w:rsid w:val="0003603F"/>
    <w:rsid w:val="000361A8"/>
    <w:rsid w:val="00036537"/>
    <w:rsid w:val="00036674"/>
    <w:rsid w:val="0003668B"/>
    <w:rsid w:val="00036693"/>
    <w:rsid w:val="0003669F"/>
    <w:rsid w:val="0003676B"/>
    <w:rsid w:val="00036839"/>
    <w:rsid w:val="00036BCA"/>
    <w:rsid w:val="00036C26"/>
    <w:rsid w:val="00036CE5"/>
    <w:rsid w:val="00036D8E"/>
    <w:rsid w:val="00036E0F"/>
    <w:rsid w:val="00036EAA"/>
    <w:rsid w:val="000370A4"/>
    <w:rsid w:val="00037352"/>
    <w:rsid w:val="0003737C"/>
    <w:rsid w:val="00037513"/>
    <w:rsid w:val="0003752E"/>
    <w:rsid w:val="000376C4"/>
    <w:rsid w:val="00037817"/>
    <w:rsid w:val="000378EF"/>
    <w:rsid w:val="000379C4"/>
    <w:rsid w:val="00037C79"/>
    <w:rsid w:val="00037CA2"/>
    <w:rsid w:val="00037CC6"/>
    <w:rsid w:val="00037D8D"/>
    <w:rsid w:val="00037FA1"/>
    <w:rsid w:val="00037FB4"/>
    <w:rsid w:val="0004037B"/>
    <w:rsid w:val="000403C6"/>
    <w:rsid w:val="0004057A"/>
    <w:rsid w:val="000406ED"/>
    <w:rsid w:val="000407F3"/>
    <w:rsid w:val="00040D18"/>
    <w:rsid w:val="00040D53"/>
    <w:rsid w:val="00040DEE"/>
    <w:rsid w:val="00040E21"/>
    <w:rsid w:val="00040EF0"/>
    <w:rsid w:val="00041418"/>
    <w:rsid w:val="00041500"/>
    <w:rsid w:val="000419A2"/>
    <w:rsid w:val="00041B60"/>
    <w:rsid w:val="00041C8E"/>
    <w:rsid w:val="00041CE2"/>
    <w:rsid w:val="00041D49"/>
    <w:rsid w:val="00041DE7"/>
    <w:rsid w:val="00041F35"/>
    <w:rsid w:val="000420B0"/>
    <w:rsid w:val="00042525"/>
    <w:rsid w:val="000425BF"/>
    <w:rsid w:val="00042777"/>
    <w:rsid w:val="0004296B"/>
    <w:rsid w:val="00042C97"/>
    <w:rsid w:val="00042FEE"/>
    <w:rsid w:val="00043114"/>
    <w:rsid w:val="000432BA"/>
    <w:rsid w:val="000433B2"/>
    <w:rsid w:val="0004355C"/>
    <w:rsid w:val="00043659"/>
    <w:rsid w:val="00043984"/>
    <w:rsid w:val="000439FB"/>
    <w:rsid w:val="00043A2A"/>
    <w:rsid w:val="00043A6D"/>
    <w:rsid w:val="00043CB8"/>
    <w:rsid w:val="00043CE1"/>
    <w:rsid w:val="00043D0C"/>
    <w:rsid w:val="00043F1E"/>
    <w:rsid w:val="00043FFC"/>
    <w:rsid w:val="00044136"/>
    <w:rsid w:val="00044238"/>
    <w:rsid w:val="00044275"/>
    <w:rsid w:val="0004449B"/>
    <w:rsid w:val="0004463B"/>
    <w:rsid w:val="000448A3"/>
    <w:rsid w:val="00044A1B"/>
    <w:rsid w:val="00044A27"/>
    <w:rsid w:val="00044AD1"/>
    <w:rsid w:val="00044CAE"/>
    <w:rsid w:val="00044CEE"/>
    <w:rsid w:val="00044D37"/>
    <w:rsid w:val="00044F29"/>
    <w:rsid w:val="00044F40"/>
    <w:rsid w:val="0004514C"/>
    <w:rsid w:val="00045378"/>
    <w:rsid w:val="0004582C"/>
    <w:rsid w:val="000458EB"/>
    <w:rsid w:val="0004593A"/>
    <w:rsid w:val="00045995"/>
    <w:rsid w:val="00045AFA"/>
    <w:rsid w:val="00045B59"/>
    <w:rsid w:val="00045D49"/>
    <w:rsid w:val="00045D6C"/>
    <w:rsid w:val="000460FE"/>
    <w:rsid w:val="000463A6"/>
    <w:rsid w:val="00046546"/>
    <w:rsid w:val="00046606"/>
    <w:rsid w:val="00046713"/>
    <w:rsid w:val="00046909"/>
    <w:rsid w:val="00046B78"/>
    <w:rsid w:val="000475B8"/>
    <w:rsid w:val="000479B2"/>
    <w:rsid w:val="00047A93"/>
    <w:rsid w:val="00047E10"/>
    <w:rsid w:val="00047E41"/>
    <w:rsid w:val="00047E9A"/>
    <w:rsid w:val="00047F71"/>
    <w:rsid w:val="00050316"/>
    <w:rsid w:val="00050679"/>
    <w:rsid w:val="00050886"/>
    <w:rsid w:val="000508A5"/>
    <w:rsid w:val="000508BC"/>
    <w:rsid w:val="0005090A"/>
    <w:rsid w:val="00050A7F"/>
    <w:rsid w:val="00050AC8"/>
    <w:rsid w:val="00050C74"/>
    <w:rsid w:val="00050D63"/>
    <w:rsid w:val="00050DFE"/>
    <w:rsid w:val="00050F1B"/>
    <w:rsid w:val="000513E1"/>
    <w:rsid w:val="0005142E"/>
    <w:rsid w:val="000518A6"/>
    <w:rsid w:val="0005193A"/>
    <w:rsid w:val="00051CD4"/>
    <w:rsid w:val="00051CDE"/>
    <w:rsid w:val="00051EDD"/>
    <w:rsid w:val="00051F64"/>
    <w:rsid w:val="00051F8E"/>
    <w:rsid w:val="000520B8"/>
    <w:rsid w:val="000521CC"/>
    <w:rsid w:val="0005229D"/>
    <w:rsid w:val="0005250E"/>
    <w:rsid w:val="00052A0B"/>
    <w:rsid w:val="00052A4F"/>
    <w:rsid w:val="00052BD3"/>
    <w:rsid w:val="00052E36"/>
    <w:rsid w:val="00052E67"/>
    <w:rsid w:val="000530C5"/>
    <w:rsid w:val="0005331D"/>
    <w:rsid w:val="00053523"/>
    <w:rsid w:val="00053922"/>
    <w:rsid w:val="000539AC"/>
    <w:rsid w:val="00053A7C"/>
    <w:rsid w:val="00053B5B"/>
    <w:rsid w:val="00053B72"/>
    <w:rsid w:val="00053F59"/>
    <w:rsid w:val="00053FC7"/>
    <w:rsid w:val="0005407B"/>
    <w:rsid w:val="00054366"/>
    <w:rsid w:val="000544B3"/>
    <w:rsid w:val="0005456F"/>
    <w:rsid w:val="00054688"/>
    <w:rsid w:val="000547FB"/>
    <w:rsid w:val="00054A54"/>
    <w:rsid w:val="00054BC9"/>
    <w:rsid w:val="00054BD4"/>
    <w:rsid w:val="00054C38"/>
    <w:rsid w:val="00054D49"/>
    <w:rsid w:val="00054DBE"/>
    <w:rsid w:val="00054FF3"/>
    <w:rsid w:val="000550B2"/>
    <w:rsid w:val="00055401"/>
    <w:rsid w:val="0005549F"/>
    <w:rsid w:val="000554A1"/>
    <w:rsid w:val="000554FB"/>
    <w:rsid w:val="0005563F"/>
    <w:rsid w:val="000557E4"/>
    <w:rsid w:val="00055A26"/>
    <w:rsid w:val="00055A6B"/>
    <w:rsid w:val="00055CE7"/>
    <w:rsid w:val="00055F94"/>
    <w:rsid w:val="000562ED"/>
    <w:rsid w:val="00056425"/>
    <w:rsid w:val="000564C7"/>
    <w:rsid w:val="00056825"/>
    <w:rsid w:val="0005683A"/>
    <w:rsid w:val="000568B9"/>
    <w:rsid w:val="00057079"/>
    <w:rsid w:val="000570EB"/>
    <w:rsid w:val="000572D5"/>
    <w:rsid w:val="00057412"/>
    <w:rsid w:val="00057508"/>
    <w:rsid w:val="000576BC"/>
    <w:rsid w:val="000577F2"/>
    <w:rsid w:val="0005785C"/>
    <w:rsid w:val="0005786B"/>
    <w:rsid w:val="00057AD0"/>
    <w:rsid w:val="00057BBF"/>
    <w:rsid w:val="00057CDD"/>
    <w:rsid w:val="00057F8C"/>
    <w:rsid w:val="00057FCE"/>
    <w:rsid w:val="00060088"/>
    <w:rsid w:val="000601FE"/>
    <w:rsid w:val="00060274"/>
    <w:rsid w:val="000602C8"/>
    <w:rsid w:val="0006072C"/>
    <w:rsid w:val="0006076F"/>
    <w:rsid w:val="0006081A"/>
    <w:rsid w:val="00060B64"/>
    <w:rsid w:val="00060DCB"/>
    <w:rsid w:val="00060E77"/>
    <w:rsid w:val="00060FA6"/>
    <w:rsid w:val="00061156"/>
    <w:rsid w:val="00061585"/>
    <w:rsid w:val="0006184B"/>
    <w:rsid w:val="00061C0B"/>
    <w:rsid w:val="00061C81"/>
    <w:rsid w:val="00061CBE"/>
    <w:rsid w:val="00061E65"/>
    <w:rsid w:val="00062621"/>
    <w:rsid w:val="000626C7"/>
    <w:rsid w:val="00062906"/>
    <w:rsid w:val="000629B1"/>
    <w:rsid w:val="00062B8D"/>
    <w:rsid w:val="00062D04"/>
    <w:rsid w:val="00062D36"/>
    <w:rsid w:val="00063064"/>
    <w:rsid w:val="000631E9"/>
    <w:rsid w:val="0006347F"/>
    <w:rsid w:val="000634FB"/>
    <w:rsid w:val="000635AC"/>
    <w:rsid w:val="0006366B"/>
    <w:rsid w:val="0006399D"/>
    <w:rsid w:val="000639B0"/>
    <w:rsid w:val="00063AE2"/>
    <w:rsid w:val="00063D44"/>
    <w:rsid w:val="00063E70"/>
    <w:rsid w:val="00064472"/>
    <w:rsid w:val="000644E1"/>
    <w:rsid w:val="00064519"/>
    <w:rsid w:val="00064657"/>
    <w:rsid w:val="00064876"/>
    <w:rsid w:val="00064B50"/>
    <w:rsid w:val="00064BAD"/>
    <w:rsid w:val="00064E11"/>
    <w:rsid w:val="000651F3"/>
    <w:rsid w:val="000654A7"/>
    <w:rsid w:val="00065805"/>
    <w:rsid w:val="00065AAF"/>
    <w:rsid w:val="00065AC5"/>
    <w:rsid w:val="00065B14"/>
    <w:rsid w:val="00065C3A"/>
    <w:rsid w:val="00065CB5"/>
    <w:rsid w:val="00065F80"/>
    <w:rsid w:val="00065FC7"/>
    <w:rsid w:val="0006605D"/>
    <w:rsid w:val="0006632A"/>
    <w:rsid w:val="000665C3"/>
    <w:rsid w:val="000666C3"/>
    <w:rsid w:val="00066847"/>
    <w:rsid w:val="000668F3"/>
    <w:rsid w:val="00066920"/>
    <w:rsid w:val="00066C3B"/>
    <w:rsid w:val="00066DE8"/>
    <w:rsid w:val="00066E55"/>
    <w:rsid w:val="00066F6F"/>
    <w:rsid w:val="0006703F"/>
    <w:rsid w:val="000673B9"/>
    <w:rsid w:val="000675DC"/>
    <w:rsid w:val="0006763D"/>
    <w:rsid w:val="00067872"/>
    <w:rsid w:val="00067A7F"/>
    <w:rsid w:val="00067B85"/>
    <w:rsid w:val="00067C47"/>
    <w:rsid w:val="00067C95"/>
    <w:rsid w:val="00067E95"/>
    <w:rsid w:val="00070022"/>
    <w:rsid w:val="00070072"/>
    <w:rsid w:val="000703CC"/>
    <w:rsid w:val="00070929"/>
    <w:rsid w:val="00070A14"/>
    <w:rsid w:val="00070A15"/>
    <w:rsid w:val="00070B42"/>
    <w:rsid w:val="00070D20"/>
    <w:rsid w:val="00070E32"/>
    <w:rsid w:val="000710C9"/>
    <w:rsid w:val="00071123"/>
    <w:rsid w:val="00071697"/>
    <w:rsid w:val="00071838"/>
    <w:rsid w:val="00071A9D"/>
    <w:rsid w:val="00071D50"/>
    <w:rsid w:val="00071D69"/>
    <w:rsid w:val="00071DA6"/>
    <w:rsid w:val="00071DEA"/>
    <w:rsid w:val="00071F72"/>
    <w:rsid w:val="00072324"/>
    <w:rsid w:val="0007252B"/>
    <w:rsid w:val="000729D1"/>
    <w:rsid w:val="00072C73"/>
    <w:rsid w:val="00072DFE"/>
    <w:rsid w:val="00072EBC"/>
    <w:rsid w:val="00073117"/>
    <w:rsid w:val="00073692"/>
    <w:rsid w:val="000736F4"/>
    <w:rsid w:val="000737BA"/>
    <w:rsid w:val="00073848"/>
    <w:rsid w:val="00073EF1"/>
    <w:rsid w:val="00073F42"/>
    <w:rsid w:val="000740A4"/>
    <w:rsid w:val="000740AA"/>
    <w:rsid w:val="000741E4"/>
    <w:rsid w:val="000745F9"/>
    <w:rsid w:val="00074648"/>
    <w:rsid w:val="00074B9F"/>
    <w:rsid w:val="0007554A"/>
    <w:rsid w:val="00075704"/>
    <w:rsid w:val="0007573F"/>
    <w:rsid w:val="000758B8"/>
    <w:rsid w:val="00075EA4"/>
    <w:rsid w:val="00075F5F"/>
    <w:rsid w:val="00075F8B"/>
    <w:rsid w:val="000760AF"/>
    <w:rsid w:val="0007624F"/>
    <w:rsid w:val="00076692"/>
    <w:rsid w:val="000766DD"/>
    <w:rsid w:val="00076705"/>
    <w:rsid w:val="000767F5"/>
    <w:rsid w:val="00076885"/>
    <w:rsid w:val="0007696C"/>
    <w:rsid w:val="00076AA3"/>
    <w:rsid w:val="00076BD6"/>
    <w:rsid w:val="00076EC5"/>
    <w:rsid w:val="00076F18"/>
    <w:rsid w:val="00076F69"/>
    <w:rsid w:val="00077156"/>
    <w:rsid w:val="00077687"/>
    <w:rsid w:val="0007769E"/>
    <w:rsid w:val="00077985"/>
    <w:rsid w:val="00077991"/>
    <w:rsid w:val="00077B5A"/>
    <w:rsid w:val="00077C97"/>
    <w:rsid w:val="00077D7C"/>
    <w:rsid w:val="00077F23"/>
    <w:rsid w:val="000800B5"/>
    <w:rsid w:val="000800FE"/>
    <w:rsid w:val="0008017A"/>
    <w:rsid w:val="000804EA"/>
    <w:rsid w:val="00080698"/>
    <w:rsid w:val="000806D7"/>
    <w:rsid w:val="0008070B"/>
    <w:rsid w:val="0008087C"/>
    <w:rsid w:val="000808BA"/>
    <w:rsid w:val="00081035"/>
    <w:rsid w:val="0008115B"/>
    <w:rsid w:val="000812E6"/>
    <w:rsid w:val="0008167C"/>
    <w:rsid w:val="0008197F"/>
    <w:rsid w:val="00081C04"/>
    <w:rsid w:val="00081D79"/>
    <w:rsid w:val="00081F70"/>
    <w:rsid w:val="00082032"/>
    <w:rsid w:val="00082401"/>
    <w:rsid w:val="00082A2D"/>
    <w:rsid w:val="00082A50"/>
    <w:rsid w:val="00082AC8"/>
    <w:rsid w:val="00082AFD"/>
    <w:rsid w:val="00082CE0"/>
    <w:rsid w:val="00082F1B"/>
    <w:rsid w:val="0008318C"/>
    <w:rsid w:val="00083248"/>
    <w:rsid w:val="000832B9"/>
    <w:rsid w:val="0008335F"/>
    <w:rsid w:val="00083467"/>
    <w:rsid w:val="000834A0"/>
    <w:rsid w:val="00083561"/>
    <w:rsid w:val="000835DF"/>
    <w:rsid w:val="00083616"/>
    <w:rsid w:val="0008384A"/>
    <w:rsid w:val="000839E7"/>
    <w:rsid w:val="00083A33"/>
    <w:rsid w:val="00083C23"/>
    <w:rsid w:val="00083CD5"/>
    <w:rsid w:val="0008417D"/>
    <w:rsid w:val="000841E7"/>
    <w:rsid w:val="0008427D"/>
    <w:rsid w:val="000842D9"/>
    <w:rsid w:val="000843BB"/>
    <w:rsid w:val="00084610"/>
    <w:rsid w:val="00084788"/>
    <w:rsid w:val="00084797"/>
    <w:rsid w:val="000849BE"/>
    <w:rsid w:val="00084A58"/>
    <w:rsid w:val="00084B80"/>
    <w:rsid w:val="000850F0"/>
    <w:rsid w:val="0008527C"/>
    <w:rsid w:val="000852B3"/>
    <w:rsid w:val="000857CE"/>
    <w:rsid w:val="000857E5"/>
    <w:rsid w:val="00085806"/>
    <w:rsid w:val="0008586C"/>
    <w:rsid w:val="000858FA"/>
    <w:rsid w:val="00085AB1"/>
    <w:rsid w:val="00085C0F"/>
    <w:rsid w:val="00085C49"/>
    <w:rsid w:val="00085D29"/>
    <w:rsid w:val="00086360"/>
    <w:rsid w:val="00086524"/>
    <w:rsid w:val="000867F4"/>
    <w:rsid w:val="00086A0C"/>
    <w:rsid w:val="00086A3F"/>
    <w:rsid w:val="00086B52"/>
    <w:rsid w:val="00086CC3"/>
    <w:rsid w:val="00086DF8"/>
    <w:rsid w:val="0008752F"/>
    <w:rsid w:val="00087657"/>
    <w:rsid w:val="000878A0"/>
    <w:rsid w:val="000902D3"/>
    <w:rsid w:val="000905AE"/>
    <w:rsid w:val="000905D0"/>
    <w:rsid w:val="00090843"/>
    <w:rsid w:val="0009098D"/>
    <w:rsid w:val="00090B9D"/>
    <w:rsid w:val="00090DFE"/>
    <w:rsid w:val="00090FB6"/>
    <w:rsid w:val="00091717"/>
    <w:rsid w:val="0009181A"/>
    <w:rsid w:val="00091A72"/>
    <w:rsid w:val="00091BD8"/>
    <w:rsid w:val="00091CCF"/>
    <w:rsid w:val="00091DCC"/>
    <w:rsid w:val="00091E82"/>
    <w:rsid w:val="0009210F"/>
    <w:rsid w:val="0009236B"/>
    <w:rsid w:val="00092731"/>
    <w:rsid w:val="00092ABE"/>
    <w:rsid w:val="00092C64"/>
    <w:rsid w:val="000933BE"/>
    <w:rsid w:val="00093668"/>
    <w:rsid w:val="00093779"/>
    <w:rsid w:val="0009377E"/>
    <w:rsid w:val="000938F3"/>
    <w:rsid w:val="00093C20"/>
    <w:rsid w:val="00094241"/>
    <w:rsid w:val="0009450A"/>
    <w:rsid w:val="000946EB"/>
    <w:rsid w:val="00094843"/>
    <w:rsid w:val="00094B48"/>
    <w:rsid w:val="00094B65"/>
    <w:rsid w:val="00094C67"/>
    <w:rsid w:val="00094CA3"/>
    <w:rsid w:val="00094DEE"/>
    <w:rsid w:val="00094EBE"/>
    <w:rsid w:val="00094FFE"/>
    <w:rsid w:val="0009505D"/>
    <w:rsid w:val="00095177"/>
    <w:rsid w:val="000952B2"/>
    <w:rsid w:val="0009556F"/>
    <w:rsid w:val="00095571"/>
    <w:rsid w:val="000956BE"/>
    <w:rsid w:val="00095D08"/>
    <w:rsid w:val="00095E79"/>
    <w:rsid w:val="00095FD1"/>
    <w:rsid w:val="00095FF3"/>
    <w:rsid w:val="000961B2"/>
    <w:rsid w:val="00096439"/>
    <w:rsid w:val="00096E19"/>
    <w:rsid w:val="00097106"/>
    <w:rsid w:val="00097575"/>
    <w:rsid w:val="000977C5"/>
    <w:rsid w:val="000977DE"/>
    <w:rsid w:val="000978E4"/>
    <w:rsid w:val="00097930"/>
    <w:rsid w:val="000979C6"/>
    <w:rsid w:val="000979D4"/>
    <w:rsid w:val="000979F0"/>
    <w:rsid w:val="00097B24"/>
    <w:rsid w:val="00097D0C"/>
    <w:rsid w:val="00097DD1"/>
    <w:rsid w:val="000A0233"/>
    <w:rsid w:val="000A05B1"/>
    <w:rsid w:val="000A06C8"/>
    <w:rsid w:val="000A07C5"/>
    <w:rsid w:val="000A0872"/>
    <w:rsid w:val="000A0A1C"/>
    <w:rsid w:val="000A0C25"/>
    <w:rsid w:val="000A0C7D"/>
    <w:rsid w:val="000A1049"/>
    <w:rsid w:val="000A11CB"/>
    <w:rsid w:val="000A11EE"/>
    <w:rsid w:val="000A1204"/>
    <w:rsid w:val="000A137E"/>
    <w:rsid w:val="000A13DB"/>
    <w:rsid w:val="000A13FD"/>
    <w:rsid w:val="000A164A"/>
    <w:rsid w:val="000A189F"/>
    <w:rsid w:val="000A193D"/>
    <w:rsid w:val="000A1BC6"/>
    <w:rsid w:val="000A1BEC"/>
    <w:rsid w:val="000A1BF8"/>
    <w:rsid w:val="000A1D6F"/>
    <w:rsid w:val="000A1FDA"/>
    <w:rsid w:val="000A205C"/>
    <w:rsid w:val="000A2149"/>
    <w:rsid w:val="000A2167"/>
    <w:rsid w:val="000A23D9"/>
    <w:rsid w:val="000A248F"/>
    <w:rsid w:val="000A26E3"/>
    <w:rsid w:val="000A2916"/>
    <w:rsid w:val="000A2CC0"/>
    <w:rsid w:val="000A2CDB"/>
    <w:rsid w:val="000A2E43"/>
    <w:rsid w:val="000A2EDE"/>
    <w:rsid w:val="000A320A"/>
    <w:rsid w:val="000A32D5"/>
    <w:rsid w:val="000A3619"/>
    <w:rsid w:val="000A371C"/>
    <w:rsid w:val="000A3827"/>
    <w:rsid w:val="000A38D4"/>
    <w:rsid w:val="000A39F9"/>
    <w:rsid w:val="000A3A27"/>
    <w:rsid w:val="000A3A2C"/>
    <w:rsid w:val="000A3C4A"/>
    <w:rsid w:val="000A3C62"/>
    <w:rsid w:val="000A3D45"/>
    <w:rsid w:val="000A4076"/>
    <w:rsid w:val="000A41F4"/>
    <w:rsid w:val="000A43F6"/>
    <w:rsid w:val="000A51A6"/>
    <w:rsid w:val="000A51BD"/>
    <w:rsid w:val="000A5900"/>
    <w:rsid w:val="000A5A78"/>
    <w:rsid w:val="000A5CCA"/>
    <w:rsid w:val="000A5D67"/>
    <w:rsid w:val="000A5F0B"/>
    <w:rsid w:val="000A5F44"/>
    <w:rsid w:val="000A5F72"/>
    <w:rsid w:val="000A6146"/>
    <w:rsid w:val="000A640F"/>
    <w:rsid w:val="000A64ED"/>
    <w:rsid w:val="000A6578"/>
    <w:rsid w:val="000A6788"/>
    <w:rsid w:val="000A6A14"/>
    <w:rsid w:val="000A6C8F"/>
    <w:rsid w:val="000A6CBC"/>
    <w:rsid w:val="000A7046"/>
    <w:rsid w:val="000A7055"/>
    <w:rsid w:val="000A7209"/>
    <w:rsid w:val="000A7883"/>
    <w:rsid w:val="000A78AE"/>
    <w:rsid w:val="000A7964"/>
    <w:rsid w:val="000A7A1E"/>
    <w:rsid w:val="000A7A51"/>
    <w:rsid w:val="000A7AA5"/>
    <w:rsid w:val="000A7C41"/>
    <w:rsid w:val="000A7C96"/>
    <w:rsid w:val="000A7CD5"/>
    <w:rsid w:val="000A7D17"/>
    <w:rsid w:val="000B007F"/>
    <w:rsid w:val="000B0169"/>
    <w:rsid w:val="000B0178"/>
    <w:rsid w:val="000B04C7"/>
    <w:rsid w:val="000B0732"/>
    <w:rsid w:val="000B07AE"/>
    <w:rsid w:val="000B0881"/>
    <w:rsid w:val="000B0882"/>
    <w:rsid w:val="000B08CC"/>
    <w:rsid w:val="000B08F3"/>
    <w:rsid w:val="000B0908"/>
    <w:rsid w:val="000B0962"/>
    <w:rsid w:val="000B0D63"/>
    <w:rsid w:val="000B0DC2"/>
    <w:rsid w:val="000B177E"/>
    <w:rsid w:val="000B17AC"/>
    <w:rsid w:val="000B1836"/>
    <w:rsid w:val="000B188C"/>
    <w:rsid w:val="000B2031"/>
    <w:rsid w:val="000B2323"/>
    <w:rsid w:val="000B23EF"/>
    <w:rsid w:val="000B254D"/>
    <w:rsid w:val="000B2952"/>
    <w:rsid w:val="000B29BF"/>
    <w:rsid w:val="000B2A02"/>
    <w:rsid w:val="000B2E98"/>
    <w:rsid w:val="000B30A7"/>
    <w:rsid w:val="000B337D"/>
    <w:rsid w:val="000B3A40"/>
    <w:rsid w:val="000B3C79"/>
    <w:rsid w:val="000B40E2"/>
    <w:rsid w:val="000B416A"/>
    <w:rsid w:val="000B4281"/>
    <w:rsid w:val="000B4447"/>
    <w:rsid w:val="000B4534"/>
    <w:rsid w:val="000B4681"/>
    <w:rsid w:val="000B469C"/>
    <w:rsid w:val="000B47B1"/>
    <w:rsid w:val="000B4824"/>
    <w:rsid w:val="000B482C"/>
    <w:rsid w:val="000B49F8"/>
    <w:rsid w:val="000B4ADA"/>
    <w:rsid w:val="000B4C03"/>
    <w:rsid w:val="000B4C68"/>
    <w:rsid w:val="000B4C9D"/>
    <w:rsid w:val="000B4F79"/>
    <w:rsid w:val="000B5023"/>
    <w:rsid w:val="000B5074"/>
    <w:rsid w:val="000B5225"/>
    <w:rsid w:val="000B5531"/>
    <w:rsid w:val="000B55D9"/>
    <w:rsid w:val="000B58EA"/>
    <w:rsid w:val="000B590C"/>
    <w:rsid w:val="000B591E"/>
    <w:rsid w:val="000B5963"/>
    <w:rsid w:val="000B5BC6"/>
    <w:rsid w:val="000B5C76"/>
    <w:rsid w:val="000B5EB1"/>
    <w:rsid w:val="000B5EB5"/>
    <w:rsid w:val="000B60C9"/>
    <w:rsid w:val="000B6365"/>
    <w:rsid w:val="000B6416"/>
    <w:rsid w:val="000B65A4"/>
    <w:rsid w:val="000B6686"/>
    <w:rsid w:val="000B66EB"/>
    <w:rsid w:val="000B6D6A"/>
    <w:rsid w:val="000B6E45"/>
    <w:rsid w:val="000B7125"/>
    <w:rsid w:val="000B7227"/>
    <w:rsid w:val="000B73AC"/>
    <w:rsid w:val="000B746B"/>
    <w:rsid w:val="000B75A8"/>
    <w:rsid w:val="000B763E"/>
    <w:rsid w:val="000B798F"/>
    <w:rsid w:val="000B7A12"/>
    <w:rsid w:val="000B7B97"/>
    <w:rsid w:val="000B7EF5"/>
    <w:rsid w:val="000C02A0"/>
    <w:rsid w:val="000C0540"/>
    <w:rsid w:val="000C05A1"/>
    <w:rsid w:val="000C05E2"/>
    <w:rsid w:val="000C07AC"/>
    <w:rsid w:val="000C0C03"/>
    <w:rsid w:val="000C0D31"/>
    <w:rsid w:val="000C0E5A"/>
    <w:rsid w:val="000C0EE7"/>
    <w:rsid w:val="000C0F4F"/>
    <w:rsid w:val="000C11E5"/>
    <w:rsid w:val="000C153C"/>
    <w:rsid w:val="000C175C"/>
    <w:rsid w:val="000C198F"/>
    <w:rsid w:val="000C1A1D"/>
    <w:rsid w:val="000C1C2C"/>
    <w:rsid w:val="000C1CC4"/>
    <w:rsid w:val="000C1F10"/>
    <w:rsid w:val="000C2093"/>
    <w:rsid w:val="000C20DA"/>
    <w:rsid w:val="000C2251"/>
    <w:rsid w:val="000C22E8"/>
    <w:rsid w:val="000C2418"/>
    <w:rsid w:val="000C2795"/>
    <w:rsid w:val="000C2DBB"/>
    <w:rsid w:val="000C300D"/>
    <w:rsid w:val="000C3134"/>
    <w:rsid w:val="000C3297"/>
    <w:rsid w:val="000C33F9"/>
    <w:rsid w:val="000C34A5"/>
    <w:rsid w:val="000C355D"/>
    <w:rsid w:val="000C36E7"/>
    <w:rsid w:val="000C3A4D"/>
    <w:rsid w:val="000C3A7D"/>
    <w:rsid w:val="000C3CF9"/>
    <w:rsid w:val="000C3F4F"/>
    <w:rsid w:val="000C3FAB"/>
    <w:rsid w:val="000C458D"/>
    <w:rsid w:val="000C46E4"/>
    <w:rsid w:val="000C4969"/>
    <w:rsid w:val="000C49B4"/>
    <w:rsid w:val="000C4CEF"/>
    <w:rsid w:val="000C4D36"/>
    <w:rsid w:val="000C4F57"/>
    <w:rsid w:val="000C503A"/>
    <w:rsid w:val="000C52CD"/>
    <w:rsid w:val="000C543E"/>
    <w:rsid w:val="000C5504"/>
    <w:rsid w:val="000C561B"/>
    <w:rsid w:val="000C569A"/>
    <w:rsid w:val="000C5816"/>
    <w:rsid w:val="000C5A0B"/>
    <w:rsid w:val="000C5A78"/>
    <w:rsid w:val="000C5D9A"/>
    <w:rsid w:val="000C60B4"/>
    <w:rsid w:val="000C615B"/>
    <w:rsid w:val="000C6161"/>
    <w:rsid w:val="000C619B"/>
    <w:rsid w:val="000C6289"/>
    <w:rsid w:val="000C6313"/>
    <w:rsid w:val="000C6435"/>
    <w:rsid w:val="000C6627"/>
    <w:rsid w:val="000C6717"/>
    <w:rsid w:val="000C6A9F"/>
    <w:rsid w:val="000C6B63"/>
    <w:rsid w:val="000C6D1A"/>
    <w:rsid w:val="000C6DB0"/>
    <w:rsid w:val="000C6F5D"/>
    <w:rsid w:val="000C6F61"/>
    <w:rsid w:val="000C6F7B"/>
    <w:rsid w:val="000C7129"/>
    <w:rsid w:val="000C714B"/>
    <w:rsid w:val="000C7463"/>
    <w:rsid w:val="000C74C8"/>
    <w:rsid w:val="000C7608"/>
    <w:rsid w:val="000C7641"/>
    <w:rsid w:val="000C7745"/>
    <w:rsid w:val="000C7755"/>
    <w:rsid w:val="000C79E2"/>
    <w:rsid w:val="000C7A95"/>
    <w:rsid w:val="000C7AF2"/>
    <w:rsid w:val="000C7B53"/>
    <w:rsid w:val="000C7CBE"/>
    <w:rsid w:val="000C7D65"/>
    <w:rsid w:val="000C7DD0"/>
    <w:rsid w:val="000C7DE6"/>
    <w:rsid w:val="000C7F4C"/>
    <w:rsid w:val="000D0057"/>
    <w:rsid w:val="000D00BE"/>
    <w:rsid w:val="000D0241"/>
    <w:rsid w:val="000D0343"/>
    <w:rsid w:val="000D03DD"/>
    <w:rsid w:val="000D0595"/>
    <w:rsid w:val="000D0848"/>
    <w:rsid w:val="000D0AA7"/>
    <w:rsid w:val="000D0ADC"/>
    <w:rsid w:val="000D0D85"/>
    <w:rsid w:val="000D0F9F"/>
    <w:rsid w:val="000D1032"/>
    <w:rsid w:val="000D1048"/>
    <w:rsid w:val="000D1344"/>
    <w:rsid w:val="000D13DA"/>
    <w:rsid w:val="000D148B"/>
    <w:rsid w:val="000D14D0"/>
    <w:rsid w:val="000D162E"/>
    <w:rsid w:val="000D1783"/>
    <w:rsid w:val="000D179A"/>
    <w:rsid w:val="000D184F"/>
    <w:rsid w:val="000D1F02"/>
    <w:rsid w:val="000D1F25"/>
    <w:rsid w:val="000D1F46"/>
    <w:rsid w:val="000D2176"/>
    <w:rsid w:val="000D2190"/>
    <w:rsid w:val="000D2615"/>
    <w:rsid w:val="000D26F1"/>
    <w:rsid w:val="000D2D9F"/>
    <w:rsid w:val="000D2F8A"/>
    <w:rsid w:val="000D2FB4"/>
    <w:rsid w:val="000D307B"/>
    <w:rsid w:val="000D337F"/>
    <w:rsid w:val="000D38D3"/>
    <w:rsid w:val="000D39F0"/>
    <w:rsid w:val="000D3B5D"/>
    <w:rsid w:val="000D3BE5"/>
    <w:rsid w:val="000D3F10"/>
    <w:rsid w:val="000D4441"/>
    <w:rsid w:val="000D4513"/>
    <w:rsid w:val="000D4615"/>
    <w:rsid w:val="000D461D"/>
    <w:rsid w:val="000D4712"/>
    <w:rsid w:val="000D47BD"/>
    <w:rsid w:val="000D4960"/>
    <w:rsid w:val="000D4A74"/>
    <w:rsid w:val="000D4AEA"/>
    <w:rsid w:val="000D4F8E"/>
    <w:rsid w:val="000D4F96"/>
    <w:rsid w:val="000D51EC"/>
    <w:rsid w:val="000D5317"/>
    <w:rsid w:val="000D5395"/>
    <w:rsid w:val="000D57A9"/>
    <w:rsid w:val="000D5846"/>
    <w:rsid w:val="000D5BE7"/>
    <w:rsid w:val="000D5D67"/>
    <w:rsid w:val="000D5DBB"/>
    <w:rsid w:val="000D60EE"/>
    <w:rsid w:val="000D62B2"/>
    <w:rsid w:val="000D6417"/>
    <w:rsid w:val="000D64C3"/>
    <w:rsid w:val="000D6611"/>
    <w:rsid w:val="000D69E5"/>
    <w:rsid w:val="000D6A9D"/>
    <w:rsid w:val="000D6AC6"/>
    <w:rsid w:val="000D6C59"/>
    <w:rsid w:val="000D6D71"/>
    <w:rsid w:val="000D6E1E"/>
    <w:rsid w:val="000D6E69"/>
    <w:rsid w:val="000D7126"/>
    <w:rsid w:val="000D7207"/>
    <w:rsid w:val="000D7349"/>
    <w:rsid w:val="000D73C7"/>
    <w:rsid w:val="000D74A5"/>
    <w:rsid w:val="000D7739"/>
    <w:rsid w:val="000D78AB"/>
    <w:rsid w:val="000D7B70"/>
    <w:rsid w:val="000D7C3D"/>
    <w:rsid w:val="000D7CA0"/>
    <w:rsid w:val="000D7DEF"/>
    <w:rsid w:val="000D7F9B"/>
    <w:rsid w:val="000E02EF"/>
    <w:rsid w:val="000E0367"/>
    <w:rsid w:val="000E03B3"/>
    <w:rsid w:val="000E046A"/>
    <w:rsid w:val="000E05FB"/>
    <w:rsid w:val="000E0768"/>
    <w:rsid w:val="000E08CD"/>
    <w:rsid w:val="000E097E"/>
    <w:rsid w:val="000E09B5"/>
    <w:rsid w:val="000E0B3C"/>
    <w:rsid w:val="000E0C5A"/>
    <w:rsid w:val="000E0E04"/>
    <w:rsid w:val="000E11D6"/>
    <w:rsid w:val="000E1299"/>
    <w:rsid w:val="000E1322"/>
    <w:rsid w:val="000E1401"/>
    <w:rsid w:val="000E140B"/>
    <w:rsid w:val="000E1421"/>
    <w:rsid w:val="000E220B"/>
    <w:rsid w:val="000E2277"/>
    <w:rsid w:val="000E2353"/>
    <w:rsid w:val="000E2365"/>
    <w:rsid w:val="000E28BF"/>
    <w:rsid w:val="000E2985"/>
    <w:rsid w:val="000E2B51"/>
    <w:rsid w:val="000E2DE4"/>
    <w:rsid w:val="000E30E0"/>
    <w:rsid w:val="000E33A4"/>
    <w:rsid w:val="000E346F"/>
    <w:rsid w:val="000E3844"/>
    <w:rsid w:val="000E3858"/>
    <w:rsid w:val="000E3928"/>
    <w:rsid w:val="000E3AED"/>
    <w:rsid w:val="000E40A9"/>
    <w:rsid w:val="000E42D3"/>
    <w:rsid w:val="000E440D"/>
    <w:rsid w:val="000E4847"/>
    <w:rsid w:val="000E49B6"/>
    <w:rsid w:val="000E4EB2"/>
    <w:rsid w:val="000E4F2A"/>
    <w:rsid w:val="000E4FB4"/>
    <w:rsid w:val="000E5012"/>
    <w:rsid w:val="000E5138"/>
    <w:rsid w:val="000E5271"/>
    <w:rsid w:val="000E5324"/>
    <w:rsid w:val="000E538C"/>
    <w:rsid w:val="000E5B74"/>
    <w:rsid w:val="000E5D35"/>
    <w:rsid w:val="000E5DCE"/>
    <w:rsid w:val="000E5EBB"/>
    <w:rsid w:val="000E61AF"/>
    <w:rsid w:val="000E6256"/>
    <w:rsid w:val="000E6486"/>
    <w:rsid w:val="000E65D7"/>
    <w:rsid w:val="000E65E4"/>
    <w:rsid w:val="000E6644"/>
    <w:rsid w:val="000E6776"/>
    <w:rsid w:val="000E6B4C"/>
    <w:rsid w:val="000E6CCB"/>
    <w:rsid w:val="000E6CF2"/>
    <w:rsid w:val="000E72A8"/>
    <w:rsid w:val="000E74BE"/>
    <w:rsid w:val="000E77D4"/>
    <w:rsid w:val="000E7C8A"/>
    <w:rsid w:val="000E7E53"/>
    <w:rsid w:val="000E7ED1"/>
    <w:rsid w:val="000F0214"/>
    <w:rsid w:val="000F02C3"/>
    <w:rsid w:val="000F03A2"/>
    <w:rsid w:val="000F0558"/>
    <w:rsid w:val="000F06AD"/>
    <w:rsid w:val="000F0935"/>
    <w:rsid w:val="000F0A70"/>
    <w:rsid w:val="000F0B05"/>
    <w:rsid w:val="000F0F42"/>
    <w:rsid w:val="000F0FC6"/>
    <w:rsid w:val="000F100E"/>
    <w:rsid w:val="000F1177"/>
    <w:rsid w:val="000F1287"/>
    <w:rsid w:val="000F17DE"/>
    <w:rsid w:val="000F197B"/>
    <w:rsid w:val="000F1A1C"/>
    <w:rsid w:val="000F1A80"/>
    <w:rsid w:val="000F1B0F"/>
    <w:rsid w:val="000F1B57"/>
    <w:rsid w:val="000F1D35"/>
    <w:rsid w:val="000F1DB6"/>
    <w:rsid w:val="000F2272"/>
    <w:rsid w:val="000F2468"/>
    <w:rsid w:val="000F264F"/>
    <w:rsid w:val="000F27E4"/>
    <w:rsid w:val="000F2808"/>
    <w:rsid w:val="000F295B"/>
    <w:rsid w:val="000F2B80"/>
    <w:rsid w:val="000F2EEC"/>
    <w:rsid w:val="000F2FA4"/>
    <w:rsid w:val="000F334C"/>
    <w:rsid w:val="000F3509"/>
    <w:rsid w:val="000F357D"/>
    <w:rsid w:val="000F361D"/>
    <w:rsid w:val="000F36C7"/>
    <w:rsid w:val="000F384C"/>
    <w:rsid w:val="000F38C9"/>
    <w:rsid w:val="000F3C13"/>
    <w:rsid w:val="000F4145"/>
    <w:rsid w:val="000F4436"/>
    <w:rsid w:val="000F45B6"/>
    <w:rsid w:val="000F4670"/>
    <w:rsid w:val="000F46F0"/>
    <w:rsid w:val="000F478B"/>
    <w:rsid w:val="000F491C"/>
    <w:rsid w:val="000F4A04"/>
    <w:rsid w:val="000F4AB8"/>
    <w:rsid w:val="000F4CB8"/>
    <w:rsid w:val="000F4D71"/>
    <w:rsid w:val="000F4E0B"/>
    <w:rsid w:val="000F4EFA"/>
    <w:rsid w:val="000F53D0"/>
    <w:rsid w:val="000F543D"/>
    <w:rsid w:val="000F552B"/>
    <w:rsid w:val="000F553D"/>
    <w:rsid w:val="000F55A9"/>
    <w:rsid w:val="000F5600"/>
    <w:rsid w:val="000F577C"/>
    <w:rsid w:val="000F5AC9"/>
    <w:rsid w:val="000F5C6E"/>
    <w:rsid w:val="000F5C6F"/>
    <w:rsid w:val="000F5DBF"/>
    <w:rsid w:val="000F5DF5"/>
    <w:rsid w:val="000F5EA2"/>
    <w:rsid w:val="000F5F92"/>
    <w:rsid w:val="000F602C"/>
    <w:rsid w:val="000F68E8"/>
    <w:rsid w:val="000F6A2E"/>
    <w:rsid w:val="000F6AFA"/>
    <w:rsid w:val="000F6C2D"/>
    <w:rsid w:val="000F6CD1"/>
    <w:rsid w:val="000F7063"/>
    <w:rsid w:val="000F7371"/>
    <w:rsid w:val="000F76CF"/>
    <w:rsid w:val="000F7798"/>
    <w:rsid w:val="000F79AA"/>
    <w:rsid w:val="000F7CB1"/>
    <w:rsid w:val="000F7D79"/>
    <w:rsid w:val="001000A2"/>
    <w:rsid w:val="0010047E"/>
    <w:rsid w:val="001005E0"/>
    <w:rsid w:val="0010069D"/>
    <w:rsid w:val="001007F6"/>
    <w:rsid w:val="00100840"/>
    <w:rsid w:val="001009AA"/>
    <w:rsid w:val="001009E5"/>
    <w:rsid w:val="00100E1C"/>
    <w:rsid w:val="00100E3F"/>
    <w:rsid w:val="00100EF0"/>
    <w:rsid w:val="00101190"/>
    <w:rsid w:val="001011CE"/>
    <w:rsid w:val="0010120D"/>
    <w:rsid w:val="0010154C"/>
    <w:rsid w:val="001015D9"/>
    <w:rsid w:val="0010164B"/>
    <w:rsid w:val="0010180C"/>
    <w:rsid w:val="00101830"/>
    <w:rsid w:val="001018D0"/>
    <w:rsid w:val="00101949"/>
    <w:rsid w:val="00101EA0"/>
    <w:rsid w:val="00101EAD"/>
    <w:rsid w:val="00102174"/>
    <w:rsid w:val="001021FE"/>
    <w:rsid w:val="001022A4"/>
    <w:rsid w:val="00102405"/>
    <w:rsid w:val="00102592"/>
    <w:rsid w:val="001026A5"/>
    <w:rsid w:val="00102890"/>
    <w:rsid w:val="001029DB"/>
    <w:rsid w:val="00102DCB"/>
    <w:rsid w:val="00103263"/>
    <w:rsid w:val="00103A93"/>
    <w:rsid w:val="00103E52"/>
    <w:rsid w:val="00103FB7"/>
    <w:rsid w:val="00104143"/>
    <w:rsid w:val="001041EA"/>
    <w:rsid w:val="001043E1"/>
    <w:rsid w:val="001043F4"/>
    <w:rsid w:val="001047A0"/>
    <w:rsid w:val="00104848"/>
    <w:rsid w:val="00104A49"/>
    <w:rsid w:val="00104A9F"/>
    <w:rsid w:val="00104B6D"/>
    <w:rsid w:val="00104ED7"/>
    <w:rsid w:val="00104F16"/>
    <w:rsid w:val="00104F76"/>
    <w:rsid w:val="00105021"/>
    <w:rsid w:val="001051CB"/>
    <w:rsid w:val="001051F4"/>
    <w:rsid w:val="001051F5"/>
    <w:rsid w:val="001054A2"/>
    <w:rsid w:val="0010567C"/>
    <w:rsid w:val="0010591F"/>
    <w:rsid w:val="00105AAB"/>
    <w:rsid w:val="00105CE3"/>
    <w:rsid w:val="00105FE1"/>
    <w:rsid w:val="00106413"/>
    <w:rsid w:val="001065E3"/>
    <w:rsid w:val="001068BB"/>
    <w:rsid w:val="001069CF"/>
    <w:rsid w:val="00106AB2"/>
    <w:rsid w:val="00106C86"/>
    <w:rsid w:val="00106E4A"/>
    <w:rsid w:val="001072EF"/>
    <w:rsid w:val="00107325"/>
    <w:rsid w:val="00107627"/>
    <w:rsid w:val="0010771E"/>
    <w:rsid w:val="001078D5"/>
    <w:rsid w:val="00107C44"/>
    <w:rsid w:val="00107DE3"/>
    <w:rsid w:val="00110034"/>
    <w:rsid w:val="00110107"/>
    <w:rsid w:val="0011018E"/>
    <w:rsid w:val="001101FA"/>
    <w:rsid w:val="001102C5"/>
    <w:rsid w:val="0011030D"/>
    <w:rsid w:val="00110682"/>
    <w:rsid w:val="001106F5"/>
    <w:rsid w:val="001108B8"/>
    <w:rsid w:val="00110D1D"/>
    <w:rsid w:val="00110D9F"/>
    <w:rsid w:val="00110E9A"/>
    <w:rsid w:val="00111259"/>
    <w:rsid w:val="0011138C"/>
    <w:rsid w:val="0011159C"/>
    <w:rsid w:val="00111927"/>
    <w:rsid w:val="001119BB"/>
    <w:rsid w:val="00111C04"/>
    <w:rsid w:val="00111DC5"/>
    <w:rsid w:val="001120A7"/>
    <w:rsid w:val="00112201"/>
    <w:rsid w:val="00112218"/>
    <w:rsid w:val="0011250E"/>
    <w:rsid w:val="00112923"/>
    <w:rsid w:val="00112932"/>
    <w:rsid w:val="00112B2B"/>
    <w:rsid w:val="00112C38"/>
    <w:rsid w:val="00113015"/>
    <w:rsid w:val="001130D5"/>
    <w:rsid w:val="0011314C"/>
    <w:rsid w:val="00113153"/>
    <w:rsid w:val="001131AA"/>
    <w:rsid w:val="00113276"/>
    <w:rsid w:val="00113730"/>
    <w:rsid w:val="001138E7"/>
    <w:rsid w:val="00113A43"/>
    <w:rsid w:val="00113B76"/>
    <w:rsid w:val="00113EA5"/>
    <w:rsid w:val="00113F04"/>
    <w:rsid w:val="0011408C"/>
    <w:rsid w:val="00114BFF"/>
    <w:rsid w:val="00115013"/>
    <w:rsid w:val="0011563B"/>
    <w:rsid w:val="0011575F"/>
    <w:rsid w:val="00115D32"/>
    <w:rsid w:val="00115E3E"/>
    <w:rsid w:val="00115F0C"/>
    <w:rsid w:val="00116068"/>
    <w:rsid w:val="00116124"/>
    <w:rsid w:val="001161BA"/>
    <w:rsid w:val="00116371"/>
    <w:rsid w:val="00116509"/>
    <w:rsid w:val="00116605"/>
    <w:rsid w:val="00116B46"/>
    <w:rsid w:val="00116C4F"/>
    <w:rsid w:val="00116E03"/>
    <w:rsid w:val="0011715E"/>
    <w:rsid w:val="00117257"/>
    <w:rsid w:val="0011730E"/>
    <w:rsid w:val="00117390"/>
    <w:rsid w:val="00117724"/>
    <w:rsid w:val="0011773F"/>
    <w:rsid w:val="00117965"/>
    <w:rsid w:val="00117985"/>
    <w:rsid w:val="00117BF2"/>
    <w:rsid w:val="00117E06"/>
    <w:rsid w:val="00117E08"/>
    <w:rsid w:val="00117E81"/>
    <w:rsid w:val="001201FE"/>
    <w:rsid w:val="00120251"/>
    <w:rsid w:val="001202B7"/>
    <w:rsid w:val="001204BC"/>
    <w:rsid w:val="00120A57"/>
    <w:rsid w:val="0012103B"/>
    <w:rsid w:val="001213E2"/>
    <w:rsid w:val="00121445"/>
    <w:rsid w:val="00121485"/>
    <w:rsid w:val="001214DF"/>
    <w:rsid w:val="001214E3"/>
    <w:rsid w:val="00121637"/>
    <w:rsid w:val="00121748"/>
    <w:rsid w:val="0012189C"/>
    <w:rsid w:val="00121B06"/>
    <w:rsid w:val="00121D62"/>
    <w:rsid w:val="001220D0"/>
    <w:rsid w:val="001222A2"/>
    <w:rsid w:val="00122321"/>
    <w:rsid w:val="0012247D"/>
    <w:rsid w:val="00122608"/>
    <w:rsid w:val="00122AF2"/>
    <w:rsid w:val="00122B5D"/>
    <w:rsid w:val="00122DD6"/>
    <w:rsid w:val="00122F50"/>
    <w:rsid w:val="00122F54"/>
    <w:rsid w:val="00123051"/>
    <w:rsid w:val="00123088"/>
    <w:rsid w:val="001232C2"/>
    <w:rsid w:val="00123358"/>
    <w:rsid w:val="00123670"/>
    <w:rsid w:val="00123752"/>
    <w:rsid w:val="00123901"/>
    <w:rsid w:val="00123C0D"/>
    <w:rsid w:val="00123D39"/>
    <w:rsid w:val="00123D9F"/>
    <w:rsid w:val="00123DFC"/>
    <w:rsid w:val="00123E7D"/>
    <w:rsid w:val="001243A3"/>
    <w:rsid w:val="001243E4"/>
    <w:rsid w:val="0012441B"/>
    <w:rsid w:val="001244E8"/>
    <w:rsid w:val="00124B2A"/>
    <w:rsid w:val="00124CFE"/>
    <w:rsid w:val="001250C3"/>
    <w:rsid w:val="00125265"/>
    <w:rsid w:val="00125342"/>
    <w:rsid w:val="00125348"/>
    <w:rsid w:val="001255D4"/>
    <w:rsid w:val="00125614"/>
    <w:rsid w:val="00125636"/>
    <w:rsid w:val="0012569C"/>
    <w:rsid w:val="0012573D"/>
    <w:rsid w:val="00125745"/>
    <w:rsid w:val="00125AFE"/>
    <w:rsid w:val="00125BFA"/>
    <w:rsid w:val="00125E37"/>
    <w:rsid w:val="00125E7A"/>
    <w:rsid w:val="00125F1E"/>
    <w:rsid w:val="00126374"/>
    <w:rsid w:val="001263F8"/>
    <w:rsid w:val="00126505"/>
    <w:rsid w:val="00126672"/>
    <w:rsid w:val="001266B6"/>
    <w:rsid w:val="001267C6"/>
    <w:rsid w:val="00126A86"/>
    <w:rsid w:val="00126AE7"/>
    <w:rsid w:val="00126D6C"/>
    <w:rsid w:val="00126EBF"/>
    <w:rsid w:val="00126F6C"/>
    <w:rsid w:val="001271BD"/>
    <w:rsid w:val="00127441"/>
    <w:rsid w:val="001275F5"/>
    <w:rsid w:val="0012788E"/>
    <w:rsid w:val="0012791A"/>
    <w:rsid w:val="00127C1F"/>
    <w:rsid w:val="00127CB7"/>
    <w:rsid w:val="00127DE3"/>
    <w:rsid w:val="00130068"/>
    <w:rsid w:val="001301F8"/>
    <w:rsid w:val="00130279"/>
    <w:rsid w:val="00130578"/>
    <w:rsid w:val="0013082F"/>
    <w:rsid w:val="0013097C"/>
    <w:rsid w:val="0013097D"/>
    <w:rsid w:val="00130AA0"/>
    <w:rsid w:val="00130C40"/>
    <w:rsid w:val="00130EEF"/>
    <w:rsid w:val="00130F88"/>
    <w:rsid w:val="00130FEF"/>
    <w:rsid w:val="00131083"/>
    <w:rsid w:val="00131164"/>
    <w:rsid w:val="0013146A"/>
    <w:rsid w:val="00131502"/>
    <w:rsid w:val="001315CC"/>
    <w:rsid w:val="0013161D"/>
    <w:rsid w:val="00131ADD"/>
    <w:rsid w:val="00131E0C"/>
    <w:rsid w:val="0013235D"/>
    <w:rsid w:val="00132428"/>
    <w:rsid w:val="001325E6"/>
    <w:rsid w:val="0013286F"/>
    <w:rsid w:val="00132D8F"/>
    <w:rsid w:val="00132FC5"/>
    <w:rsid w:val="0013305D"/>
    <w:rsid w:val="00133077"/>
    <w:rsid w:val="00133151"/>
    <w:rsid w:val="001331F4"/>
    <w:rsid w:val="001332F7"/>
    <w:rsid w:val="0013343D"/>
    <w:rsid w:val="0013346D"/>
    <w:rsid w:val="00133605"/>
    <w:rsid w:val="001338F9"/>
    <w:rsid w:val="001339FC"/>
    <w:rsid w:val="00133CDE"/>
    <w:rsid w:val="00133D94"/>
    <w:rsid w:val="00133DEF"/>
    <w:rsid w:val="00133E31"/>
    <w:rsid w:val="00133FBD"/>
    <w:rsid w:val="00133FDF"/>
    <w:rsid w:val="0013429E"/>
    <w:rsid w:val="001345DE"/>
    <w:rsid w:val="00134627"/>
    <w:rsid w:val="001346D1"/>
    <w:rsid w:val="001347BF"/>
    <w:rsid w:val="001349A4"/>
    <w:rsid w:val="00134DE3"/>
    <w:rsid w:val="001356DD"/>
    <w:rsid w:val="00135712"/>
    <w:rsid w:val="00135A77"/>
    <w:rsid w:val="00135B64"/>
    <w:rsid w:val="00135CAF"/>
    <w:rsid w:val="00135CB3"/>
    <w:rsid w:val="00135DA1"/>
    <w:rsid w:val="00135DF2"/>
    <w:rsid w:val="00135F16"/>
    <w:rsid w:val="001361CC"/>
    <w:rsid w:val="001366EE"/>
    <w:rsid w:val="00136779"/>
    <w:rsid w:val="00137157"/>
    <w:rsid w:val="00137273"/>
    <w:rsid w:val="001374AD"/>
    <w:rsid w:val="001374CB"/>
    <w:rsid w:val="00137644"/>
    <w:rsid w:val="00137786"/>
    <w:rsid w:val="00137F53"/>
    <w:rsid w:val="0014005A"/>
    <w:rsid w:val="00140173"/>
    <w:rsid w:val="0014066A"/>
    <w:rsid w:val="001409DC"/>
    <w:rsid w:val="00140B7D"/>
    <w:rsid w:val="00140BA0"/>
    <w:rsid w:val="00140F27"/>
    <w:rsid w:val="00140F5A"/>
    <w:rsid w:val="001412DF"/>
    <w:rsid w:val="001415D2"/>
    <w:rsid w:val="001417B9"/>
    <w:rsid w:val="001418CD"/>
    <w:rsid w:val="00141A37"/>
    <w:rsid w:val="00141BF6"/>
    <w:rsid w:val="00141D2F"/>
    <w:rsid w:val="00141E5D"/>
    <w:rsid w:val="00142088"/>
    <w:rsid w:val="001420B1"/>
    <w:rsid w:val="00142109"/>
    <w:rsid w:val="00142120"/>
    <w:rsid w:val="001422F5"/>
    <w:rsid w:val="00142378"/>
    <w:rsid w:val="001423C3"/>
    <w:rsid w:val="00142620"/>
    <w:rsid w:val="0014280F"/>
    <w:rsid w:val="001428BB"/>
    <w:rsid w:val="001429FD"/>
    <w:rsid w:val="00142B09"/>
    <w:rsid w:val="00142BED"/>
    <w:rsid w:val="00142CB3"/>
    <w:rsid w:val="00142CBE"/>
    <w:rsid w:val="00142E23"/>
    <w:rsid w:val="00142E68"/>
    <w:rsid w:val="00142EFB"/>
    <w:rsid w:val="00143113"/>
    <w:rsid w:val="001431D6"/>
    <w:rsid w:val="00143260"/>
    <w:rsid w:val="0014333E"/>
    <w:rsid w:val="00143381"/>
    <w:rsid w:val="0014342B"/>
    <w:rsid w:val="00143636"/>
    <w:rsid w:val="00143C16"/>
    <w:rsid w:val="00143C4D"/>
    <w:rsid w:val="00143D2E"/>
    <w:rsid w:val="00143D95"/>
    <w:rsid w:val="00143E53"/>
    <w:rsid w:val="001440DC"/>
    <w:rsid w:val="001441AA"/>
    <w:rsid w:val="001442E0"/>
    <w:rsid w:val="00144516"/>
    <w:rsid w:val="001449D3"/>
    <w:rsid w:val="00144A0F"/>
    <w:rsid w:val="00144BA7"/>
    <w:rsid w:val="00144BDC"/>
    <w:rsid w:val="00144C37"/>
    <w:rsid w:val="001450C7"/>
    <w:rsid w:val="00145493"/>
    <w:rsid w:val="00145628"/>
    <w:rsid w:val="00145719"/>
    <w:rsid w:val="0014581F"/>
    <w:rsid w:val="00145E29"/>
    <w:rsid w:val="00145ECB"/>
    <w:rsid w:val="00146300"/>
    <w:rsid w:val="00146313"/>
    <w:rsid w:val="0014642D"/>
    <w:rsid w:val="001464BD"/>
    <w:rsid w:val="001465B6"/>
    <w:rsid w:val="0014683A"/>
    <w:rsid w:val="001469CD"/>
    <w:rsid w:val="00146AEF"/>
    <w:rsid w:val="00146C01"/>
    <w:rsid w:val="00146D8F"/>
    <w:rsid w:val="00146E42"/>
    <w:rsid w:val="00146F4B"/>
    <w:rsid w:val="0014711A"/>
    <w:rsid w:val="00147299"/>
    <w:rsid w:val="00147389"/>
    <w:rsid w:val="001474A3"/>
    <w:rsid w:val="0014773A"/>
    <w:rsid w:val="00147AF1"/>
    <w:rsid w:val="00147B0A"/>
    <w:rsid w:val="00147B6C"/>
    <w:rsid w:val="00147C99"/>
    <w:rsid w:val="00147EA7"/>
    <w:rsid w:val="00147FA1"/>
    <w:rsid w:val="00150028"/>
    <w:rsid w:val="0015005D"/>
    <w:rsid w:val="00150103"/>
    <w:rsid w:val="001501CB"/>
    <w:rsid w:val="00150386"/>
    <w:rsid w:val="00150545"/>
    <w:rsid w:val="00150664"/>
    <w:rsid w:val="0015067E"/>
    <w:rsid w:val="00150983"/>
    <w:rsid w:val="00150B56"/>
    <w:rsid w:val="00150D44"/>
    <w:rsid w:val="00150FF3"/>
    <w:rsid w:val="0015101A"/>
    <w:rsid w:val="00151361"/>
    <w:rsid w:val="00151435"/>
    <w:rsid w:val="00151570"/>
    <w:rsid w:val="001515FE"/>
    <w:rsid w:val="001517DB"/>
    <w:rsid w:val="00151ACF"/>
    <w:rsid w:val="00151AEC"/>
    <w:rsid w:val="00151AFD"/>
    <w:rsid w:val="00151C07"/>
    <w:rsid w:val="0015203D"/>
    <w:rsid w:val="0015215C"/>
    <w:rsid w:val="0015240F"/>
    <w:rsid w:val="00152599"/>
    <w:rsid w:val="001527DE"/>
    <w:rsid w:val="001527E8"/>
    <w:rsid w:val="001528F4"/>
    <w:rsid w:val="00152997"/>
    <w:rsid w:val="00152D96"/>
    <w:rsid w:val="00152E05"/>
    <w:rsid w:val="001531C6"/>
    <w:rsid w:val="0015327F"/>
    <w:rsid w:val="001533D4"/>
    <w:rsid w:val="0015344B"/>
    <w:rsid w:val="001534CA"/>
    <w:rsid w:val="001538A4"/>
    <w:rsid w:val="00153A43"/>
    <w:rsid w:val="00153C67"/>
    <w:rsid w:val="00153E91"/>
    <w:rsid w:val="00153EF6"/>
    <w:rsid w:val="00153FC9"/>
    <w:rsid w:val="00154034"/>
    <w:rsid w:val="0015403E"/>
    <w:rsid w:val="00154117"/>
    <w:rsid w:val="00154258"/>
    <w:rsid w:val="00154508"/>
    <w:rsid w:val="00154727"/>
    <w:rsid w:val="00154A8A"/>
    <w:rsid w:val="00154AEA"/>
    <w:rsid w:val="00155243"/>
    <w:rsid w:val="00155623"/>
    <w:rsid w:val="001559C9"/>
    <w:rsid w:val="001559DD"/>
    <w:rsid w:val="001559E2"/>
    <w:rsid w:val="00155BBA"/>
    <w:rsid w:val="00155FAA"/>
    <w:rsid w:val="00155FC2"/>
    <w:rsid w:val="00156114"/>
    <w:rsid w:val="00156303"/>
    <w:rsid w:val="00156375"/>
    <w:rsid w:val="0015661B"/>
    <w:rsid w:val="00156681"/>
    <w:rsid w:val="0015696C"/>
    <w:rsid w:val="00156A74"/>
    <w:rsid w:val="00156B84"/>
    <w:rsid w:val="00156D89"/>
    <w:rsid w:val="00156DB0"/>
    <w:rsid w:val="00156FC9"/>
    <w:rsid w:val="001573BE"/>
    <w:rsid w:val="00157518"/>
    <w:rsid w:val="00157AC7"/>
    <w:rsid w:val="00157E9E"/>
    <w:rsid w:val="00157EA8"/>
    <w:rsid w:val="00157F6C"/>
    <w:rsid w:val="0016050D"/>
    <w:rsid w:val="0016053C"/>
    <w:rsid w:val="0016058E"/>
    <w:rsid w:val="00160662"/>
    <w:rsid w:val="001606E2"/>
    <w:rsid w:val="0016099D"/>
    <w:rsid w:val="00160ACC"/>
    <w:rsid w:val="00160C81"/>
    <w:rsid w:val="00160D13"/>
    <w:rsid w:val="00160F6C"/>
    <w:rsid w:val="00160FFE"/>
    <w:rsid w:val="0016105F"/>
    <w:rsid w:val="0016109C"/>
    <w:rsid w:val="00161257"/>
    <w:rsid w:val="00161363"/>
    <w:rsid w:val="0016153C"/>
    <w:rsid w:val="0016159F"/>
    <w:rsid w:val="0016198F"/>
    <w:rsid w:val="00161DF9"/>
    <w:rsid w:val="00162164"/>
    <w:rsid w:val="001622FF"/>
    <w:rsid w:val="001625A3"/>
    <w:rsid w:val="001625DE"/>
    <w:rsid w:val="00162632"/>
    <w:rsid w:val="00162700"/>
    <w:rsid w:val="001628C0"/>
    <w:rsid w:val="0016291F"/>
    <w:rsid w:val="0016297F"/>
    <w:rsid w:val="00162997"/>
    <w:rsid w:val="00162C63"/>
    <w:rsid w:val="00162FC4"/>
    <w:rsid w:val="001630BC"/>
    <w:rsid w:val="001631BF"/>
    <w:rsid w:val="0016398C"/>
    <w:rsid w:val="00163A37"/>
    <w:rsid w:val="00163C46"/>
    <w:rsid w:val="00163E31"/>
    <w:rsid w:val="00163E39"/>
    <w:rsid w:val="00163E70"/>
    <w:rsid w:val="00163E8E"/>
    <w:rsid w:val="00163EBB"/>
    <w:rsid w:val="0016407D"/>
    <w:rsid w:val="001642C8"/>
    <w:rsid w:val="001642EB"/>
    <w:rsid w:val="0016430B"/>
    <w:rsid w:val="00164948"/>
    <w:rsid w:val="0016495E"/>
    <w:rsid w:val="00164988"/>
    <w:rsid w:val="00164993"/>
    <w:rsid w:val="00164B79"/>
    <w:rsid w:val="00164D1D"/>
    <w:rsid w:val="00164EC6"/>
    <w:rsid w:val="00164EEE"/>
    <w:rsid w:val="00164FF8"/>
    <w:rsid w:val="001650C8"/>
    <w:rsid w:val="001651E7"/>
    <w:rsid w:val="0016551A"/>
    <w:rsid w:val="00165BF5"/>
    <w:rsid w:val="00165C66"/>
    <w:rsid w:val="00165FA4"/>
    <w:rsid w:val="00166079"/>
    <w:rsid w:val="0016607D"/>
    <w:rsid w:val="0016645A"/>
    <w:rsid w:val="00166622"/>
    <w:rsid w:val="001667B9"/>
    <w:rsid w:val="0016689F"/>
    <w:rsid w:val="0016705C"/>
    <w:rsid w:val="00167100"/>
    <w:rsid w:val="001672B8"/>
    <w:rsid w:val="001672BB"/>
    <w:rsid w:val="001673CD"/>
    <w:rsid w:val="001675EA"/>
    <w:rsid w:val="00167619"/>
    <w:rsid w:val="00167B18"/>
    <w:rsid w:val="00167DF2"/>
    <w:rsid w:val="00167E41"/>
    <w:rsid w:val="00170055"/>
    <w:rsid w:val="001702AF"/>
    <w:rsid w:val="001703C1"/>
    <w:rsid w:val="001705DB"/>
    <w:rsid w:val="00170717"/>
    <w:rsid w:val="001707B6"/>
    <w:rsid w:val="001709DB"/>
    <w:rsid w:val="00170A33"/>
    <w:rsid w:val="00170C5E"/>
    <w:rsid w:val="00170D1E"/>
    <w:rsid w:val="00171009"/>
    <w:rsid w:val="00171524"/>
    <w:rsid w:val="001717EB"/>
    <w:rsid w:val="00171937"/>
    <w:rsid w:val="00171D26"/>
    <w:rsid w:val="00171D33"/>
    <w:rsid w:val="00171D36"/>
    <w:rsid w:val="00171D5A"/>
    <w:rsid w:val="00171E20"/>
    <w:rsid w:val="001720CF"/>
    <w:rsid w:val="001723C9"/>
    <w:rsid w:val="00172662"/>
    <w:rsid w:val="0017269A"/>
    <w:rsid w:val="001726BE"/>
    <w:rsid w:val="001728EA"/>
    <w:rsid w:val="00172903"/>
    <w:rsid w:val="00172931"/>
    <w:rsid w:val="00172CAB"/>
    <w:rsid w:val="001731A3"/>
    <w:rsid w:val="001733F2"/>
    <w:rsid w:val="0017349D"/>
    <w:rsid w:val="0017353D"/>
    <w:rsid w:val="00173927"/>
    <w:rsid w:val="00173A77"/>
    <w:rsid w:val="00173B56"/>
    <w:rsid w:val="00173BAA"/>
    <w:rsid w:val="00173CCA"/>
    <w:rsid w:val="00173DC2"/>
    <w:rsid w:val="00173F76"/>
    <w:rsid w:val="00173FF4"/>
    <w:rsid w:val="001742C9"/>
    <w:rsid w:val="00174499"/>
    <w:rsid w:val="00174625"/>
    <w:rsid w:val="0017475A"/>
    <w:rsid w:val="0017492A"/>
    <w:rsid w:val="00174BB4"/>
    <w:rsid w:val="00174E73"/>
    <w:rsid w:val="00174EA6"/>
    <w:rsid w:val="001750EA"/>
    <w:rsid w:val="00175799"/>
    <w:rsid w:val="00175B0E"/>
    <w:rsid w:val="00175FAC"/>
    <w:rsid w:val="00175FF1"/>
    <w:rsid w:val="0017603B"/>
    <w:rsid w:val="00176199"/>
    <w:rsid w:val="001761AD"/>
    <w:rsid w:val="00176210"/>
    <w:rsid w:val="00176292"/>
    <w:rsid w:val="001762BB"/>
    <w:rsid w:val="00176770"/>
    <w:rsid w:val="00176804"/>
    <w:rsid w:val="00176F42"/>
    <w:rsid w:val="0017702F"/>
    <w:rsid w:val="001770D3"/>
    <w:rsid w:val="0017715D"/>
    <w:rsid w:val="001771A3"/>
    <w:rsid w:val="001772AB"/>
    <w:rsid w:val="0017763C"/>
    <w:rsid w:val="00177825"/>
    <w:rsid w:val="001779F4"/>
    <w:rsid w:val="00177C6A"/>
    <w:rsid w:val="00177CFC"/>
    <w:rsid w:val="001801C8"/>
    <w:rsid w:val="00180210"/>
    <w:rsid w:val="0018029B"/>
    <w:rsid w:val="00180466"/>
    <w:rsid w:val="00180476"/>
    <w:rsid w:val="0018053C"/>
    <w:rsid w:val="001806F2"/>
    <w:rsid w:val="00180C4C"/>
    <w:rsid w:val="00180CB7"/>
    <w:rsid w:val="00180E6D"/>
    <w:rsid w:val="0018100A"/>
    <w:rsid w:val="00181336"/>
    <w:rsid w:val="0018159F"/>
    <w:rsid w:val="0018169E"/>
    <w:rsid w:val="0018184E"/>
    <w:rsid w:val="00181B2D"/>
    <w:rsid w:val="00181C7E"/>
    <w:rsid w:val="00181D53"/>
    <w:rsid w:val="00182087"/>
    <w:rsid w:val="001821AB"/>
    <w:rsid w:val="00182222"/>
    <w:rsid w:val="001822E3"/>
    <w:rsid w:val="001822FF"/>
    <w:rsid w:val="0018235D"/>
    <w:rsid w:val="001825CE"/>
    <w:rsid w:val="00182916"/>
    <w:rsid w:val="001829E5"/>
    <w:rsid w:val="001829EA"/>
    <w:rsid w:val="00182C8D"/>
    <w:rsid w:val="00182E8E"/>
    <w:rsid w:val="0018317E"/>
    <w:rsid w:val="00183197"/>
    <w:rsid w:val="001835B6"/>
    <w:rsid w:val="00183772"/>
    <w:rsid w:val="00183839"/>
    <w:rsid w:val="001839C8"/>
    <w:rsid w:val="00183B57"/>
    <w:rsid w:val="00183C6E"/>
    <w:rsid w:val="00184192"/>
    <w:rsid w:val="001841BE"/>
    <w:rsid w:val="001841F8"/>
    <w:rsid w:val="00184224"/>
    <w:rsid w:val="0018431A"/>
    <w:rsid w:val="001844D2"/>
    <w:rsid w:val="00184763"/>
    <w:rsid w:val="00184791"/>
    <w:rsid w:val="00184978"/>
    <w:rsid w:val="00184A33"/>
    <w:rsid w:val="00184DFA"/>
    <w:rsid w:val="00185047"/>
    <w:rsid w:val="00185161"/>
    <w:rsid w:val="001851CF"/>
    <w:rsid w:val="00185224"/>
    <w:rsid w:val="00185354"/>
    <w:rsid w:val="001857D8"/>
    <w:rsid w:val="00185865"/>
    <w:rsid w:val="00185D3E"/>
    <w:rsid w:val="00185F8D"/>
    <w:rsid w:val="00185FFE"/>
    <w:rsid w:val="001862F1"/>
    <w:rsid w:val="00186666"/>
    <w:rsid w:val="00186810"/>
    <w:rsid w:val="0018683C"/>
    <w:rsid w:val="0018691C"/>
    <w:rsid w:val="0018697C"/>
    <w:rsid w:val="00186AFA"/>
    <w:rsid w:val="00186C5A"/>
    <w:rsid w:val="00186FD9"/>
    <w:rsid w:val="0018721C"/>
    <w:rsid w:val="00187472"/>
    <w:rsid w:val="001876E1"/>
    <w:rsid w:val="001879E1"/>
    <w:rsid w:val="00187D9D"/>
    <w:rsid w:val="00187E45"/>
    <w:rsid w:val="0019020F"/>
    <w:rsid w:val="001902F6"/>
    <w:rsid w:val="00190703"/>
    <w:rsid w:val="00190E6E"/>
    <w:rsid w:val="00190ED5"/>
    <w:rsid w:val="00190F72"/>
    <w:rsid w:val="00191413"/>
    <w:rsid w:val="001915A1"/>
    <w:rsid w:val="00191A07"/>
    <w:rsid w:val="00191CFB"/>
    <w:rsid w:val="00191E20"/>
    <w:rsid w:val="00191F2E"/>
    <w:rsid w:val="00192255"/>
    <w:rsid w:val="00192504"/>
    <w:rsid w:val="001926CA"/>
    <w:rsid w:val="001927EB"/>
    <w:rsid w:val="001928CB"/>
    <w:rsid w:val="00192918"/>
    <w:rsid w:val="0019306D"/>
    <w:rsid w:val="001932DC"/>
    <w:rsid w:val="001934D1"/>
    <w:rsid w:val="001934FD"/>
    <w:rsid w:val="0019363F"/>
    <w:rsid w:val="00193775"/>
    <w:rsid w:val="00193820"/>
    <w:rsid w:val="00193842"/>
    <w:rsid w:val="00193A56"/>
    <w:rsid w:val="00193D7D"/>
    <w:rsid w:val="00193E4E"/>
    <w:rsid w:val="00193E6D"/>
    <w:rsid w:val="0019406E"/>
    <w:rsid w:val="001940A4"/>
    <w:rsid w:val="001940D5"/>
    <w:rsid w:val="00194333"/>
    <w:rsid w:val="001943F1"/>
    <w:rsid w:val="001944C0"/>
    <w:rsid w:val="00194735"/>
    <w:rsid w:val="00194A3F"/>
    <w:rsid w:val="00194AA6"/>
    <w:rsid w:val="00194D97"/>
    <w:rsid w:val="00194F77"/>
    <w:rsid w:val="00195049"/>
    <w:rsid w:val="001950C4"/>
    <w:rsid w:val="00195124"/>
    <w:rsid w:val="00195289"/>
    <w:rsid w:val="001952EC"/>
    <w:rsid w:val="00195365"/>
    <w:rsid w:val="001953B6"/>
    <w:rsid w:val="00195539"/>
    <w:rsid w:val="001958F6"/>
    <w:rsid w:val="00195C25"/>
    <w:rsid w:val="00195DEF"/>
    <w:rsid w:val="00195F55"/>
    <w:rsid w:val="00195FBE"/>
    <w:rsid w:val="00196249"/>
    <w:rsid w:val="00196276"/>
    <w:rsid w:val="001963C1"/>
    <w:rsid w:val="001968B5"/>
    <w:rsid w:val="00196A0F"/>
    <w:rsid w:val="00196CE7"/>
    <w:rsid w:val="00196F85"/>
    <w:rsid w:val="00196FC1"/>
    <w:rsid w:val="00197183"/>
    <w:rsid w:val="001975AE"/>
    <w:rsid w:val="00197858"/>
    <w:rsid w:val="00197984"/>
    <w:rsid w:val="00197C0E"/>
    <w:rsid w:val="00197E78"/>
    <w:rsid w:val="00197F6E"/>
    <w:rsid w:val="001A0337"/>
    <w:rsid w:val="001A053A"/>
    <w:rsid w:val="001A05E1"/>
    <w:rsid w:val="001A0689"/>
    <w:rsid w:val="001A06E9"/>
    <w:rsid w:val="001A07CE"/>
    <w:rsid w:val="001A08F1"/>
    <w:rsid w:val="001A0A0E"/>
    <w:rsid w:val="001A0ACD"/>
    <w:rsid w:val="001A0B33"/>
    <w:rsid w:val="001A0D20"/>
    <w:rsid w:val="001A0E94"/>
    <w:rsid w:val="001A0EF7"/>
    <w:rsid w:val="001A0F67"/>
    <w:rsid w:val="001A0F7F"/>
    <w:rsid w:val="001A1273"/>
    <w:rsid w:val="001A12C9"/>
    <w:rsid w:val="001A1446"/>
    <w:rsid w:val="001A1484"/>
    <w:rsid w:val="001A1744"/>
    <w:rsid w:val="001A184E"/>
    <w:rsid w:val="001A1933"/>
    <w:rsid w:val="001A19B1"/>
    <w:rsid w:val="001A1B42"/>
    <w:rsid w:val="001A1DF7"/>
    <w:rsid w:val="001A2073"/>
    <w:rsid w:val="001A2202"/>
    <w:rsid w:val="001A2269"/>
    <w:rsid w:val="001A2320"/>
    <w:rsid w:val="001A23BA"/>
    <w:rsid w:val="001A23F8"/>
    <w:rsid w:val="001A2486"/>
    <w:rsid w:val="001A24D2"/>
    <w:rsid w:val="001A25D6"/>
    <w:rsid w:val="001A269C"/>
    <w:rsid w:val="001A2732"/>
    <w:rsid w:val="001A2A38"/>
    <w:rsid w:val="001A2A78"/>
    <w:rsid w:val="001A2BCD"/>
    <w:rsid w:val="001A3150"/>
    <w:rsid w:val="001A334D"/>
    <w:rsid w:val="001A362A"/>
    <w:rsid w:val="001A370D"/>
    <w:rsid w:val="001A3847"/>
    <w:rsid w:val="001A3B31"/>
    <w:rsid w:val="001A3E5A"/>
    <w:rsid w:val="001A3F25"/>
    <w:rsid w:val="001A43E9"/>
    <w:rsid w:val="001A441E"/>
    <w:rsid w:val="001A464E"/>
    <w:rsid w:val="001A46DC"/>
    <w:rsid w:val="001A48F9"/>
    <w:rsid w:val="001A4E91"/>
    <w:rsid w:val="001A51B1"/>
    <w:rsid w:val="001A5204"/>
    <w:rsid w:val="001A5739"/>
    <w:rsid w:val="001A5790"/>
    <w:rsid w:val="001A590A"/>
    <w:rsid w:val="001A596C"/>
    <w:rsid w:val="001A5A3A"/>
    <w:rsid w:val="001A5A4F"/>
    <w:rsid w:val="001A5B20"/>
    <w:rsid w:val="001A5C6B"/>
    <w:rsid w:val="001A5CF8"/>
    <w:rsid w:val="001A5EF8"/>
    <w:rsid w:val="001A5F16"/>
    <w:rsid w:val="001A5F56"/>
    <w:rsid w:val="001A6194"/>
    <w:rsid w:val="001A62F1"/>
    <w:rsid w:val="001A63AC"/>
    <w:rsid w:val="001A695F"/>
    <w:rsid w:val="001A6A20"/>
    <w:rsid w:val="001A6AF6"/>
    <w:rsid w:val="001A6BF4"/>
    <w:rsid w:val="001A6D2C"/>
    <w:rsid w:val="001A6D91"/>
    <w:rsid w:val="001A7013"/>
    <w:rsid w:val="001A703A"/>
    <w:rsid w:val="001A71B4"/>
    <w:rsid w:val="001A71B5"/>
    <w:rsid w:val="001A74A0"/>
    <w:rsid w:val="001A74D7"/>
    <w:rsid w:val="001A7583"/>
    <w:rsid w:val="001A7868"/>
    <w:rsid w:val="001A78DA"/>
    <w:rsid w:val="001A7A0F"/>
    <w:rsid w:val="001A7AF3"/>
    <w:rsid w:val="001A7C3B"/>
    <w:rsid w:val="001A7E2E"/>
    <w:rsid w:val="001B0178"/>
    <w:rsid w:val="001B01BE"/>
    <w:rsid w:val="001B0326"/>
    <w:rsid w:val="001B055E"/>
    <w:rsid w:val="001B056B"/>
    <w:rsid w:val="001B06B8"/>
    <w:rsid w:val="001B0B0B"/>
    <w:rsid w:val="001B0DF9"/>
    <w:rsid w:val="001B0FE3"/>
    <w:rsid w:val="001B1122"/>
    <w:rsid w:val="001B12E6"/>
    <w:rsid w:val="001B14B3"/>
    <w:rsid w:val="001B15DF"/>
    <w:rsid w:val="001B1702"/>
    <w:rsid w:val="001B1B16"/>
    <w:rsid w:val="001B1DAB"/>
    <w:rsid w:val="001B1DE9"/>
    <w:rsid w:val="001B1EC2"/>
    <w:rsid w:val="001B1F13"/>
    <w:rsid w:val="001B20CA"/>
    <w:rsid w:val="001B21CD"/>
    <w:rsid w:val="001B2317"/>
    <w:rsid w:val="001B2498"/>
    <w:rsid w:val="001B251A"/>
    <w:rsid w:val="001B252C"/>
    <w:rsid w:val="001B277E"/>
    <w:rsid w:val="001B2C5D"/>
    <w:rsid w:val="001B2F61"/>
    <w:rsid w:val="001B2FEF"/>
    <w:rsid w:val="001B3179"/>
    <w:rsid w:val="001B34B5"/>
    <w:rsid w:val="001B360C"/>
    <w:rsid w:val="001B3622"/>
    <w:rsid w:val="001B36EE"/>
    <w:rsid w:val="001B3850"/>
    <w:rsid w:val="001B3BB5"/>
    <w:rsid w:val="001B43F8"/>
    <w:rsid w:val="001B44C0"/>
    <w:rsid w:val="001B46E4"/>
    <w:rsid w:val="001B4ADE"/>
    <w:rsid w:val="001B4BB2"/>
    <w:rsid w:val="001B4CDA"/>
    <w:rsid w:val="001B4D8A"/>
    <w:rsid w:val="001B50A5"/>
    <w:rsid w:val="001B51F3"/>
    <w:rsid w:val="001B5428"/>
    <w:rsid w:val="001B5714"/>
    <w:rsid w:val="001B58D7"/>
    <w:rsid w:val="001B58EC"/>
    <w:rsid w:val="001B5A7F"/>
    <w:rsid w:val="001B5ACA"/>
    <w:rsid w:val="001B5BCC"/>
    <w:rsid w:val="001B5D71"/>
    <w:rsid w:val="001B5DD3"/>
    <w:rsid w:val="001B5DDD"/>
    <w:rsid w:val="001B601B"/>
    <w:rsid w:val="001B61CA"/>
    <w:rsid w:val="001B6290"/>
    <w:rsid w:val="001B6310"/>
    <w:rsid w:val="001B631A"/>
    <w:rsid w:val="001B6555"/>
    <w:rsid w:val="001B6C86"/>
    <w:rsid w:val="001B6D09"/>
    <w:rsid w:val="001B6D8A"/>
    <w:rsid w:val="001B6F25"/>
    <w:rsid w:val="001B70D3"/>
    <w:rsid w:val="001B740A"/>
    <w:rsid w:val="001B75A8"/>
    <w:rsid w:val="001B7856"/>
    <w:rsid w:val="001B7B6A"/>
    <w:rsid w:val="001B7C3D"/>
    <w:rsid w:val="001B7CB6"/>
    <w:rsid w:val="001B7D76"/>
    <w:rsid w:val="001B7EF2"/>
    <w:rsid w:val="001C01DA"/>
    <w:rsid w:val="001C047E"/>
    <w:rsid w:val="001C06F0"/>
    <w:rsid w:val="001C0842"/>
    <w:rsid w:val="001C08B0"/>
    <w:rsid w:val="001C0AB5"/>
    <w:rsid w:val="001C1185"/>
    <w:rsid w:val="001C12AB"/>
    <w:rsid w:val="001C178B"/>
    <w:rsid w:val="001C1800"/>
    <w:rsid w:val="001C18F5"/>
    <w:rsid w:val="001C1DED"/>
    <w:rsid w:val="001C1E0B"/>
    <w:rsid w:val="001C1FB3"/>
    <w:rsid w:val="001C20F0"/>
    <w:rsid w:val="001C24CB"/>
    <w:rsid w:val="001C25AD"/>
    <w:rsid w:val="001C2630"/>
    <w:rsid w:val="001C2A25"/>
    <w:rsid w:val="001C2ACF"/>
    <w:rsid w:val="001C2AD4"/>
    <w:rsid w:val="001C2B74"/>
    <w:rsid w:val="001C2CE4"/>
    <w:rsid w:val="001C2CE8"/>
    <w:rsid w:val="001C2D8C"/>
    <w:rsid w:val="001C2FF6"/>
    <w:rsid w:val="001C304E"/>
    <w:rsid w:val="001C32BD"/>
    <w:rsid w:val="001C3561"/>
    <w:rsid w:val="001C3631"/>
    <w:rsid w:val="001C397D"/>
    <w:rsid w:val="001C39CF"/>
    <w:rsid w:val="001C3BD0"/>
    <w:rsid w:val="001C3E5B"/>
    <w:rsid w:val="001C3F32"/>
    <w:rsid w:val="001C4223"/>
    <w:rsid w:val="001C42C1"/>
    <w:rsid w:val="001C437C"/>
    <w:rsid w:val="001C45C9"/>
    <w:rsid w:val="001C4706"/>
    <w:rsid w:val="001C4A37"/>
    <w:rsid w:val="001C4AD4"/>
    <w:rsid w:val="001C57E0"/>
    <w:rsid w:val="001C58B6"/>
    <w:rsid w:val="001C58CA"/>
    <w:rsid w:val="001C5BA8"/>
    <w:rsid w:val="001C5C8A"/>
    <w:rsid w:val="001C5E76"/>
    <w:rsid w:val="001C5EA9"/>
    <w:rsid w:val="001C5EEE"/>
    <w:rsid w:val="001C5F95"/>
    <w:rsid w:val="001C65B9"/>
    <w:rsid w:val="001C65EB"/>
    <w:rsid w:val="001C66AE"/>
    <w:rsid w:val="001C66FB"/>
    <w:rsid w:val="001C6792"/>
    <w:rsid w:val="001C6A23"/>
    <w:rsid w:val="001C6B8B"/>
    <w:rsid w:val="001C6C2B"/>
    <w:rsid w:val="001C6D17"/>
    <w:rsid w:val="001C6D4D"/>
    <w:rsid w:val="001C6F16"/>
    <w:rsid w:val="001C7364"/>
    <w:rsid w:val="001C74DF"/>
    <w:rsid w:val="001C768D"/>
    <w:rsid w:val="001C7782"/>
    <w:rsid w:val="001C7B99"/>
    <w:rsid w:val="001C7DD2"/>
    <w:rsid w:val="001D00A6"/>
    <w:rsid w:val="001D00FB"/>
    <w:rsid w:val="001D0241"/>
    <w:rsid w:val="001D0289"/>
    <w:rsid w:val="001D02B8"/>
    <w:rsid w:val="001D02D5"/>
    <w:rsid w:val="001D038D"/>
    <w:rsid w:val="001D03FF"/>
    <w:rsid w:val="001D0594"/>
    <w:rsid w:val="001D07EE"/>
    <w:rsid w:val="001D0A42"/>
    <w:rsid w:val="001D0B8E"/>
    <w:rsid w:val="001D0B99"/>
    <w:rsid w:val="001D0C7A"/>
    <w:rsid w:val="001D0D93"/>
    <w:rsid w:val="001D0E5F"/>
    <w:rsid w:val="001D0EA0"/>
    <w:rsid w:val="001D154F"/>
    <w:rsid w:val="001D196D"/>
    <w:rsid w:val="001D1AB1"/>
    <w:rsid w:val="001D1D27"/>
    <w:rsid w:val="001D2444"/>
    <w:rsid w:val="001D25BC"/>
    <w:rsid w:val="001D28AE"/>
    <w:rsid w:val="001D2955"/>
    <w:rsid w:val="001D2C2B"/>
    <w:rsid w:val="001D3033"/>
    <w:rsid w:val="001D3036"/>
    <w:rsid w:val="001D3148"/>
    <w:rsid w:val="001D3204"/>
    <w:rsid w:val="001D3425"/>
    <w:rsid w:val="001D35CE"/>
    <w:rsid w:val="001D36AE"/>
    <w:rsid w:val="001D3781"/>
    <w:rsid w:val="001D3A65"/>
    <w:rsid w:val="001D3B8D"/>
    <w:rsid w:val="001D3BEA"/>
    <w:rsid w:val="001D40B4"/>
    <w:rsid w:val="001D4A68"/>
    <w:rsid w:val="001D4E3B"/>
    <w:rsid w:val="001D4FF9"/>
    <w:rsid w:val="001D5209"/>
    <w:rsid w:val="001D53EB"/>
    <w:rsid w:val="001D54D6"/>
    <w:rsid w:val="001D5840"/>
    <w:rsid w:val="001D5A96"/>
    <w:rsid w:val="001D5AA9"/>
    <w:rsid w:val="001D5D84"/>
    <w:rsid w:val="001D5E86"/>
    <w:rsid w:val="001D5F48"/>
    <w:rsid w:val="001D60C8"/>
    <w:rsid w:val="001D62C7"/>
    <w:rsid w:val="001D63A8"/>
    <w:rsid w:val="001D64AA"/>
    <w:rsid w:val="001D6607"/>
    <w:rsid w:val="001D69F3"/>
    <w:rsid w:val="001D6B46"/>
    <w:rsid w:val="001D6CAC"/>
    <w:rsid w:val="001D6E5D"/>
    <w:rsid w:val="001D6F1D"/>
    <w:rsid w:val="001D7250"/>
    <w:rsid w:val="001D732A"/>
    <w:rsid w:val="001D769B"/>
    <w:rsid w:val="001D7735"/>
    <w:rsid w:val="001D77E0"/>
    <w:rsid w:val="001D7807"/>
    <w:rsid w:val="001D78D0"/>
    <w:rsid w:val="001D7B16"/>
    <w:rsid w:val="001D7B7B"/>
    <w:rsid w:val="001D7E10"/>
    <w:rsid w:val="001D7E26"/>
    <w:rsid w:val="001E0066"/>
    <w:rsid w:val="001E01BA"/>
    <w:rsid w:val="001E01C5"/>
    <w:rsid w:val="001E0756"/>
    <w:rsid w:val="001E0798"/>
    <w:rsid w:val="001E0E96"/>
    <w:rsid w:val="001E1136"/>
    <w:rsid w:val="001E122A"/>
    <w:rsid w:val="001E125B"/>
    <w:rsid w:val="001E1347"/>
    <w:rsid w:val="001E175D"/>
    <w:rsid w:val="001E1847"/>
    <w:rsid w:val="001E1A93"/>
    <w:rsid w:val="001E1C7A"/>
    <w:rsid w:val="001E1D29"/>
    <w:rsid w:val="001E1DE9"/>
    <w:rsid w:val="001E21C4"/>
    <w:rsid w:val="001E22B4"/>
    <w:rsid w:val="001E249A"/>
    <w:rsid w:val="001E3115"/>
    <w:rsid w:val="001E3303"/>
    <w:rsid w:val="001E33B5"/>
    <w:rsid w:val="001E33EB"/>
    <w:rsid w:val="001E3731"/>
    <w:rsid w:val="001E3732"/>
    <w:rsid w:val="001E3818"/>
    <w:rsid w:val="001E3C29"/>
    <w:rsid w:val="001E3E3D"/>
    <w:rsid w:val="001E40FA"/>
    <w:rsid w:val="001E4158"/>
    <w:rsid w:val="001E4499"/>
    <w:rsid w:val="001E478B"/>
    <w:rsid w:val="001E47F9"/>
    <w:rsid w:val="001E4956"/>
    <w:rsid w:val="001E531E"/>
    <w:rsid w:val="001E53D1"/>
    <w:rsid w:val="001E5526"/>
    <w:rsid w:val="001E553A"/>
    <w:rsid w:val="001E5ACC"/>
    <w:rsid w:val="001E5C55"/>
    <w:rsid w:val="001E5D64"/>
    <w:rsid w:val="001E64DA"/>
    <w:rsid w:val="001E6A27"/>
    <w:rsid w:val="001E6B85"/>
    <w:rsid w:val="001E6BB2"/>
    <w:rsid w:val="001E6C4D"/>
    <w:rsid w:val="001E6CCF"/>
    <w:rsid w:val="001E6F74"/>
    <w:rsid w:val="001E70C9"/>
    <w:rsid w:val="001E7126"/>
    <w:rsid w:val="001E7444"/>
    <w:rsid w:val="001E7707"/>
    <w:rsid w:val="001E773E"/>
    <w:rsid w:val="001E787E"/>
    <w:rsid w:val="001E7E11"/>
    <w:rsid w:val="001E7FBE"/>
    <w:rsid w:val="001F01E5"/>
    <w:rsid w:val="001F06CE"/>
    <w:rsid w:val="001F0747"/>
    <w:rsid w:val="001F0967"/>
    <w:rsid w:val="001F0B06"/>
    <w:rsid w:val="001F10E6"/>
    <w:rsid w:val="001F1138"/>
    <w:rsid w:val="001F12C1"/>
    <w:rsid w:val="001F1624"/>
    <w:rsid w:val="001F18B1"/>
    <w:rsid w:val="001F1A40"/>
    <w:rsid w:val="001F1AF0"/>
    <w:rsid w:val="001F1B39"/>
    <w:rsid w:val="001F1B50"/>
    <w:rsid w:val="001F1B5F"/>
    <w:rsid w:val="001F1DCE"/>
    <w:rsid w:val="001F1DF5"/>
    <w:rsid w:val="001F1DFB"/>
    <w:rsid w:val="001F1E54"/>
    <w:rsid w:val="001F2409"/>
    <w:rsid w:val="001F242A"/>
    <w:rsid w:val="001F243C"/>
    <w:rsid w:val="001F25C1"/>
    <w:rsid w:val="001F2700"/>
    <w:rsid w:val="001F28C4"/>
    <w:rsid w:val="001F28F0"/>
    <w:rsid w:val="001F2C9A"/>
    <w:rsid w:val="001F2F02"/>
    <w:rsid w:val="001F300D"/>
    <w:rsid w:val="001F30F2"/>
    <w:rsid w:val="001F321C"/>
    <w:rsid w:val="001F3347"/>
    <w:rsid w:val="001F33EC"/>
    <w:rsid w:val="001F3535"/>
    <w:rsid w:val="001F3593"/>
    <w:rsid w:val="001F370F"/>
    <w:rsid w:val="001F38E6"/>
    <w:rsid w:val="001F3919"/>
    <w:rsid w:val="001F3D10"/>
    <w:rsid w:val="001F3EA5"/>
    <w:rsid w:val="001F40AC"/>
    <w:rsid w:val="001F43A1"/>
    <w:rsid w:val="001F45EC"/>
    <w:rsid w:val="001F470D"/>
    <w:rsid w:val="001F4990"/>
    <w:rsid w:val="001F4B23"/>
    <w:rsid w:val="001F4D3A"/>
    <w:rsid w:val="001F4E43"/>
    <w:rsid w:val="001F51DE"/>
    <w:rsid w:val="001F52B7"/>
    <w:rsid w:val="001F569F"/>
    <w:rsid w:val="001F5873"/>
    <w:rsid w:val="001F59F4"/>
    <w:rsid w:val="001F5CA7"/>
    <w:rsid w:val="001F5CE9"/>
    <w:rsid w:val="001F5E39"/>
    <w:rsid w:val="001F5E7D"/>
    <w:rsid w:val="001F6008"/>
    <w:rsid w:val="001F6628"/>
    <w:rsid w:val="001F6835"/>
    <w:rsid w:val="001F68F5"/>
    <w:rsid w:val="001F691B"/>
    <w:rsid w:val="001F6925"/>
    <w:rsid w:val="001F6928"/>
    <w:rsid w:val="001F693E"/>
    <w:rsid w:val="001F69AD"/>
    <w:rsid w:val="001F6A80"/>
    <w:rsid w:val="001F71A1"/>
    <w:rsid w:val="001F74ED"/>
    <w:rsid w:val="001F7536"/>
    <w:rsid w:val="001F757C"/>
    <w:rsid w:val="001F761F"/>
    <w:rsid w:val="001F7A11"/>
    <w:rsid w:val="001F7E6E"/>
    <w:rsid w:val="001F7F33"/>
    <w:rsid w:val="001F7F92"/>
    <w:rsid w:val="0020002D"/>
    <w:rsid w:val="00200229"/>
    <w:rsid w:val="00200274"/>
    <w:rsid w:val="00200353"/>
    <w:rsid w:val="002009DB"/>
    <w:rsid w:val="002011DB"/>
    <w:rsid w:val="00201282"/>
    <w:rsid w:val="00201360"/>
    <w:rsid w:val="00201417"/>
    <w:rsid w:val="00201449"/>
    <w:rsid w:val="0020172D"/>
    <w:rsid w:val="00201867"/>
    <w:rsid w:val="00201AF9"/>
    <w:rsid w:val="00201B8F"/>
    <w:rsid w:val="00201BDE"/>
    <w:rsid w:val="00201C5F"/>
    <w:rsid w:val="00201EE4"/>
    <w:rsid w:val="00202197"/>
    <w:rsid w:val="00202293"/>
    <w:rsid w:val="002022D8"/>
    <w:rsid w:val="00202429"/>
    <w:rsid w:val="002026F1"/>
    <w:rsid w:val="00202908"/>
    <w:rsid w:val="00202DB3"/>
    <w:rsid w:val="00202EDE"/>
    <w:rsid w:val="00203176"/>
    <w:rsid w:val="0020319E"/>
    <w:rsid w:val="0020383F"/>
    <w:rsid w:val="002038BB"/>
    <w:rsid w:val="00203A82"/>
    <w:rsid w:val="00203D29"/>
    <w:rsid w:val="00203E85"/>
    <w:rsid w:val="00204167"/>
    <w:rsid w:val="002041BD"/>
    <w:rsid w:val="002043C0"/>
    <w:rsid w:val="00204530"/>
    <w:rsid w:val="0020457E"/>
    <w:rsid w:val="00204984"/>
    <w:rsid w:val="002049C2"/>
    <w:rsid w:val="00204C3A"/>
    <w:rsid w:val="00204CEA"/>
    <w:rsid w:val="00204EAE"/>
    <w:rsid w:val="00204EB7"/>
    <w:rsid w:val="00204F92"/>
    <w:rsid w:val="00204FAD"/>
    <w:rsid w:val="00205087"/>
    <w:rsid w:val="0020521B"/>
    <w:rsid w:val="002055B9"/>
    <w:rsid w:val="00205DCD"/>
    <w:rsid w:val="00205E0E"/>
    <w:rsid w:val="00205EE5"/>
    <w:rsid w:val="00205F7A"/>
    <w:rsid w:val="00205F9F"/>
    <w:rsid w:val="002060F1"/>
    <w:rsid w:val="002061F4"/>
    <w:rsid w:val="00206277"/>
    <w:rsid w:val="002064EB"/>
    <w:rsid w:val="002065F2"/>
    <w:rsid w:val="002067E7"/>
    <w:rsid w:val="0020684F"/>
    <w:rsid w:val="00206B1A"/>
    <w:rsid w:val="00206CD2"/>
    <w:rsid w:val="00206D84"/>
    <w:rsid w:val="00207388"/>
    <w:rsid w:val="002073FE"/>
    <w:rsid w:val="0020763B"/>
    <w:rsid w:val="00207877"/>
    <w:rsid w:val="002078D2"/>
    <w:rsid w:val="00207BAC"/>
    <w:rsid w:val="00207BAF"/>
    <w:rsid w:val="00207BEB"/>
    <w:rsid w:val="00207D28"/>
    <w:rsid w:val="002100D0"/>
    <w:rsid w:val="002101B3"/>
    <w:rsid w:val="00210245"/>
    <w:rsid w:val="00210789"/>
    <w:rsid w:val="0021090A"/>
    <w:rsid w:val="00210A37"/>
    <w:rsid w:val="00210D98"/>
    <w:rsid w:val="00211094"/>
    <w:rsid w:val="002112E2"/>
    <w:rsid w:val="002114D2"/>
    <w:rsid w:val="002117CB"/>
    <w:rsid w:val="00211A95"/>
    <w:rsid w:val="00211BC1"/>
    <w:rsid w:val="00211CDC"/>
    <w:rsid w:val="00211D3E"/>
    <w:rsid w:val="00212014"/>
    <w:rsid w:val="002122E6"/>
    <w:rsid w:val="00212316"/>
    <w:rsid w:val="002123DA"/>
    <w:rsid w:val="00212512"/>
    <w:rsid w:val="002126CD"/>
    <w:rsid w:val="00212B3C"/>
    <w:rsid w:val="00212E0E"/>
    <w:rsid w:val="00212E2B"/>
    <w:rsid w:val="00212E75"/>
    <w:rsid w:val="0021344A"/>
    <w:rsid w:val="00213881"/>
    <w:rsid w:val="00213B02"/>
    <w:rsid w:val="00213B6D"/>
    <w:rsid w:val="00213C03"/>
    <w:rsid w:val="00213CED"/>
    <w:rsid w:val="00214735"/>
    <w:rsid w:val="0021491B"/>
    <w:rsid w:val="00214A4B"/>
    <w:rsid w:val="00214B05"/>
    <w:rsid w:val="00214D71"/>
    <w:rsid w:val="00214F79"/>
    <w:rsid w:val="00214F9D"/>
    <w:rsid w:val="00214FAB"/>
    <w:rsid w:val="00215194"/>
    <w:rsid w:val="002152A7"/>
    <w:rsid w:val="00215715"/>
    <w:rsid w:val="00215787"/>
    <w:rsid w:val="00215846"/>
    <w:rsid w:val="0021587F"/>
    <w:rsid w:val="00215E75"/>
    <w:rsid w:val="00215FD3"/>
    <w:rsid w:val="0021615A"/>
    <w:rsid w:val="00216377"/>
    <w:rsid w:val="002165E5"/>
    <w:rsid w:val="00216C4B"/>
    <w:rsid w:val="00216E38"/>
    <w:rsid w:val="00217124"/>
    <w:rsid w:val="00217315"/>
    <w:rsid w:val="0021767E"/>
    <w:rsid w:val="002179FF"/>
    <w:rsid w:val="00217ECE"/>
    <w:rsid w:val="00220075"/>
    <w:rsid w:val="0022038D"/>
    <w:rsid w:val="00220425"/>
    <w:rsid w:val="0022056B"/>
    <w:rsid w:val="00220864"/>
    <w:rsid w:val="00220927"/>
    <w:rsid w:val="00220A77"/>
    <w:rsid w:val="00220BC3"/>
    <w:rsid w:val="00220BC4"/>
    <w:rsid w:val="00220F84"/>
    <w:rsid w:val="002210E4"/>
    <w:rsid w:val="002211AC"/>
    <w:rsid w:val="00221421"/>
    <w:rsid w:val="0022159E"/>
    <w:rsid w:val="002215EE"/>
    <w:rsid w:val="002217B9"/>
    <w:rsid w:val="0022185F"/>
    <w:rsid w:val="002218A0"/>
    <w:rsid w:val="002218CA"/>
    <w:rsid w:val="002219BB"/>
    <w:rsid w:val="00221BD2"/>
    <w:rsid w:val="00221C04"/>
    <w:rsid w:val="00221D84"/>
    <w:rsid w:val="00221F99"/>
    <w:rsid w:val="00221F9B"/>
    <w:rsid w:val="0022225A"/>
    <w:rsid w:val="00222330"/>
    <w:rsid w:val="0022237F"/>
    <w:rsid w:val="00222416"/>
    <w:rsid w:val="00222455"/>
    <w:rsid w:val="00222B49"/>
    <w:rsid w:val="00222CB0"/>
    <w:rsid w:val="00222D16"/>
    <w:rsid w:val="00222EA5"/>
    <w:rsid w:val="00222EE1"/>
    <w:rsid w:val="0022311F"/>
    <w:rsid w:val="002236D1"/>
    <w:rsid w:val="00223BA2"/>
    <w:rsid w:val="00223D03"/>
    <w:rsid w:val="00223E64"/>
    <w:rsid w:val="002244DD"/>
    <w:rsid w:val="002247A0"/>
    <w:rsid w:val="002247CF"/>
    <w:rsid w:val="00224896"/>
    <w:rsid w:val="002248F6"/>
    <w:rsid w:val="002249D8"/>
    <w:rsid w:val="00224A0E"/>
    <w:rsid w:val="00224DE2"/>
    <w:rsid w:val="00224F0C"/>
    <w:rsid w:val="00225052"/>
    <w:rsid w:val="002250BC"/>
    <w:rsid w:val="00225300"/>
    <w:rsid w:val="0022537A"/>
    <w:rsid w:val="002254BE"/>
    <w:rsid w:val="00225584"/>
    <w:rsid w:val="002256DB"/>
    <w:rsid w:val="00225795"/>
    <w:rsid w:val="002257C3"/>
    <w:rsid w:val="00225883"/>
    <w:rsid w:val="0022593D"/>
    <w:rsid w:val="00225A8A"/>
    <w:rsid w:val="00225BD3"/>
    <w:rsid w:val="00225C7D"/>
    <w:rsid w:val="00225CDD"/>
    <w:rsid w:val="00225D46"/>
    <w:rsid w:val="00225EA2"/>
    <w:rsid w:val="0022610D"/>
    <w:rsid w:val="00226192"/>
    <w:rsid w:val="00226272"/>
    <w:rsid w:val="002262A5"/>
    <w:rsid w:val="0022652B"/>
    <w:rsid w:val="00226602"/>
    <w:rsid w:val="00226777"/>
    <w:rsid w:val="002267BB"/>
    <w:rsid w:val="00226954"/>
    <w:rsid w:val="00226B42"/>
    <w:rsid w:val="00226B67"/>
    <w:rsid w:val="00226CC4"/>
    <w:rsid w:val="00226D80"/>
    <w:rsid w:val="00226E50"/>
    <w:rsid w:val="00226EF2"/>
    <w:rsid w:val="0022727A"/>
    <w:rsid w:val="002275FD"/>
    <w:rsid w:val="00227899"/>
    <w:rsid w:val="002278BA"/>
    <w:rsid w:val="002279E1"/>
    <w:rsid w:val="00227B5A"/>
    <w:rsid w:val="00227C5C"/>
    <w:rsid w:val="00227F10"/>
    <w:rsid w:val="0023001A"/>
    <w:rsid w:val="002300DF"/>
    <w:rsid w:val="00230126"/>
    <w:rsid w:val="002301A9"/>
    <w:rsid w:val="0023023B"/>
    <w:rsid w:val="002302B1"/>
    <w:rsid w:val="002304E3"/>
    <w:rsid w:val="002307FD"/>
    <w:rsid w:val="00230AB8"/>
    <w:rsid w:val="00230C43"/>
    <w:rsid w:val="00230DBA"/>
    <w:rsid w:val="0023101B"/>
    <w:rsid w:val="00231143"/>
    <w:rsid w:val="00231570"/>
    <w:rsid w:val="00231C73"/>
    <w:rsid w:val="00231E10"/>
    <w:rsid w:val="00231F27"/>
    <w:rsid w:val="00231F94"/>
    <w:rsid w:val="002320F6"/>
    <w:rsid w:val="0023251F"/>
    <w:rsid w:val="002327B8"/>
    <w:rsid w:val="002328D1"/>
    <w:rsid w:val="00232962"/>
    <w:rsid w:val="00232A4B"/>
    <w:rsid w:val="00232A54"/>
    <w:rsid w:val="00232B62"/>
    <w:rsid w:val="00232D4A"/>
    <w:rsid w:val="002331FE"/>
    <w:rsid w:val="00233498"/>
    <w:rsid w:val="002334DF"/>
    <w:rsid w:val="002335A5"/>
    <w:rsid w:val="002335FC"/>
    <w:rsid w:val="0023378F"/>
    <w:rsid w:val="0023385C"/>
    <w:rsid w:val="0023387B"/>
    <w:rsid w:val="002338F4"/>
    <w:rsid w:val="0023391E"/>
    <w:rsid w:val="0023394F"/>
    <w:rsid w:val="00233A89"/>
    <w:rsid w:val="00233D8D"/>
    <w:rsid w:val="00233E84"/>
    <w:rsid w:val="00233EF7"/>
    <w:rsid w:val="00233F2F"/>
    <w:rsid w:val="00233F6A"/>
    <w:rsid w:val="00234075"/>
    <w:rsid w:val="0023408C"/>
    <w:rsid w:val="00234410"/>
    <w:rsid w:val="0023457E"/>
    <w:rsid w:val="00234673"/>
    <w:rsid w:val="002346B5"/>
    <w:rsid w:val="0023483B"/>
    <w:rsid w:val="002348E5"/>
    <w:rsid w:val="00234953"/>
    <w:rsid w:val="0023498F"/>
    <w:rsid w:val="0023518C"/>
    <w:rsid w:val="002354E9"/>
    <w:rsid w:val="00235654"/>
    <w:rsid w:val="0023582D"/>
    <w:rsid w:val="0023587C"/>
    <w:rsid w:val="00235895"/>
    <w:rsid w:val="00235A7F"/>
    <w:rsid w:val="00235C34"/>
    <w:rsid w:val="00235C4B"/>
    <w:rsid w:val="00235DF3"/>
    <w:rsid w:val="002360ED"/>
    <w:rsid w:val="002362CD"/>
    <w:rsid w:val="002367F4"/>
    <w:rsid w:val="00236826"/>
    <w:rsid w:val="00236852"/>
    <w:rsid w:val="00236C0A"/>
    <w:rsid w:val="00236C52"/>
    <w:rsid w:val="00236DD5"/>
    <w:rsid w:val="00236DEC"/>
    <w:rsid w:val="002370EE"/>
    <w:rsid w:val="002371EA"/>
    <w:rsid w:val="002372F2"/>
    <w:rsid w:val="002372F9"/>
    <w:rsid w:val="0023741D"/>
    <w:rsid w:val="002374E2"/>
    <w:rsid w:val="0023754D"/>
    <w:rsid w:val="002375A0"/>
    <w:rsid w:val="002376FC"/>
    <w:rsid w:val="002379BF"/>
    <w:rsid w:val="00237C66"/>
    <w:rsid w:val="00237D25"/>
    <w:rsid w:val="00237DE7"/>
    <w:rsid w:val="00237F92"/>
    <w:rsid w:val="00240035"/>
    <w:rsid w:val="00240413"/>
    <w:rsid w:val="002404AC"/>
    <w:rsid w:val="002406C4"/>
    <w:rsid w:val="0024075A"/>
    <w:rsid w:val="00240A12"/>
    <w:rsid w:val="00240C17"/>
    <w:rsid w:val="00240C25"/>
    <w:rsid w:val="00240FFA"/>
    <w:rsid w:val="00241047"/>
    <w:rsid w:val="002410DA"/>
    <w:rsid w:val="00241223"/>
    <w:rsid w:val="00241351"/>
    <w:rsid w:val="0024137D"/>
    <w:rsid w:val="002415FF"/>
    <w:rsid w:val="00241765"/>
    <w:rsid w:val="002417A5"/>
    <w:rsid w:val="002418CE"/>
    <w:rsid w:val="00241DE5"/>
    <w:rsid w:val="00241DE6"/>
    <w:rsid w:val="00241FC5"/>
    <w:rsid w:val="0024216E"/>
    <w:rsid w:val="002421A2"/>
    <w:rsid w:val="002424C6"/>
    <w:rsid w:val="0024273B"/>
    <w:rsid w:val="00242AFF"/>
    <w:rsid w:val="00242E16"/>
    <w:rsid w:val="00242E4A"/>
    <w:rsid w:val="0024318C"/>
    <w:rsid w:val="00243524"/>
    <w:rsid w:val="002438D5"/>
    <w:rsid w:val="00243981"/>
    <w:rsid w:val="00243AB5"/>
    <w:rsid w:val="00243B74"/>
    <w:rsid w:val="00243BB9"/>
    <w:rsid w:val="00243C62"/>
    <w:rsid w:val="00243D11"/>
    <w:rsid w:val="00243D54"/>
    <w:rsid w:val="00243F4E"/>
    <w:rsid w:val="00244044"/>
    <w:rsid w:val="002440A3"/>
    <w:rsid w:val="0024415B"/>
    <w:rsid w:val="002441BC"/>
    <w:rsid w:val="0024422B"/>
    <w:rsid w:val="00244231"/>
    <w:rsid w:val="0024439F"/>
    <w:rsid w:val="002445F6"/>
    <w:rsid w:val="002446F3"/>
    <w:rsid w:val="0024487F"/>
    <w:rsid w:val="00244A02"/>
    <w:rsid w:val="00244B16"/>
    <w:rsid w:val="00244F31"/>
    <w:rsid w:val="002450C3"/>
    <w:rsid w:val="0024583D"/>
    <w:rsid w:val="002458DA"/>
    <w:rsid w:val="0024590B"/>
    <w:rsid w:val="002459EC"/>
    <w:rsid w:val="00246036"/>
    <w:rsid w:val="00246269"/>
    <w:rsid w:val="0024645A"/>
    <w:rsid w:val="002464FC"/>
    <w:rsid w:val="002466F2"/>
    <w:rsid w:val="00246AFB"/>
    <w:rsid w:val="00246B6F"/>
    <w:rsid w:val="00246DA3"/>
    <w:rsid w:val="00246E6A"/>
    <w:rsid w:val="00246F4D"/>
    <w:rsid w:val="00246F69"/>
    <w:rsid w:val="00246FC9"/>
    <w:rsid w:val="00247130"/>
    <w:rsid w:val="00247242"/>
    <w:rsid w:val="002472E7"/>
    <w:rsid w:val="00247480"/>
    <w:rsid w:val="00247597"/>
    <w:rsid w:val="0024764A"/>
    <w:rsid w:val="0024769E"/>
    <w:rsid w:val="00247775"/>
    <w:rsid w:val="00247810"/>
    <w:rsid w:val="00247A5A"/>
    <w:rsid w:val="00247EB9"/>
    <w:rsid w:val="00247ECA"/>
    <w:rsid w:val="00247F81"/>
    <w:rsid w:val="00247FA9"/>
    <w:rsid w:val="00250289"/>
    <w:rsid w:val="002503B2"/>
    <w:rsid w:val="002504C8"/>
    <w:rsid w:val="00250701"/>
    <w:rsid w:val="002507A9"/>
    <w:rsid w:val="0025095D"/>
    <w:rsid w:val="00250B28"/>
    <w:rsid w:val="00250EC4"/>
    <w:rsid w:val="0025113C"/>
    <w:rsid w:val="0025172F"/>
    <w:rsid w:val="00251934"/>
    <w:rsid w:val="00251966"/>
    <w:rsid w:val="00251A0D"/>
    <w:rsid w:val="00251A32"/>
    <w:rsid w:val="00251D95"/>
    <w:rsid w:val="00251E04"/>
    <w:rsid w:val="00251ECB"/>
    <w:rsid w:val="00251FBA"/>
    <w:rsid w:val="00252035"/>
    <w:rsid w:val="00252317"/>
    <w:rsid w:val="0025234D"/>
    <w:rsid w:val="00252654"/>
    <w:rsid w:val="002527CA"/>
    <w:rsid w:val="002528BB"/>
    <w:rsid w:val="00252A8D"/>
    <w:rsid w:val="00252C31"/>
    <w:rsid w:val="00252DC3"/>
    <w:rsid w:val="00252ED5"/>
    <w:rsid w:val="00252F3C"/>
    <w:rsid w:val="0025303D"/>
    <w:rsid w:val="00253339"/>
    <w:rsid w:val="00253A74"/>
    <w:rsid w:val="00253A84"/>
    <w:rsid w:val="00253BD0"/>
    <w:rsid w:val="0025415B"/>
    <w:rsid w:val="0025473E"/>
    <w:rsid w:val="00254741"/>
    <w:rsid w:val="00254899"/>
    <w:rsid w:val="00254A47"/>
    <w:rsid w:val="00254DF5"/>
    <w:rsid w:val="0025524C"/>
    <w:rsid w:val="00255938"/>
    <w:rsid w:val="00255C25"/>
    <w:rsid w:val="00255CD0"/>
    <w:rsid w:val="00255E51"/>
    <w:rsid w:val="00256189"/>
    <w:rsid w:val="0025620A"/>
    <w:rsid w:val="00256398"/>
    <w:rsid w:val="0025669B"/>
    <w:rsid w:val="00256761"/>
    <w:rsid w:val="00256B44"/>
    <w:rsid w:val="00256C48"/>
    <w:rsid w:val="00256CE3"/>
    <w:rsid w:val="00256D56"/>
    <w:rsid w:val="00256DD4"/>
    <w:rsid w:val="00257031"/>
    <w:rsid w:val="00257192"/>
    <w:rsid w:val="00257499"/>
    <w:rsid w:val="002574C2"/>
    <w:rsid w:val="00257702"/>
    <w:rsid w:val="00257943"/>
    <w:rsid w:val="00257A2B"/>
    <w:rsid w:val="00257BCC"/>
    <w:rsid w:val="00257C7C"/>
    <w:rsid w:val="00260014"/>
    <w:rsid w:val="002600C2"/>
    <w:rsid w:val="0026022A"/>
    <w:rsid w:val="002605A5"/>
    <w:rsid w:val="002605AB"/>
    <w:rsid w:val="002607E5"/>
    <w:rsid w:val="0026091A"/>
    <w:rsid w:val="00260AEC"/>
    <w:rsid w:val="00260B4D"/>
    <w:rsid w:val="00260B95"/>
    <w:rsid w:val="00260C3D"/>
    <w:rsid w:val="00260CDB"/>
    <w:rsid w:val="00260D48"/>
    <w:rsid w:val="00260F49"/>
    <w:rsid w:val="002610F8"/>
    <w:rsid w:val="0026126E"/>
    <w:rsid w:val="00261366"/>
    <w:rsid w:val="0026159C"/>
    <w:rsid w:val="002616AF"/>
    <w:rsid w:val="002619CB"/>
    <w:rsid w:val="00261CB9"/>
    <w:rsid w:val="00261CCB"/>
    <w:rsid w:val="00261E67"/>
    <w:rsid w:val="00261FFE"/>
    <w:rsid w:val="002621A8"/>
    <w:rsid w:val="0026227C"/>
    <w:rsid w:val="00262293"/>
    <w:rsid w:val="00262382"/>
    <w:rsid w:val="002625F7"/>
    <w:rsid w:val="00262863"/>
    <w:rsid w:val="002628B6"/>
    <w:rsid w:val="00262AAA"/>
    <w:rsid w:val="00262B01"/>
    <w:rsid w:val="00262B61"/>
    <w:rsid w:val="00262B7E"/>
    <w:rsid w:val="00262C35"/>
    <w:rsid w:val="00262F2B"/>
    <w:rsid w:val="0026318B"/>
    <w:rsid w:val="002631FB"/>
    <w:rsid w:val="0026367A"/>
    <w:rsid w:val="0026391A"/>
    <w:rsid w:val="00263CD5"/>
    <w:rsid w:val="00263ED5"/>
    <w:rsid w:val="002640C9"/>
    <w:rsid w:val="002641FA"/>
    <w:rsid w:val="0026429B"/>
    <w:rsid w:val="002645F4"/>
    <w:rsid w:val="00264790"/>
    <w:rsid w:val="002648B1"/>
    <w:rsid w:val="00264E42"/>
    <w:rsid w:val="00264E9F"/>
    <w:rsid w:val="00264F0D"/>
    <w:rsid w:val="00264F1E"/>
    <w:rsid w:val="00265068"/>
    <w:rsid w:val="00265176"/>
    <w:rsid w:val="002652E7"/>
    <w:rsid w:val="002655E1"/>
    <w:rsid w:val="002657BC"/>
    <w:rsid w:val="002657D8"/>
    <w:rsid w:val="002657F1"/>
    <w:rsid w:val="00265A8A"/>
    <w:rsid w:val="00265AFD"/>
    <w:rsid w:val="00265B5D"/>
    <w:rsid w:val="00265C68"/>
    <w:rsid w:val="00265C83"/>
    <w:rsid w:val="00265CD7"/>
    <w:rsid w:val="00265D9C"/>
    <w:rsid w:val="00266230"/>
    <w:rsid w:val="00266628"/>
    <w:rsid w:val="002668E3"/>
    <w:rsid w:val="00266BF0"/>
    <w:rsid w:val="00266C51"/>
    <w:rsid w:val="00266C70"/>
    <w:rsid w:val="00267032"/>
    <w:rsid w:val="002671B3"/>
    <w:rsid w:val="002671CA"/>
    <w:rsid w:val="00267405"/>
    <w:rsid w:val="0026763D"/>
    <w:rsid w:val="00267A8D"/>
    <w:rsid w:val="002700B6"/>
    <w:rsid w:val="002701D2"/>
    <w:rsid w:val="00270447"/>
    <w:rsid w:val="00270504"/>
    <w:rsid w:val="0027076E"/>
    <w:rsid w:val="00270873"/>
    <w:rsid w:val="00270982"/>
    <w:rsid w:val="00270A80"/>
    <w:rsid w:val="00270C48"/>
    <w:rsid w:val="00270E69"/>
    <w:rsid w:val="00270FC8"/>
    <w:rsid w:val="0027112C"/>
    <w:rsid w:val="0027125F"/>
    <w:rsid w:val="002712F2"/>
    <w:rsid w:val="00271381"/>
    <w:rsid w:val="002713BC"/>
    <w:rsid w:val="002719FF"/>
    <w:rsid w:val="00271BEE"/>
    <w:rsid w:val="00272068"/>
    <w:rsid w:val="0027207F"/>
    <w:rsid w:val="002720E5"/>
    <w:rsid w:val="0027225A"/>
    <w:rsid w:val="00272858"/>
    <w:rsid w:val="00272AC8"/>
    <w:rsid w:val="00272DE0"/>
    <w:rsid w:val="00272DF8"/>
    <w:rsid w:val="00273017"/>
    <w:rsid w:val="00273254"/>
    <w:rsid w:val="002733F4"/>
    <w:rsid w:val="00273564"/>
    <w:rsid w:val="00273692"/>
    <w:rsid w:val="0027376B"/>
    <w:rsid w:val="002738D9"/>
    <w:rsid w:val="00273B32"/>
    <w:rsid w:val="00273C9D"/>
    <w:rsid w:val="00273CC3"/>
    <w:rsid w:val="0027408E"/>
    <w:rsid w:val="002741CB"/>
    <w:rsid w:val="002742D4"/>
    <w:rsid w:val="002742FB"/>
    <w:rsid w:val="00274492"/>
    <w:rsid w:val="002744BD"/>
    <w:rsid w:val="00274680"/>
    <w:rsid w:val="00274807"/>
    <w:rsid w:val="00274810"/>
    <w:rsid w:val="00274863"/>
    <w:rsid w:val="00274A80"/>
    <w:rsid w:val="00274B6E"/>
    <w:rsid w:val="00274C0D"/>
    <w:rsid w:val="00274C37"/>
    <w:rsid w:val="00274CE1"/>
    <w:rsid w:val="002751A0"/>
    <w:rsid w:val="002751B7"/>
    <w:rsid w:val="00275211"/>
    <w:rsid w:val="00275346"/>
    <w:rsid w:val="002753CD"/>
    <w:rsid w:val="00275694"/>
    <w:rsid w:val="00275745"/>
    <w:rsid w:val="002757A7"/>
    <w:rsid w:val="0027589C"/>
    <w:rsid w:val="00275972"/>
    <w:rsid w:val="00275AE0"/>
    <w:rsid w:val="00275C33"/>
    <w:rsid w:val="00275F4E"/>
    <w:rsid w:val="00276241"/>
    <w:rsid w:val="002763F2"/>
    <w:rsid w:val="00276420"/>
    <w:rsid w:val="0027649F"/>
    <w:rsid w:val="002764A6"/>
    <w:rsid w:val="00276516"/>
    <w:rsid w:val="002766CD"/>
    <w:rsid w:val="00276A90"/>
    <w:rsid w:val="00276E55"/>
    <w:rsid w:val="00276F57"/>
    <w:rsid w:val="00276F63"/>
    <w:rsid w:val="00277212"/>
    <w:rsid w:val="0027768A"/>
    <w:rsid w:val="00277756"/>
    <w:rsid w:val="00277851"/>
    <w:rsid w:val="00277AA5"/>
    <w:rsid w:val="00277D29"/>
    <w:rsid w:val="00277F96"/>
    <w:rsid w:val="002807A6"/>
    <w:rsid w:val="002809CD"/>
    <w:rsid w:val="00280A71"/>
    <w:rsid w:val="00280B81"/>
    <w:rsid w:val="00280BCE"/>
    <w:rsid w:val="00280CE2"/>
    <w:rsid w:val="00280F46"/>
    <w:rsid w:val="002810C6"/>
    <w:rsid w:val="0028143B"/>
    <w:rsid w:val="00281648"/>
    <w:rsid w:val="0028182C"/>
    <w:rsid w:val="00281A0D"/>
    <w:rsid w:val="00281CBF"/>
    <w:rsid w:val="00281D5A"/>
    <w:rsid w:val="00281DCC"/>
    <w:rsid w:val="00282039"/>
    <w:rsid w:val="00282151"/>
    <w:rsid w:val="00282207"/>
    <w:rsid w:val="002822AD"/>
    <w:rsid w:val="0028265A"/>
    <w:rsid w:val="00282C18"/>
    <w:rsid w:val="00283329"/>
    <w:rsid w:val="00283391"/>
    <w:rsid w:val="002835A4"/>
    <w:rsid w:val="00283947"/>
    <w:rsid w:val="00283AE1"/>
    <w:rsid w:val="00283BBB"/>
    <w:rsid w:val="00283CD9"/>
    <w:rsid w:val="00283F97"/>
    <w:rsid w:val="0028411F"/>
    <w:rsid w:val="00284178"/>
    <w:rsid w:val="0028420F"/>
    <w:rsid w:val="00284462"/>
    <w:rsid w:val="002845A5"/>
    <w:rsid w:val="00284628"/>
    <w:rsid w:val="0028465C"/>
    <w:rsid w:val="00284A1C"/>
    <w:rsid w:val="00284CF6"/>
    <w:rsid w:val="00284D7D"/>
    <w:rsid w:val="00284E2F"/>
    <w:rsid w:val="0028516A"/>
    <w:rsid w:val="002851B0"/>
    <w:rsid w:val="002852C4"/>
    <w:rsid w:val="00285455"/>
    <w:rsid w:val="002855F4"/>
    <w:rsid w:val="00285BD5"/>
    <w:rsid w:val="00285D47"/>
    <w:rsid w:val="00285D5C"/>
    <w:rsid w:val="00285E67"/>
    <w:rsid w:val="002860F1"/>
    <w:rsid w:val="002863CE"/>
    <w:rsid w:val="002864E4"/>
    <w:rsid w:val="002866A7"/>
    <w:rsid w:val="00286954"/>
    <w:rsid w:val="00286A0E"/>
    <w:rsid w:val="00286C39"/>
    <w:rsid w:val="00286E22"/>
    <w:rsid w:val="00287085"/>
    <w:rsid w:val="002870A3"/>
    <w:rsid w:val="0028716E"/>
    <w:rsid w:val="00287176"/>
    <w:rsid w:val="00287220"/>
    <w:rsid w:val="002873FB"/>
    <w:rsid w:val="002877C7"/>
    <w:rsid w:val="00287944"/>
    <w:rsid w:val="00287C27"/>
    <w:rsid w:val="00290744"/>
    <w:rsid w:val="00290885"/>
    <w:rsid w:val="00290914"/>
    <w:rsid w:val="002909E0"/>
    <w:rsid w:val="00290A08"/>
    <w:rsid w:val="00290DA8"/>
    <w:rsid w:val="00290FBC"/>
    <w:rsid w:val="002911C7"/>
    <w:rsid w:val="002915DF"/>
    <w:rsid w:val="002918A3"/>
    <w:rsid w:val="00291C4B"/>
    <w:rsid w:val="00291D5A"/>
    <w:rsid w:val="00291E1C"/>
    <w:rsid w:val="00291ECC"/>
    <w:rsid w:val="00291F49"/>
    <w:rsid w:val="00291F69"/>
    <w:rsid w:val="00291F90"/>
    <w:rsid w:val="00292280"/>
    <w:rsid w:val="00292454"/>
    <w:rsid w:val="002927F5"/>
    <w:rsid w:val="002929DF"/>
    <w:rsid w:val="00292DB9"/>
    <w:rsid w:val="00292EED"/>
    <w:rsid w:val="00292FA0"/>
    <w:rsid w:val="00293123"/>
    <w:rsid w:val="002931A0"/>
    <w:rsid w:val="00293450"/>
    <w:rsid w:val="002936EC"/>
    <w:rsid w:val="002938A4"/>
    <w:rsid w:val="0029392B"/>
    <w:rsid w:val="002939F2"/>
    <w:rsid w:val="00293F00"/>
    <w:rsid w:val="0029402D"/>
    <w:rsid w:val="002941CC"/>
    <w:rsid w:val="00294245"/>
    <w:rsid w:val="0029426E"/>
    <w:rsid w:val="0029430E"/>
    <w:rsid w:val="00294368"/>
    <w:rsid w:val="0029454C"/>
    <w:rsid w:val="002949B7"/>
    <w:rsid w:val="002949D1"/>
    <w:rsid w:val="00294A1D"/>
    <w:rsid w:val="00294AB1"/>
    <w:rsid w:val="00294D69"/>
    <w:rsid w:val="00294E02"/>
    <w:rsid w:val="00294E4D"/>
    <w:rsid w:val="00294E51"/>
    <w:rsid w:val="00295161"/>
    <w:rsid w:val="002951C9"/>
    <w:rsid w:val="00295451"/>
    <w:rsid w:val="0029567A"/>
    <w:rsid w:val="00295689"/>
    <w:rsid w:val="00295987"/>
    <w:rsid w:val="002959FC"/>
    <w:rsid w:val="00295A4B"/>
    <w:rsid w:val="00295B52"/>
    <w:rsid w:val="00295E12"/>
    <w:rsid w:val="00295E6B"/>
    <w:rsid w:val="00295F11"/>
    <w:rsid w:val="00296159"/>
    <w:rsid w:val="002963FF"/>
    <w:rsid w:val="00296420"/>
    <w:rsid w:val="00296D5F"/>
    <w:rsid w:val="002971A5"/>
    <w:rsid w:val="0029726E"/>
    <w:rsid w:val="002977D0"/>
    <w:rsid w:val="002977E4"/>
    <w:rsid w:val="00297B68"/>
    <w:rsid w:val="00297C47"/>
    <w:rsid w:val="00297EE3"/>
    <w:rsid w:val="002A015D"/>
    <w:rsid w:val="002A01B5"/>
    <w:rsid w:val="002A0553"/>
    <w:rsid w:val="002A07CD"/>
    <w:rsid w:val="002A09B4"/>
    <w:rsid w:val="002A09B9"/>
    <w:rsid w:val="002A0C4E"/>
    <w:rsid w:val="002A100A"/>
    <w:rsid w:val="002A1161"/>
    <w:rsid w:val="002A1400"/>
    <w:rsid w:val="002A14F7"/>
    <w:rsid w:val="002A188D"/>
    <w:rsid w:val="002A1934"/>
    <w:rsid w:val="002A1A30"/>
    <w:rsid w:val="002A1B09"/>
    <w:rsid w:val="002A1C55"/>
    <w:rsid w:val="002A1DC2"/>
    <w:rsid w:val="002A1DD4"/>
    <w:rsid w:val="002A2099"/>
    <w:rsid w:val="002A222A"/>
    <w:rsid w:val="002A225B"/>
    <w:rsid w:val="002A22B2"/>
    <w:rsid w:val="002A23BF"/>
    <w:rsid w:val="002A24CF"/>
    <w:rsid w:val="002A250D"/>
    <w:rsid w:val="002A2512"/>
    <w:rsid w:val="002A26F9"/>
    <w:rsid w:val="002A29EA"/>
    <w:rsid w:val="002A2C37"/>
    <w:rsid w:val="002A2DE4"/>
    <w:rsid w:val="002A2E6E"/>
    <w:rsid w:val="002A2ECB"/>
    <w:rsid w:val="002A3288"/>
    <w:rsid w:val="002A337D"/>
    <w:rsid w:val="002A343B"/>
    <w:rsid w:val="002A3556"/>
    <w:rsid w:val="002A379C"/>
    <w:rsid w:val="002A381B"/>
    <w:rsid w:val="002A381F"/>
    <w:rsid w:val="002A389B"/>
    <w:rsid w:val="002A3A36"/>
    <w:rsid w:val="002A3A3E"/>
    <w:rsid w:val="002A3A9E"/>
    <w:rsid w:val="002A3C39"/>
    <w:rsid w:val="002A3CE1"/>
    <w:rsid w:val="002A3D59"/>
    <w:rsid w:val="002A41D0"/>
    <w:rsid w:val="002A432D"/>
    <w:rsid w:val="002A446F"/>
    <w:rsid w:val="002A48B6"/>
    <w:rsid w:val="002A4A60"/>
    <w:rsid w:val="002A4D24"/>
    <w:rsid w:val="002A4D54"/>
    <w:rsid w:val="002A4E4E"/>
    <w:rsid w:val="002A5142"/>
    <w:rsid w:val="002A523B"/>
    <w:rsid w:val="002A52C2"/>
    <w:rsid w:val="002A5696"/>
    <w:rsid w:val="002A5809"/>
    <w:rsid w:val="002A59C7"/>
    <w:rsid w:val="002A5AA3"/>
    <w:rsid w:val="002A5F04"/>
    <w:rsid w:val="002A5FB7"/>
    <w:rsid w:val="002A6073"/>
    <w:rsid w:val="002A6363"/>
    <w:rsid w:val="002A63EF"/>
    <w:rsid w:val="002A64B9"/>
    <w:rsid w:val="002A65B8"/>
    <w:rsid w:val="002A65F5"/>
    <w:rsid w:val="002A6860"/>
    <w:rsid w:val="002A6871"/>
    <w:rsid w:val="002A6AB2"/>
    <w:rsid w:val="002A6F3F"/>
    <w:rsid w:val="002A6F51"/>
    <w:rsid w:val="002A6F56"/>
    <w:rsid w:val="002A6F8E"/>
    <w:rsid w:val="002A7045"/>
    <w:rsid w:val="002A7117"/>
    <w:rsid w:val="002A717E"/>
    <w:rsid w:val="002A737F"/>
    <w:rsid w:val="002A75BC"/>
    <w:rsid w:val="002A75FA"/>
    <w:rsid w:val="002A7659"/>
    <w:rsid w:val="002A7691"/>
    <w:rsid w:val="002A76D2"/>
    <w:rsid w:val="002A796B"/>
    <w:rsid w:val="002A7A74"/>
    <w:rsid w:val="002A7D79"/>
    <w:rsid w:val="002B02BE"/>
    <w:rsid w:val="002B033B"/>
    <w:rsid w:val="002B074E"/>
    <w:rsid w:val="002B081E"/>
    <w:rsid w:val="002B09AE"/>
    <w:rsid w:val="002B0A2E"/>
    <w:rsid w:val="002B0A80"/>
    <w:rsid w:val="002B0BDE"/>
    <w:rsid w:val="002B0F36"/>
    <w:rsid w:val="002B131A"/>
    <w:rsid w:val="002B1597"/>
    <w:rsid w:val="002B17F0"/>
    <w:rsid w:val="002B1C1D"/>
    <w:rsid w:val="002B1C65"/>
    <w:rsid w:val="002B1C81"/>
    <w:rsid w:val="002B1D09"/>
    <w:rsid w:val="002B202F"/>
    <w:rsid w:val="002B2057"/>
    <w:rsid w:val="002B274D"/>
    <w:rsid w:val="002B283B"/>
    <w:rsid w:val="002B28F2"/>
    <w:rsid w:val="002B2BEE"/>
    <w:rsid w:val="002B2D02"/>
    <w:rsid w:val="002B3180"/>
    <w:rsid w:val="002B34ED"/>
    <w:rsid w:val="002B36BA"/>
    <w:rsid w:val="002B39C8"/>
    <w:rsid w:val="002B3D15"/>
    <w:rsid w:val="002B3FAC"/>
    <w:rsid w:val="002B41CB"/>
    <w:rsid w:val="002B4254"/>
    <w:rsid w:val="002B42EA"/>
    <w:rsid w:val="002B43C0"/>
    <w:rsid w:val="002B45AD"/>
    <w:rsid w:val="002B4697"/>
    <w:rsid w:val="002B47A6"/>
    <w:rsid w:val="002B47DA"/>
    <w:rsid w:val="002B4868"/>
    <w:rsid w:val="002B4888"/>
    <w:rsid w:val="002B4B61"/>
    <w:rsid w:val="002B4E67"/>
    <w:rsid w:val="002B50D3"/>
    <w:rsid w:val="002B5119"/>
    <w:rsid w:val="002B5372"/>
    <w:rsid w:val="002B5382"/>
    <w:rsid w:val="002B5516"/>
    <w:rsid w:val="002B5525"/>
    <w:rsid w:val="002B5533"/>
    <w:rsid w:val="002B56DD"/>
    <w:rsid w:val="002B576A"/>
    <w:rsid w:val="002B57DE"/>
    <w:rsid w:val="002B5898"/>
    <w:rsid w:val="002B5C38"/>
    <w:rsid w:val="002B5CA2"/>
    <w:rsid w:val="002B5E7E"/>
    <w:rsid w:val="002B602B"/>
    <w:rsid w:val="002B60FC"/>
    <w:rsid w:val="002B614C"/>
    <w:rsid w:val="002B616E"/>
    <w:rsid w:val="002B62AF"/>
    <w:rsid w:val="002B62C7"/>
    <w:rsid w:val="002B63E2"/>
    <w:rsid w:val="002B651E"/>
    <w:rsid w:val="002B6D66"/>
    <w:rsid w:val="002B6E3B"/>
    <w:rsid w:val="002B6F2A"/>
    <w:rsid w:val="002B7064"/>
    <w:rsid w:val="002B7066"/>
    <w:rsid w:val="002B70B4"/>
    <w:rsid w:val="002B71A3"/>
    <w:rsid w:val="002B7388"/>
    <w:rsid w:val="002B7864"/>
    <w:rsid w:val="002B7E91"/>
    <w:rsid w:val="002B7F61"/>
    <w:rsid w:val="002C011D"/>
    <w:rsid w:val="002C0199"/>
    <w:rsid w:val="002C02B1"/>
    <w:rsid w:val="002C076A"/>
    <w:rsid w:val="002C09F6"/>
    <w:rsid w:val="002C0A4E"/>
    <w:rsid w:val="002C0C19"/>
    <w:rsid w:val="002C0DCA"/>
    <w:rsid w:val="002C0E26"/>
    <w:rsid w:val="002C0E30"/>
    <w:rsid w:val="002C0F62"/>
    <w:rsid w:val="002C10AB"/>
    <w:rsid w:val="002C10D2"/>
    <w:rsid w:val="002C1167"/>
    <w:rsid w:val="002C1188"/>
    <w:rsid w:val="002C11BA"/>
    <w:rsid w:val="002C1332"/>
    <w:rsid w:val="002C16AA"/>
    <w:rsid w:val="002C16F5"/>
    <w:rsid w:val="002C1761"/>
    <w:rsid w:val="002C18C7"/>
    <w:rsid w:val="002C1C93"/>
    <w:rsid w:val="002C1CC9"/>
    <w:rsid w:val="002C1D5D"/>
    <w:rsid w:val="002C1DC8"/>
    <w:rsid w:val="002C1DE3"/>
    <w:rsid w:val="002C2259"/>
    <w:rsid w:val="002C22BF"/>
    <w:rsid w:val="002C2510"/>
    <w:rsid w:val="002C26FA"/>
    <w:rsid w:val="002C2902"/>
    <w:rsid w:val="002C2903"/>
    <w:rsid w:val="002C29BA"/>
    <w:rsid w:val="002C2BE0"/>
    <w:rsid w:val="002C31F7"/>
    <w:rsid w:val="002C3598"/>
    <w:rsid w:val="002C35BE"/>
    <w:rsid w:val="002C36A3"/>
    <w:rsid w:val="002C36F3"/>
    <w:rsid w:val="002C3808"/>
    <w:rsid w:val="002C3A82"/>
    <w:rsid w:val="002C3BE4"/>
    <w:rsid w:val="002C41B7"/>
    <w:rsid w:val="002C41FA"/>
    <w:rsid w:val="002C4273"/>
    <w:rsid w:val="002C4324"/>
    <w:rsid w:val="002C4346"/>
    <w:rsid w:val="002C4456"/>
    <w:rsid w:val="002C45C6"/>
    <w:rsid w:val="002C45DA"/>
    <w:rsid w:val="002C48C6"/>
    <w:rsid w:val="002C4A80"/>
    <w:rsid w:val="002C4C16"/>
    <w:rsid w:val="002C4DF7"/>
    <w:rsid w:val="002C5114"/>
    <w:rsid w:val="002C535B"/>
    <w:rsid w:val="002C53E2"/>
    <w:rsid w:val="002C579B"/>
    <w:rsid w:val="002C5A90"/>
    <w:rsid w:val="002C5D12"/>
    <w:rsid w:val="002C5D63"/>
    <w:rsid w:val="002C5ECA"/>
    <w:rsid w:val="002C6050"/>
    <w:rsid w:val="002C622A"/>
    <w:rsid w:val="002C642A"/>
    <w:rsid w:val="002C6455"/>
    <w:rsid w:val="002C69AA"/>
    <w:rsid w:val="002C6ADF"/>
    <w:rsid w:val="002C6D10"/>
    <w:rsid w:val="002C70F5"/>
    <w:rsid w:val="002C71AF"/>
    <w:rsid w:val="002C7519"/>
    <w:rsid w:val="002C7562"/>
    <w:rsid w:val="002C75D0"/>
    <w:rsid w:val="002C7687"/>
    <w:rsid w:val="002C7798"/>
    <w:rsid w:val="002C78A1"/>
    <w:rsid w:val="002C7908"/>
    <w:rsid w:val="002C7C57"/>
    <w:rsid w:val="002C7CCB"/>
    <w:rsid w:val="002C7D8D"/>
    <w:rsid w:val="002C7E35"/>
    <w:rsid w:val="002C7E74"/>
    <w:rsid w:val="002D025D"/>
    <w:rsid w:val="002D07EB"/>
    <w:rsid w:val="002D09A6"/>
    <w:rsid w:val="002D0BF7"/>
    <w:rsid w:val="002D0F45"/>
    <w:rsid w:val="002D1033"/>
    <w:rsid w:val="002D1146"/>
    <w:rsid w:val="002D1171"/>
    <w:rsid w:val="002D1414"/>
    <w:rsid w:val="002D176F"/>
    <w:rsid w:val="002D194F"/>
    <w:rsid w:val="002D1962"/>
    <w:rsid w:val="002D1BDE"/>
    <w:rsid w:val="002D1FE8"/>
    <w:rsid w:val="002D2101"/>
    <w:rsid w:val="002D2723"/>
    <w:rsid w:val="002D27DC"/>
    <w:rsid w:val="002D2A80"/>
    <w:rsid w:val="002D3030"/>
    <w:rsid w:val="002D3429"/>
    <w:rsid w:val="002D3614"/>
    <w:rsid w:val="002D3806"/>
    <w:rsid w:val="002D3809"/>
    <w:rsid w:val="002D38A8"/>
    <w:rsid w:val="002D38EC"/>
    <w:rsid w:val="002D3A90"/>
    <w:rsid w:val="002D3C39"/>
    <w:rsid w:val="002D3CA5"/>
    <w:rsid w:val="002D3EC0"/>
    <w:rsid w:val="002D40B2"/>
    <w:rsid w:val="002D42F3"/>
    <w:rsid w:val="002D4433"/>
    <w:rsid w:val="002D4627"/>
    <w:rsid w:val="002D46B4"/>
    <w:rsid w:val="002D48A7"/>
    <w:rsid w:val="002D4B92"/>
    <w:rsid w:val="002D4B95"/>
    <w:rsid w:val="002D4CE4"/>
    <w:rsid w:val="002D4E0E"/>
    <w:rsid w:val="002D50F8"/>
    <w:rsid w:val="002D5AA1"/>
    <w:rsid w:val="002D5B8A"/>
    <w:rsid w:val="002D5C8B"/>
    <w:rsid w:val="002D606A"/>
    <w:rsid w:val="002D61CB"/>
    <w:rsid w:val="002D6238"/>
    <w:rsid w:val="002D63D2"/>
    <w:rsid w:val="002D63F7"/>
    <w:rsid w:val="002D678A"/>
    <w:rsid w:val="002D68EB"/>
    <w:rsid w:val="002D6A52"/>
    <w:rsid w:val="002D6C37"/>
    <w:rsid w:val="002D6CBD"/>
    <w:rsid w:val="002D700B"/>
    <w:rsid w:val="002D7085"/>
    <w:rsid w:val="002D74FA"/>
    <w:rsid w:val="002D7831"/>
    <w:rsid w:val="002D783F"/>
    <w:rsid w:val="002D78B9"/>
    <w:rsid w:val="002D78F3"/>
    <w:rsid w:val="002D79C3"/>
    <w:rsid w:val="002D7B01"/>
    <w:rsid w:val="002D7BF6"/>
    <w:rsid w:val="002D7E71"/>
    <w:rsid w:val="002E04BF"/>
    <w:rsid w:val="002E08BA"/>
    <w:rsid w:val="002E0A38"/>
    <w:rsid w:val="002E0D1F"/>
    <w:rsid w:val="002E0F2A"/>
    <w:rsid w:val="002E138A"/>
    <w:rsid w:val="002E15DF"/>
    <w:rsid w:val="002E1625"/>
    <w:rsid w:val="002E166C"/>
    <w:rsid w:val="002E16F8"/>
    <w:rsid w:val="002E1BC4"/>
    <w:rsid w:val="002E1CAB"/>
    <w:rsid w:val="002E1DF6"/>
    <w:rsid w:val="002E1EC8"/>
    <w:rsid w:val="002E1ECF"/>
    <w:rsid w:val="002E1F51"/>
    <w:rsid w:val="002E1FB9"/>
    <w:rsid w:val="002E205B"/>
    <w:rsid w:val="002E209C"/>
    <w:rsid w:val="002E2249"/>
    <w:rsid w:val="002E22B5"/>
    <w:rsid w:val="002E22BC"/>
    <w:rsid w:val="002E2493"/>
    <w:rsid w:val="002E2557"/>
    <w:rsid w:val="002E263A"/>
    <w:rsid w:val="002E2ADF"/>
    <w:rsid w:val="002E2FBA"/>
    <w:rsid w:val="002E310D"/>
    <w:rsid w:val="002E3389"/>
    <w:rsid w:val="002E3421"/>
    <w:rsid w:val="002E355C"/>
    <w:rsid w:val="002E39E3"/>
    <w:rsid w:val="002E3A02"/>
    <w:rsid w:val="002E3AE2"/>
    <w:rsid w:val="002E3B0E"/>
    <w:rsid w:val="002E3BFC"/>
    <w:rsid w:val="002E3C69"/>
    <w:rsid w:val="002E3DE3"/>
    <w:rsid w:val="002E3E6B"/>
    <w:rsid w:val="002E40C2"/>
    <w:rsid w:val="002E412E"/>
    <w:rsid w:val="002E419B"/>
    <w:rsid w:val="002E44C0"/>
    <w:rsid w:val="002E4510"/>
    <w:rsid w:val="002E4777"/>
    <w:rsid w:val="002E4D07"/>
    <w:rsid w:val="002E4D3F"/>
    <w:rsid w:val="002E4E09"/>
    <w:rsid w:val="002E5305"/>
    <w:rsid w:val="002E56D0"/>
    <w:rsid w:val="002E57D0"/>
    <w:rsid w:val="002E57E2"/>
    <w:rsid w:val="002E581E"/>
    <w:rsid w:val="002E5AD0"/>
    <w:rsid w:val="002E5BFB"/>
    <w:rsid w:val="002E5F39"/>
    <w:rsid w:val="002E631F"/>
    <w:rsid w:val="002E6414"/>
    <w:rsid w:val="002E64C5"/>
    <w:rsid w:val="002E659F"/>
    <w:rsid w:val="002E67F8"/>
    <w:rsid w:val="002E6A30"/>
    <w:rsid w:val="002E6CB8"/>
    <w:rsid w:val="002E6DB9"/>
    <w:rsid w:val="002E7099"/>
    <w:rsid w:val="002E72CF"/>
    <w:rsid w:val="002E7323"/>
    <w:rsid w:val="002E734D"/>
    <w:rsid w:val="002E7668"/>
    <w:rsid w:val="002E7C6C"/>
    <w:rsid w:val="002E7D99"/>
    <w:rsid w:val="002F00BF"/>
    <w:rsid w:val="002F01A5"/>
    <w:rsid w:val="002F01E3"/>
    <w:rsid w:val="002F035B"/>
    <w:rsid w:val="002F040F"/>
    <w:rsid w:val="002F046B"/>
    <w:rsid w:val="002F04FC"/>
    <w:rsid w:val="002F0527"/>
    <w:rsid w:val="002F057E"/>
    <w:rsid w:val="002F061B"/>
    <w:rsid w:val="002F07C5"/>
    <w:rsid w:val="002F0868"/>
    <w:rsid w:val="002F09EB"/>
    <w:rsid w:val="002F0A58"/>
    <w:rsid w:val="002F0B2D"/>
    <w:rsid w:val="002F0D83"/>
    <w:rsid w:val="002F0E07"/>
    <w:rsid w:val="002F10A1"/>
    <w:rsid w:val="002F12C4"/>
    <w:rsid w:val="002F14C2"/>
    <w:rsid w:val="002F160B"/>
    <w:rsid w:val="002F1847"/>
    <w:rsid w:val="002F1DFC"/>
    <w:rsid w:val="002F1F0F"/>
    <w:rsid w:val="002F23C1"/>
    <w:rsid w:val="002F2A39"/>
    <w:rsid w:val="002F2B63"/>
    <w:rsid w:val="002F2CAB"/>
    <w:rsid w:val="002F2D75"/>
    <w:rsid w:val="002F2D8C"/>
    <w:rsid w:val="002F2EFB"/>
    <w:rsid w:val="002F2F25"/>
    <w:rsid w:val="002F3758"/>
    <w:rsid w:val="002F3939"/>
    <w:rsid w:val="002F393B"/>
    <w:rsid w:val="002F396E"/>
    <w:rsid w:val="002F3A10"/>
    <w:rsid w:val="002F3C34"/>
    <w:rsid w:val="002F3CF2"/>
    <w:rsid w:val="002F3FBE"/>
    <w:rsid w:val="002F4130"/>
    <w:rsid w:val="002F41DB"/>
    <w:rsid w:val="002F4238"/>
    <w:rsid w:val="002F4321"/>
    <w:rsid w:val="002F465D"/>
    <w:rsid w:val="002F47A4"/>
    <w:rsid w:val="002F4BCF"/>
    <w:rsid w:val="002F4CDA"/>
    <w:rsid w:val="002F4D00"/>
    <w:rsid w:val="002F4DDA"/>
    <w:rsid w:val="002F5066"/>
    <w:rsid w:val="002F50C0"/>
    <w:rsid w:val="002F540A"/>
    <w:rsid w:val="002F5695"/>
    <w:rsid w:val="002F5A67"/>
    <w:rsid w:val="002F5ABE"/>
    <w:rsid w:val="002F6016"/>
    <w:rsid w:val="002F6486"/>
    <w:rsid w:val="002F658D"/>
    <w:rsid w:val="002F6684"/>
    <w:rsid w:val="002F68BD"/>
    <w:rsid w:val="002F699B"/>
    <w:rsid w:val="002F69DF"/>
    <w:rsid w:val="002F6A72"/>
    <w:rsid w:val="002F6CEC"/>
    <w:rsid w:val="002F6CF6"/>
    <w:rsid w:val="002F7259"/>
    <w:rsid w:val="002F748C"/>
    <w:rsid w:val="002F7708"/>
    <w:rsid w:val="002F7910"/>
    <w:rsid w:val="002F794B"/>
    <w:rsid w:val="002F7A9C"/>
    <w:rsid w:val="002F7BAB"/>
    <w:rsid w:val="002F7DE6"/>
    <w:rsid w:val="002F7E94"/>
    <w:rsid w:val="002F7FCE"/>
    <w:rsid w:val="0030001F"/>
    <w:rsid w:val="003000C4"/>
    <w:rsid w:val="0030025B"/>
    <w:rsid w:val="00300332"/>
    <w:rsid w:val="003003F7"/>
    <w:rsid w:val="003004C3"/>
    <w:rsid w:val="00300520"/>
    <w:rsid w:val="003005AB"/>
    <w:rsid w:val="00300658"/>
    <w:rsid w:val="003006F1"/>
    <w:rsid w:val="003009CE"/>
    <w:rsid w:val="00300A4E"/>
    <w:rsid w:val="00300A64"/>
    <w:rsid w:val="00300BC6"/>
    <w:rsid w:val="00300E15"/>
    <w:rsid w:val="00301364"/>
    <w:rsid w:val="0030153A"/>
    <w:rsid w:val="003018A7"/>
    <w:rsid w:val="003018EA"/>
    <w:rsid w:val="00301D45"/>
    <w:rsid w:val="00301E30"/>
    <w:rsid w:val="00301ED9"/>
    <w:rsid w:val="00301FBD"/>
    <w:rsid w:val="00301FE2"/>
    <w:rsid w:val="00302003"/>
    <w:rsid w:val="00302036"/>
    <w:rsid w:val="003021CC"/>
    <w:rsid w:val="00302235"/>
    <w:rsid w:val="003023FE"/>
    <w:rsid w:val="00302415"/>
    <w:rsid w:val="00302568"/>
    <w:rsid w:val="00302904"/>
    <w:rsid w:val="003029E7"/>
    <w:rsid w:val="00302BA9"/>
    <w:rsid w:val="00302BFE"/>
    <w:rsid w:val="00302C49"/>
    <w:rsid w:val="00302CF8"/>
    <w:rsid w:val="00302D15"/>
    <w:rsid w:val="00302DA0"/>
    <w:rsid w:val="00302DAF"/>
    <w:rsid w:val="003034C7"/>
    <w:rsid w:val="00303A3B"/>
    <w:rsid w:val="00303A6A"/>
    <w:rsid w:val="00303A8C"/>
    <w:rsid w:val="00303E1F"/>
    <w:rsid w:val="0030442E"/>
    <w:rsid w:val="00304484"/>
    <w:rsid w:val="0030474B"/>
    <w:rsid w:val="0030492A"/>
    <w:rsid w:val="00304A53"/>
    <w:rsid w:val="00304AFA"/>
    <w:rsid w:val="00304C2A"/>
    <w:rsid w:val="00304C85"/>
    <w:rsid w:val="00304CE2"/>
    <w:rsid w:val="003051DE"/>
    <w:rsid w:val="003051F3"/>
    <w:rsid w:val="00305598"/>
    <w:rsid w:val="00305A8A"/>
    <w:rsid w:val="00305B97"/>
    <w:rsid w:val="00305E0B"/>
    <w:rsid w:val="00306065"/>
    <w:rsid w:val="003060A4"/>
    <w:rsid w:val="00306347"/>
    <w:rsid w:val="0030657F"/>
    <w:rsid w:val="003065CE"/>
    <w:rsid w:val="00306672"/>
    <w:rsid w:val="003066D8"/>
    <w:rsid w:val="00306891"/>
    <w:rsid w:val="00306943"/>
    <w:rsid w:val="0030699A"/>
    <w:rsid w:val="003069E9"/>
    <w:rsid w:val="00306FA9"/>
    <w:rsid w:val="0030717B"/>
    <w:rsid w:val="00307732"/>
    <w:rsid w:val="003077D7"/>
    <w:rsid w:val="00307C5C"/>
    <w:rsid w:val="00307E61"/>
    <w:rsid w:val="00307EB6"/>
    <w:rsid w:val="00307F2A"/>
    <w:rsid w:val="00307F9F"/>
    <w:rsid w:val="00310037"/>
    <w:rsid w:val="003105BC"/>
    <w:rsid w:val="0031079C"/>
    <w:rsid w:val="0031096A"/>
    <w:rsid w:val="00310976"/>
    <w:rsid w:val="00310C3D"/>
    <w:rsid w:val="00310F76"/>
    <w:rsid w:val="003110EA"/>
    <w:rsid w:val="00311231"/>
    <w:rsid w:val="003112A2"/>
    <w:rsid w:val="00311564"/>
    <w:rsid w:val="00311AEF"/>
    <w:rsid w:val="00311ECF"/>
    <w:rsid w:val="00312090"/>
    <w:rsid w:val="00312146"/>
    <w:rsid w:val="00312358"/>
    <w:rsid w:val="003124B1"/>
    <w:rsid w:val="0031260F"/>
    <w:rsid w:val="00313205"/>
    <w:rsid w:val="003132F0"/>
    <w:rsid w:val="00313304"/>
    <w:rsid w:val="003133BC"/>
    <w:rsid w:val="003134BA"/>
    <w:rsid w:val="003135F0"/>
    <w:rsid w:val="0031375F"/>
    <w:rsid w:val="0031381B"/>
    <w:rsid w:val="00313B11"/>
    <w:rsid w:val="00313B40"/>
    <w:rsid w:val="00313B50"/>
    <w:rsid w:val="00313B7A"/>
    <w:rsid w:val="00313F24"/>
    <w:rsid w:val="003140BC"/>
    <w:rsid w:val="00314141"/>
    <w:rsid w:val="00314545"/>
    <w:rsid w:val="0031457B"/>
    <w:rsid w:val="0031461D"/>
    <w:rsid w:val="0031492C"/>
    <w:rsid w:val="003149F6"/>
    <w:rsid w:val="00314CCB"/>
    <w:rsid w:val="00314D11"/>
    <w:rsid w:val="00314D1B"/>
    <w:rsid w:val="00314E0F"/>
    <w:rsid w:val="00314ED3"/>
    <w:rsid w:val="0031506D"/>
    <w:rsid w:val="0031542F"/>
    <w:rsid w:val="003156D7"/>
    <w:rsid w:val="0031575C"/>
    <w:rsid w:val="003159F4"/>
    <w:rsid w:val="00315A24"/>
    <w:rsid w:val="00315DC2"/>
    <w:rsid w:val="00315E6A"/>
    <w:rsid w:val="003160C9"/>
    <w:rsid w:val="00316305"/>
    <w:rsid w:val="0031632D"/>
    <w:rsid w:val="0031650B"/>
    <w:rsid w:val="00316CD6"/>
    <w:rsid w:val="00316D31"/>
    <w:rsid w:val="00316F11"/>
    <w:rsid w:val="00317046"/>
    <w:rsid w:val="003170CA"/>
    <w:rsid w:val="0031718D"/>
    <w:rsid w:val="00317371"/>
    <w:rsid w:val="003175B2"/>
    <w:rsid w:val="003175F3"/>
    <w:rsid w:val="003177C9"/>
    <w:rsid w:val="003178CD"/>
    <w:rsid w:val="00317AFD"/>
    <w:rsid w:val="003200CE"/>
    <w:rsid w:val="003201B6"/>
    <w:rsid w:val="00320338"/>
    <w:rsid w:val="00320398"/>
    <w:rsid w:val="0032040C"/>
    <w:rsid w:val="00320933"/>
    <w:rsid w:val="00320986"/>
    <w:rsid w:val="003209FD"/>
    <w:rsid w:val="00320A20"/>
    <w:rsid w:val="00320A82"/>
    <w:rsid w:val="00320CDE"/>
    <w:rsid w:val="00320D86"/>
    <w:rsid w:val="00320DD4"/>
    <w:rsid w:val="00320F33"/>
    <w:rsid w:val="00321255"/>
    <w:rsid w:val="0032129E"/>
    <w:rsid w:val="003212F9"/>
    <w:rsid w:val="003215A0"/>
    <w:rsid w:val="0032193D"/>
    <w:rsid w:val="00321AB7"/>
    <w:rsid w:val="00321EE1"/>
    <w:rsid w:val="00321FFC"/>
    <w:rsid w:val="0032213B"/>
    <w:rsid w:val="00322547"/>
    <w:rsid w:val="003225AD"/>
    <w:rsid w:val="00322671"/>
    <w:rsid w:val="003226C4"/>
    <w:rsid w:val="00322946"/>
    <w:rsid w:val="00322D54"/>
    <w:rsid w:val="00322D9B"/>
    <w:rsid w:val="00322DE1"/>
    <w:rsid w:val="00322F4F"/>
    <w:rsid w:val="00323177"/>
    <w:rsid w:val="00323D74"/>
    <w:rsid w:val="00323F75"/>
    <w:rsid w:val="0032469E"/>
    <w:rsid w:val="003246BA"/>
    <w:rsid w:val="003249B9"/>
    <w:rsid w:val="00324CCB"/>
    <w:rsid w:val="00324E1C"/>
    <w:rsid w:val="00324E86"/>
    <w:rsid w:val="00324F08"/>
    <w:rsid w:val="0032527D"/>
    <w:rsid w:val="0032596A"/>
    <w:rsid w:val="0032598E"/>
    <w:rsid w:val="00325C27"/>
    <w:rsid w:val="00325D26"/>
    <w:rsid w:val="003262AD"/>
    <w:rsid w:val="00326308"/>
    <w:rsid w:val="0032638D"/>
    <w:rsid w:val="003263DD"/>
    <w:rsid w:val="0032651A"/>
    <w:rsid w:val="00326ABE"/>
    <w:rsid w:val="00326E35"/>
    <w:rsid w:val="00326E9C"/>
    <w:rsid w:val="00326EC8"/>
    <w:rsid w:val="00326FF1"/>
    <w:rsid w:val="00327128"/>
    <w:rsid w:val="003272FD"/>
    <w:rsid w:val="00327517"/>
    <w:rsid w:val="00327601"/>
    <w:rsid w:val="00327723"/>
    <w:rsid w:val="0032783B"/>
    <w:rsid w:val="00327A9B"/>
    <w:rsid w:val="00327B1C"/>
    <w:rsid w:val="00327B93"/>
    <w:rsid w:val="00327C9D"/>
    <w:rsid w:val="00327F01"/>
    <w:rsid w:val="00327F59"/>
    <w:rsid w:val="00330041"/>
    <w:rsid w:val="0033012D"/>
    <w:rsid w:val="0033043D"/>
    <w:rsid w:val="00330477"/>
    <w:rsid w:val="003307B7"/>
    <w:rsid w:val="00330AD2"/>
    <w:rsid w:val="0033148E"/>
    <w:rsid w:val="00331615"/>
    <w:rsid w:val="00331679"/>
    <w:rsid w:val="003318FB"/>
    <w:rsid w:val="00331C17"/>
    <w:rsid w:val="00331C51"/>
    <w:rsid w:val="00331C77"/>
    <w:rsid w:val="003321E6"/>
    <w:rsid w:val="003321E8"/>
    <w:rsid w:val="0033227C"/>
    <w:rsid w:val="00332318"/>
    <w:rsid w:val="003324FE"/>
    <w:rsid w:val="003328E9"/>
    <w:rsid w:val="003329CE"/>
    <w:rsid w:val="00332A7B"/>
    <w:rsid w:val="00332D59"/>
    <w:rsid w:val="00332F78"/>
    <w:rsid w:val="00333133"/>
    <w:rsid w:val="0033315B"/>
    <w:rsid w:val="003331B9"/>
    <w:rsid w:val="00333518"/>
    <w:rsid w:val="003335D4"/>
    <w:rsid w:val="003335D7"/>
    <w:rsid w:val="003335F5"/>
    <w:rsid w:val="003336C2"/>
    <w:rsid w:val="003337D3"/>
    <w:rsid w:val="0033384E"/>
    <w:rsid w:val="00333CBA"/>
    <w:rsid w:val="00333CF3"/>
    <w:rsid w:val="00333FE7"/>
    <w:rsid w:val="00334107"/>
    <w:rsid w:val="00334129"/>
    <w:rsid w:val="00334188"/>
    <w:rsid w:val="00334452"/>
    <w:rsid w:val="00334695"/>
    <w:rsid w:val="003346DF"/>
    <w:rsid w:val="0033476C"/>
    <w:rsid w:val="003347D6"/>
    <w:rsid w:val="00334831"/>
    <w:rsid w:val="00334B18"/>
    <w:rsid w:val="00334C28"/>
    <w:rsid w:val="003350FA"/>
    <w:rsid w:val="0033517B"/>
    <w:rsid w:val="00335732"/>
    <w:rsid w:val="00335830"/>
    <w:rsid w:val="00335AFC"/>
    <w:rsid w:val="00335BFF"/>
    <w:rsid w:val="00335E1E"/>
    <w:rsid w:val="00335FF1"/>
    <w:rsid w:val="00336003"/>
    <w:rsid w:val="0033608C"/>
    <w:rsid w:val="00336165"/>
    <w:rsid w:val="003362A6"/>
    <w:rsid w:val="00336408"/>
    <w:rsid w:val="003364F5"/>
    <w:rsid w:val="0033680F"/>
    <w:rsid w:val="003369E9"/>
    <w:rsid w:val="00336A01"/>
    <w:rsid w:val="00336A1D"/>
    <w:rsid w:val="00336D47"/>
    <w:rsid w:val="00336E36"/>
    <w:rsid w:val="003370C0"/>
    <w:rsid w:val="003372EF"/>
    <w:rsid w:val="0033734E"/>
    <w:rsid w:val="003373E7"/>
    <w:rsid w:val="00337509"/>
    <w:rsid w:val="003377C8"/>
    <w:rsid w:val="00337DF8"/>
    <w:rsid w:val="00340221"/>
    <w:rsid w:val="0034036D"/>
    <w:rsid w:val="0034045E"/>
    <w:rsid w:val="003404EB"/>
    <w:rsid w:val="00340588"/>
    <w:rsid w:val="003408A7"/>
    <w:rsid w:val="00340AB7"/>
    <w:rsid w:val="00340BF9"/>
    <w:rsid w:val="00340DEA"/>
    <w:rsid w:val="00341212"/>
    <w:rsid w:val="0034129D"/>
    <w:rsid w:val="003413F0"/>
    <w:rsid w:val="003416B1"/>
    <w:rsid w:val="003419BE"/>
    <w:rsid w:val="00341C10"/>
    <w:rsid w:val="00342041"/>
    <w:rsid w:val="00342145"/>
    <w:rsid w:val="0034224B"/>
    <w:rsid w:val="00342315"/>
    <w:rsid w:val="003424F5"/>
    <w:rsid w:val="003425F3"/>
    <w:rsid w:val="0034282E"/>
    <w:rsid w:val="00342B85"/>
    <w:rsid w:val="00342D16"/>
    <w:rsid w:val="00342F2C"/>
    <w:rsid w:val="003430B4"/>
    <w:rsid w:val="0034328C"/>
    <w:rsid w:val="003432DD"/>
    <w:rsid w:val="00343321"/>
    <w:rsid w:val="00343486"/>
    <w:rsid w:val="003434CB"/>
    <w:rsid w:val="003435B9"/>
    <w:rsid w:val="00343678"/>
    <w:rsid w:val="00343867"/>
    <w:rsid w:val="0034386B"/>
    <w:rsid w:val="00343AE1"/>
    <w:rsid w:val="00343D2C"/>
    <w:rsid w:val="00344052"/>
    <w:rsid w:val="003440B8"/>
    <w:rsid w:val="00344215"/>
    <w:rsid w:val="0034474A"/>
    <w:rsid w:val="00344ABB"/>
    <w:rsid w:val="00344CD1"/>
    <w:rsid w:val="00345202"/>
    <w:rsid w:val="0034545E"/>
    <w:rsid w:val="003458E7"/>
    <w:rsid w:val="0034597A"/>
    <w:rsid w:val="00345A14"/>
    <w:rsid w:val="00345DEF"/>
    <w:rsid w:val="00345DF9"/>
    <w:rsid w:val="003467BF"/>
    <w:rsid w:val="0034680F"/>
    <w:rsid w:val="00346B74"/>
    <w:rsid w:val="00346C67"/>
    <w:rsid w:val="00346C7C"/>
    <w:rsid w:val="00346E74"/>
    <w:rsid w:val="00347039"/>
    <w:rsid w:val="003470E6"/>
    <w:rsid w:val="00347356"/>
    <w:rsid w:val="0034765F"/>
    <w:rsid w:val="0034778D"/>
    <w:rsid w:val="00347A2E"/>
    <w:rsid w:val="00347A46"/>
    <w:rsid w:val="00347A7F"/>
    <w:rsid w:val="00347AB5"/>
    <w:rsid w:val="00350237"/>
    <w:rsid w:val="0035032A"/>
    <w:rsid w:val="0035049E"/>
    <w:rsid w:val="00350532"/>
    <w:rsid w:val="003505D9"/>
    <w:rsid w:val="00350728"/>
    <w:rsid w:val="00350BD7"/>
    <w:rsid w:val="00350D02"/>
    <w:rsid w:val="00350D47"/>
    <w:rsid w:val="00350DC6"/>
    <w:rsid w:val="00350ED5"/>
    <w:rsid w:val="003511CF"/>
    <w:rsid w:val="003512E4"/>
    <w:rsid w:val="003512FD"/>
    <w:rsid w:val="0035131E"/>
    <w:rsid w:val="003515F5"/>
    <w:rsid w:val="00351682"/>
    <w:rsid w:val="00351868"/>
    <w:rsid w:val="0035198C"/>
    <w:rsid w:val="00351A25"/>
    <w:rsid w:val="00351A82"/>
    <w:rsid w:val="00351AA9"/>
    <w:rsid w:val="00351B92"/>
    <w:rsid w:val="0035205E"/>
    <w:rsid w:val="0035222C"/>
    <w:rsid w:val="00352304"/>
    <w:rsid w:val="0035267B"/>
    <w:rsid w:val="003526EE"/>
    <w:rsid w:val="003527B9"/>
    <w:rsid w:val="00352AC0"/>
    <w:rsid w:val="00352FB7"/>
    <w:rsid w:val="00353110"/>
    <w:rsid w:val="00353129"/>
    <w:rsid w:val="00353402"/>
    <w:rsid w:val="00353447"/>
    <w:rsid w:val="00353496"/>
    <w:rsid w:val="003534E9"/>
    <w:rsid w:val="00353570"/>
    <w:rsid w:val="0035374E"/>
    <w:rsid w:val="00353CEA"/>
    <w:rsid w:val="00353E83"/>
    <w:rsid w:val="00353FE4"/>
    <w:rsid w:val="00354174"/>
    <w:rsid w:val="0035427D"/>
    <w:rsid w:val="003542DC"/>
    <w:rsid w:val="0035449E"/>
    <w:rsid w:val="00354552"/>
    <w:rsid w:val="00354792"/>
    <w:rsid w:val="0035484C"/>
    <w:rsid w:val="0035497F"/>
    <w:rsid w:val="00354A3F"/>
    <w:rsid w:val="00354B75"/>
    <w:rsid w:val="00354BD8"/>
    <w:rsid w:val="00354F85"/>
    <w:rsid w:val="00355066"/>
    <w:rsid w:val="00355287"/>
    <w:rsid w:val="00355469"/>
    <w:rsid w:val="003554C0"/>
    <w:rsid w:val="00355512"/>
    <w:rsid w:val="00355738"/>
    <w:rsid w:val="0035578C"/>
    <w:rsid w:val="00355949"/>
    <w:rsid w:val="00355A14"/>
    <w:rsid w:val="00355A23"/>
    <w:rsid w:val="00355B75"/>
    <w:rsid w:val="00355BB6"/>
    <w:rsid w:val="00355D36"/>
    <w:rsid w:val="00355DEE"/>
    <w:rsid w:val="00355FA0"/>
    <w:rsid w:val="00356142"/>
    <w:rsid w:val="003561A9"/>
    <w:rsid w:val="00356210"/>
    <w:rsid w:val="0035636C"/>
    <w:rsid w:val="00356394"/>
    <w:rsid w:val="00356462"/>
    <w:rsid w:val="003566AB"/>
    <w:rsid w:val="0035692A"/>
    <w:rsid w:val="00356939"/>
    <w:rsid w:val="003569E9"/>
    <w:rsid w:val="00357174"/>
    <w:rsid w:val="0035723D"/>
    <w:rsid w:val="00357279"/>
    <w:rsid w:val="00357534"/>
    <w:rsid w:val="00357567"/>
    <w:rsid w:val="00357680"/>
    <w:rsid w:val="003576FD"/>
    <w:rsid w:val="0035774D"/>
    <w:rsid w:val="0035777E"/>
    <w:rsid w:val="00357861"/>
    <w:rsid w:val="00357EDF"/>
    <w:rsid w:val="00357FBE"/>
    <w:rsid w:val="003602F7"/>
    <w:rsid w:val="003605AC"/>
    <w:rsid w:val="00360602"/>
    <w:rsid w:val="00360BEE"/>
    <w:rsid w:val="00360C43"/>
    <w:rsid w:val="00360D14"/>
    <w:rsid w:val="00360E50"/>
    <w:rsid w:val="00360E7D"/>
    <w:rsid w:val="00360E96"/>
    <w:rsid w:val="00361536"/>
    <w:rsid w:val="003615F0"/>
    <w:rsid w:val="00361666"/>
    <w:rsid w:val="003618A9"/>
    <w:rsid w:val="003618FD"/>
    <w:rsid w:val="00361F85"/>
    <w:rsid w:val="0036223B"/>
    <w:rsid w:val="00362315"/>
    <w:rsid w:val="00362376"/>
    <w:rsid w:val="00362942"/>
    <w:rsid w:val="003629E4"/>
    <w:rsid w:val="00362BA7"/>
    <w:rsid w:val="00362CF0"/>
    <w:rsid w:val="00362E4B"/>
    <w:rsid w:val="00362EA5"/>
    <w:rsid w:val="00362EFF"/>
    <w:rsid w:val="00362FBE"/>
    <w:rsid w:val="0036318D"/>
    <w:rsid w:val="003631A2"/>
    <w:rsid w:val="003632C0"/>
    <w:rsid w:val="00363356"/>
    <w:rsid w:val="00363462"/>
    <w:rsid w:val="003634BD"/>
    <w:rsid w:val="003635BB"/>
    <w:rsid w:val="00363798"/>
    <w:rsid w:val="00363869"/>
    <w:rsid w:val="00363BD6"/>
    <w:rsid w:val="00363D33"/>
    <w:rsid w:val="00363F85"/>
    <w:rsid w:val="0036404F"/>
    <w:rsid w:val="00364100"/>
    <w:rsid w:val="003648AD"/>
    <w:rsid w:val="00364DEC"/>
    <w:rsid w:val="0036534F"/>
    <w:rsid w:val="003653EB"/>
    <w:rsid w:val="003659D5"/>
    <w:rsid w:val="00365E73"/>
    <w:rsid w:val="00365E9D"/>
    <w:rsid w:val="003661C7"/>
    <w:rsid w:val="00366437"/>
    <w:rsid w:val="00366540"/>
    <w:rsid w:val="003667EE"/>
    <w:rsid w:val="003667F6"/>
    <w:rsid w:val="00366905"/>
    <w:rsid w:val="003669F4"/>
    <w:rsid w:val="00366CE6"/>
    <w:rsid w:val="00366E2B"/>
    <w:rsid w:val="00367498"/>
    <w:rsid w:val="00367705"/>
    <w:rsid w:val="00367A79"/>
    <w:rsid w:val="00367BB2"/>
    <w:rsid w:val="00367F17"/>
    <w:rsid w:val="00367F1D"/>
    <w:rsid w:val="00370011"/>
    <w:rsid w:val="0037021B"/>
    <w:rsid w:val="00370355"/>
    <w:rsid w:val="003704A9"/>
    <w:rsid w:val="003705A3"/>
    <w:rsid w:val="0037078E"/>
    <w:rsid w:val="00370909"/>
    <w:rsid w:val="00370993"/>
    <w:rsid w:val="00370A14"/>
    <w:rsid w:val="00370B7B"/>
    <w:rsid w:val="00370CF6"/>
    <w:rsid w:val="00370F76"/>
    <w:rsid w:val="0037138B"/>
    <w:rsid w:val="003715D6"/>
    <w:rsid w:val="00371897"/>
    <w:rsid w:val="00371943"/>
    <w:rsid w:val="00371C4B"/>
    <w:rsid w:val="00371CF0"/>
    <w:rsid w:val="00371CF2"/>
    <w:rsid w:val="00371F9D"/>
    <w:rsid w:val="003721F9"/>
    <w:rsid w:val="0037294A"/>
    <w:rsid w:val="00372C70"/>
    <w:rsid w:val="00372CAC"/>
    <w:rsid w:val="00372FBA"/>
    <w:rsid w:val="003732DF"/>
    <w:rsid w:val="00373577"/>
    <w:rsid w:val="00373662"/>
    <w:rsid w:val="003736D2"/>
    <w:rsid w:val="003736E5"/>
    <w:rsid w:val="00373834"/>
    <w:rsid w:val="003738AE"/>
    <w:rsid w:val="00373949"/>
    <w:rsid w:val="003739CC"/>
    <w:rsid w:val="00373CC7"/>
    <w:rsid w:val="00373F19"/>
    <w:rsid w:val="00374061"/>
    <w:rsid w:val="003740B5"/>
    <w:rsid w:val="003743BF"/>
    <w:rsid w:val="003745D4"/>
    <w:rsid w:val="003746AC"/>
    <w:rsid w:val="003746AE"/>
    <w:rsid w:val="003747D8"/>
    <w:rsid w:val="00374886"/>
    <w:rsid w:val="0037497E"/>
    <w:rsid w:val="00374DE0"/>
    <w:rsid w:val="00374E1B"/>
    <w:rsid w:val="0037559A"/>
    <w:rsid w:val="00375ACD"/>
    <w:rsid w:val="00375BA3"/>
    <w:rsid w:val="00375C6A"/>
    <w:rsid w:val="00375E8C"/>
    <w:rsid w:val="00376057"/>
    <w:rsid w:val="003760C0"/>
    <w:rsid w:val="003762FB"/>
    <w:rsid w:val="00376394"/>
    <w:rsid w:val="00376578"/>
    <w:rsid w:val="0037688B"/>
    <w:rsid w:val="0037698F"/>
    <w:rsid w:val="00376A6D"/>
    <w:rsid w:val="00376CFA"/>
    <w:rsid w:val="00376DAC"/>
    <w:rsid w:val="00376F49"/>
    <w:rsid w:val="0037727A"/>
    <w:rsid w:val="0037797C"/>
    <w:rsid w:val="00377A1B"/>
    <w:rsid w:val="00377C2A"/>
    <w:rsid w:val="00377C32"/>
    <w:rsid w:val="00377D32"/>
    <w:rsid w:val="00377E45"/>
    <w:rsid w:val="00377F11"/>
    <w:rsid w:val="00377F46"/>
    <w:rsid w:val="00377F77"/>
    <w:rsid w:val="00380098"/>
    <w:rsid w:val="0038015D"/>
    <w:rsid w:val="003803A2"/>
    <w:rsid w:val="003803BD"/>
    <w:rsid w:val="003804AD"/>
    <w:rsid w:val="0038079B"/>
    <w:rsid w:val="00380AB6"/>
    <w:rsid w:val="00380B26"/>
    <w:rsid w:val="00380B34"/>
    <w:rsid w:val="00380BED"/>
    <w:rsid w:val="003810CC"/>
    <w:rsid w:val="00381443"/>
    <w:rsid w:val="00381501"/>
    <w:rsid w:val="003816A9"/>
    <w:rsid w:val="00381715"/>
    <w:rsid w:val="00381742"/>
    <w:rsid w:val="00381775"/>
    <w:rsid w:val="003819D1"/>
    <w:rsid w:val="00381B7C"/>
    <w:rsid w:val="00381CA7"/>
    <w:rsid w:val="00381FC5"/>
    <w:rsid w:val="00381FE1"/>
    <w:rsid w:val="00382295"/>
    <w:rsid w:val="00382513"/>
    <w:rsid w:val="003825C4"/>
    <w:rsid w:val="003829C6"/>
    <w:rsid w:val="00382B26"/>
    <w:rsid w:val="00382FC4"/>
    <w:rsid w:val="00383148"/>
    <w:rsid w:val="003831B0"/>
    <w:rsid w:val="00383323"/>
    <w:rsid w:val="00383729"/>
    <w:rsid w:val="00383F99"/>
    <w:rsid w:val="00383FC8"/>
    <w:rsid w:val="00384200"/>
    <w:rsid w:val="003844BB"/>
    <w:rsid w:val="003844CA"/>
    <w:rsid w:val="003845B6"/>
    <w:rsid w:val="003846FF"/>
    <w:rsid w:val="0038475E"/>
    <w:rsid w:val="003847B2"/>
    <w:rsid w:val="0038493A"/>
    <w:rsid w:val="003849B4"/>
    <w:rsid w:val="00384CFA"/>
    <w:rsid w:val="00384DC4"/>
    <w:rsid w:val="00384E7D"/>
    <w:rsid w:val="00384EAD"/>
    <w:rsid w:val="003850B2"/>
    <w:rsid w:val="003850B8"/>
    <w:rsid w:val="00385455"/>
    <w:rsid w:val="00385551"/>
    <w:rsid w:val="0038555E"/>
    <w:rsid w:val="003856A8"/>
    <w:rsid w:val="003856DB"/>
    <w:rsid w:val="00385A18"/>
    <w:rsid w:val="00385A67"/>
    <w:rsid w:val="00385EEB"/>
    <w:rsid w:val="00386116"/>
    <w:rsid w:val="00386188"/>
    <w:rsid w:val="003861B5"/>
    <w:rsid w:val="0038634D"/>
    <w:rsid w:val="00386578"/>
    <w:rsid w:val="00386598"/>
    <w:rsid w:val="003866AB"/>
    <w:rsid w:val="00386743"/>
    <w:rsid w:val="003867B1"/>
    <w:rsid w:val="00386B68"/>
    <w:rsid w:val="00386FC3"/>
    <w:rsid w:val="00386FE1"/>
    <w:rsid w:val="0038728F"/>
    <w:rsid w:val="00387386"/>
    <w:rsid w:val="00387550"/>
    <w:rsid w:val="00387564"/>
    <w:rsid w:val="0038760A"/>
    <w:rsid w:val="00387857"/>
    <w:rsid w:val="00387C26"/>
    <w:rsid w:val="00387DAB"/>
    <w:rsid w:val="00387E74"/>
    <w:rsid w:val="0039015F"/>
    <w:rsid w:val="003902D5"/>
    <w:rsid w:val="003903A8"/>
    <w:rsid w:val="003903D2"/>
    <w:rsid w:val="003903D7"/>
    <w:rsid w:val="00390485"/>
    <w:rsid w:val="00390650"/>
    <w:rsid w:val="003907A0"/>
    <w:rsid w:val="003908F7"/>
    <w:rsid w:val="00390918"/>
    <w:rsid w:val="00390B2F"/>
    <w:rsid w:val="00390CB4"/>
    <w:rsid w:val="00390F60"/>
    <w:rsid w:val="003910A0"/>
    <w:rsid w:val="003910F7"/>
    <w:rsid w:val="003911B1"/>
    <w:rsid w:val="003911C2"/>
    <w:rsid w:val="003911D4"/>
    <w:rsid w:val="00391253"/>
    <w:rsid w:val="0039147B"/>
    <w:rsid w:val="003914AE"/>
    <w:rsid w:val="003914C3"/>
    <w:rsid w:val="003916C5"/>
    <w:rsid w:val="0039178A"/>
    <w:rsid w:val="0039181E"/>
    <w:rsid w:val="00391899"/>
    <w:rsid w:val="00391A24"/>
    <w:rsid w:val="00391A5C"/>
    <w:rsid w:val="00391B46"/>
    <w:rsid w:val="00391B8F"/>
    <w:rsid w:val="00391C06"/>
    <w:rsid w:val="00391CE7"/>
    <w:rsid w:val="003920F1"/>
    <w:rsid w:val="00392154"/>
    <w:rsid w:val="00392212"/>
    <w:rsid w:val="0039221D"/>
    <w:rsid w:val="00392267"/>
    <w:rsid w:val="0039261C"/>
    <w:rsid w:val="0039281F"/>
    <w:rsid w:val="00392B48"/>
    <w:rsid w:val="00392B73"/>
    <w:rsid w:val="00392CB0"/>
    <w:rsid w:val="00392DE3"/>
    <w:rsid w:val="00392E8D"/>
    <w:rsid w:val="0039309D"/>
    <w:rsid w:val="003933A8"/>
    <w:rsid w:val="003934F0"/>
    <w:rsid w:val="003934F2"/>
    <w:rsid w:val="0039378E"/>
    <w:rsid w:val="003938EA"/>
    <w:rsid w:val="00393B9D"/>
    <w:rsid w:val="00393CE6"/>
    <w:rsid w:val="00393DC3"/>
    <w:rsid w:val="00394643"/>
    <w:rsid w:val="00394E20"/>
    <w:rsid w:val="0039505F"/>
    <w:rsid w:val="003951DF"/>
    <w:rsid w:val="00395291"/>
    <w:rsid w:val="00395398"/>
    <w:rsid w:val="00395450"/>
    <w:rsid w:val="00395598"/>
    <w:rsid w:val="003956CF"/>
    <w:rsid w:val="0039572D"/>
    <w:rsid w:val="00395783"/>
    <w:rsid w:val="003958BC"/>
    <w:rsid w:val="00395A9D"/>
    <w:rsid w:val="00395C37"/>
    <w:rsid w:val="00395E3D"/>
    <w:rsid w:val="00395E69"/>
    <w:rsid w:val="0039619B"/>
    <w:rsid w:val="00396396"/>
    <w:rsid w:val="00396402"/>
    <w:rsid w:val="00396557"/>
    <w:rsid w:val="003965AE"/>
    <w:rsid w:val="003966C8"/>
    <w:rsid w:val="00396A54"/>
    <w:rsid w:val="00396E44"/>
    <w:rsid w:val="00396E9F"/>
    <w:rsid w:val="00396F60"/>
    <w:rsid w:val="003970C7"/>
    <w:rsid w:val="00397106"/>
    <w:rsid w:val="0039717A"/>
    <w:rsid w:val="003971BC"/>
    <w:rsid w:val="003971F5"/>
    <w:rsid w:val="00397211"/>
    <w:rsid w:val="003977C4"/>
    <w:rsid w:val="003979DC"/>
    <w:rsid w:val="00397A88"/>
    <w:rsid w:val="00397F05"/>
    <w:rsid w:val="003A0107"/>
    <w:rsid w:val="003A0472"/>
    <w:rsid w:val="003A04AC"/>
    <w:rsid w:val="003A0666"/>
    <w:rsid w:val="003A0825"/>
    <w:rsid w:val="003A0943"/>
    <w:rsid w:val="003A0ACB"/>
    <w:rsid w:val="003A0C3E"/>
    <w:rsid w:val="003A137C"/>
    <w:rsid w:val="003A1382"/>
    <w:rsid w:val="003A154B"/>
    <w:rsid w:val="003A1721"/>
    <w:rsid w:val="003A1B10"/>
    <w:rsid w:val="003A1EC3"/>
    <w:rsid w:val="003A1F6F"/>
    <w:rsid w:val="003A20D6"/>
    <w:rsid w:val="003A20DD"/>
    <w:rsid w:val="003A2836"/>
    <w:rsid w:val="003A2989"/>
    <w:rsid w:val="003A2B28"/>
    <w:rsid w:val="003A2B44"/>
    <w:rsid w:val="003A2B81"/>
    <w:rsid w:val="003A2C23"/>
    <w:rsid w:val="003A2CA3"/>
    <w:rsid w:val="003A2ED2"/>
    <w:rsid w:val="003A3221"/>
    <w:rsid w:val="003A33A0"/>
    <w:rsid w:val="003A35CF"/>
    <w:rsid w:val="003A36B5"/>
    <w:rsid w:val="003A3741"/>
    <w:rsid w:val="003A37C0"/>
    <w:rsid w:val="003A395C"/>
    <w:rsid w:val="003A3AC6"/>
    <w:rsid w:val="003A3ADD"/>
    <w:rsid w:val="003A3B31"/>
    <w:rsid w:val="003A3EC6"/>
    <w:rsid w:val="003A3FA5"/>
    <w:rsid w:val="003A408B"/>
    <w:rsid w:val="003A4238"/>
    <w:rsid w:val="003A43E0"/>
    <w:rsid w:val="003A4671"/>
    <w:rsid w:val="003A46C9"/>
    <w:rsid w:val="003A4997"/>
    <w:rsid w:val="003A4B95"/>
    <w:rsid w:val="003A4D50"/>
    <w:rsid w:val="003A4DFA"/>
    <w:rsid w:val="003A5030"/>
    <w:rsid w:val="003A5075"/>
    <w:rsid w:val="003A538D"/>
    <w:rsid w:val="003A559E"/>
    <w:rsid w:val="003A5693"/>
    <w:rsid w:val="003A5708"/>
    <w:rsid w:val="003A58C3"/>
    <w:rsid w:val="003A5C66"/>
    <w:rsid w:val="003A5DCD"/>
    <w:rsid w:val="003A5EA6"/>
    <w:rsid w:val="003A5EFA"/>
    <w:rsid w:val="003A5FF6"/>
    <w:rsid w:val="003A61A3"/>
    <w:rsid w:val="003A62A2"/>
    <w:rsid w:val="003A6750"/>
    <w:rsid w:val="003A67FF"/>
    <w:rsid w:val="003A6A37"/>
    <w:rsid w:val="003A6B47"/>
    <w:rsid w:val="003A6C17"/>
    <w:rsid w:val="003A6C22"/>
    <w:rsid w:val="003A71D8"/>
    <w:rsid w:val="003A7257"/>
    <w:rsid w:val="003A7327"/>
    <w:rsid w:val="003A74AF"/>
    <w:rsid w:val="003A777F"/>
    <w:rsid w:val="003A7969"/>
    <w:rsid w:val="003A7B0C"/>
    <w:rsid w:val="003A7CC6"/>
    <w:rsid w:val="003A7CF9"/>
    <w:rsid w:val="003A7E3E"/>
    <w:rsid w:val="003A7EE6"/>
    <w:rsid w:val="003A7FC9"/>
    <w:rsid w:val="003B000A"/>
    <w:rsid w:val="003B0057"/>
    <w:rsid w:val="003B02DC"/>
    <w:rsid w:val="003B03E8"/>
    <w:rsid w:val="003B0501"/>
    <w:rsid w:val="003B0892"/>
    <w:rsid w:val="003B0A3A"/>
    <w:rsid w:val="003B0C84"/>
    <w:rsid w:val="003B0CA3"/>
    <w:rsid w:val="003B0E0B"/>
    <w:rsid w:val="003B0F96"/>
    <w:rsid w:val="003B1047"/>
    <w:rsid w:val="003B1099"/>
    <w:rsid w:val="003B11B9"/>
    <w:rsid w:val="003B11D0"/>
    <w:rsid w:val="003B14CC"/>
    <w:rsid w:val="003B198B"/>
    <w:rsid w:val="003B19BC"/>
    <w:rsid w:val="003B1AF5"/>
    <w:rsid w:val="003B1CC2"/>
    <w:rsid w:val="003B2155"/>
    <w:rsid w:val="003B21DD"/>
    <w:rsid w:val="003B2265"/>
    <w:rsid w:val="003B2569"/>
    <w:rsid w:val="003B2584"/>
    <w:rsid w:val="003B272E"/>
    <w:rsid w:val="003B287E"/>
    <w:rsid w:val="003B28FC"/>
    <w:rsid w:val="003B291E"/>
    <w:rsid w:val="003B2BA8"/>
    <w:rsid w:val="003B2F28"/>
    <w:rsid w:val="003B30BF"/>
    <w:rsid w:val="003B323A"/>
    <w:rsid w:val="003B362D"/>
    <w:rsid w:val="003B36C2"/>
    <w:rsid w:val="003B3757"/>
    <w:rsid w:val="003B375D"/>
    <w:rsid w:val="003B3796"/>
    <w:rsid w:val="003B3B65"/>
    <w:rsid w:val="003B3EFA"/>
    <w:rsid w:val="003B3F82"/>
    <w:rsid w:val="003B43D1"/>
    <w:rsid w:val="003B4404"/>
    <w:rsid w:val="003B447E"/>
    <w:rsid w:val="003B452B"/>
    <w:rsid w:val="003B455D"/>
    <w:rsid w:val="003B458B"/>
    <w:rsid w:val="003B461A"/>
    <w:rsid w:val="003B47FE"/>
    <w:rsid w:val="003B4836"/>
    <w:rsid w:val="003B485D"/>
    <w:rsid w:val="003B4A30"/>
    <w:rsid w:val="003B4CB6"/>
    <w:rsid w:val="003B4D94"/>
    <w:rsid w:val="003B4EF7"/>
    <w:rsid w:val="003B5226"/>
    <w:rsid w:val="003B53EF"/>
    <w:rsid w:val="003B5456"/>
    <w:rsid w:val="003B5522"/>
    <w:rsid w:val="003B5726"/>
    <w:rsid w:val="003B5861"/>
    <w:rsid w:val="003B5991"/>
    <w:rsid w:val="003B5A07"/>
    <w:rsid w:val="003B5CB2"/>
    <w:rsid w:val="003B5D5B"/>
    <w:rsid w:val="003B5EE7"/>
    <w:rsid w:val="003B65DF"/>
    <w:rsid w:val="003B66B9"/>
    <w:rsid w:val="003B673A"/>
    <w:rsid w:val="003B6960"/>
    <w:rsid w:val="003B6AB3"/>
    <w:rsid w:val="003B6F31"/>
    <w:rsid w:val="003B6FB8"/>
    <w:rsid w:val="003B7117"/>
    <w:rsid w:val="003B7172"/>
    <w:rsid w:val="003B7239"/>
    <w:rsid w:val="003B7313"/>
    <w:rsid w:val="003B74E3"/>
    <w:rsid w:val="003B7638"/>
    <w:rsid w:val="003B76DB"/>
    <w:rsid w:val="003B78B0"/>
    <w:rsid w:val="003B7C87"/>
    <w:rsid w:val="003B7DD3"/>
    <w:rsid w:val="003B7EBB"/>
    <w:rsid w:val="003B7EE4"/>
    <w:rsid w:val="003C0339"/>
    <w:rsid w:val="003C03B6"/>
    <w:rsid w:val="003C051F"/>
    <w:rsid w:val="003C079C"/>
    <w:rsid w:val="003C07C5"/>
    <w:rsid w:val="003C083D"/>
    <w:rsid w:val="003C0DC4"/>
    <w:rsid w:val="003C0E86"/>
    <w:rsid w:val="003C0F4B"/>
    <w:rsid w:val="003C100F"/>
    <w:rsid w:val="003C131F"/>
    <w:rsid w:val="003C13DF"/>
    <w:rsid w:val="003C13F6"/>
    <w:rsid w:val="003C15B7"/>
    <w:rsid w:val="003C1614"/>
    <w:rsid w:val="003C16DB"/>
    <w:rsid w:val="003C17D4"/>
    <w:rsid w:val="003C1828"/>
    <w:rsid w:val="003C18C0"/>
    <w:rsid w:val="003C1A9B"/>
    <w:rsid w:val="003C1AA1"/>
    <w:rsid w:val="003C1C0D"/>
    <w:rsid w:val="003C1E19"/>
    <w:rsid w:val="003C1EC8"/>
    <w:rsid w:val="003C2134"/>
    <w:rsid w:val="003C2385"/>
    <w:rsid w:val="003C2528"/>
    <w:rsid w:val="003C2562"/>
    <w:rsid w:val="003C2930"/>
    <w:rsid w:val="003C2993"/>
    <w:rsid w:val="003C2AAB"/>
    <w:rsid w:val="003C2C4E"/>
    <w:rsid w:val="003C2C7E"/>
    <w:rsid w:val="003C33AD"/>
    <w:rsid w:val="003C3444"/>
    <w:rsid w:val="003C34BF"/>
    <w:rsid w:val="003C353B"/>
    <w:rsid w:val="003C3706"/>
    <w:rsid w:val="003C3A37"/>
    <w:rsid w:val="003C3AC8"/>
    <w:rsid w:val="003C3B3A"/>
    <w:rsid w:val="003C3BB5"/>
    <w:rsid w:val="003C3D29"/>
    <w:rsid w:val="003C3D57"/>
    <w:rsid w:val="003C3EF1"/>
    <w:rsid w:val="003C3FA8"/>
    <w:rsid w:val="003C40C0"/>
    <w:rsid w:val="003C412D"/>
    <w:rsid w:val="003C41EA"/>
    <w:rsid w:val="003C42D1"/>
    <w:rsid w:val="003C482F"/>
    <w:rsid w:val="003C48D9"/>
    <w:rsid w:val="003C4B6F"/>
    <w:rsid w:val="003C4CFE"/>
    <w:rsid w:val="003C4ED0"/>
    <w:rsid w:val="003C51D9"/>
    <w:rsid w:val="003C52BE"/>
    <w:rsid w:val="003C5381"/>
    <w:rsid w:val="003C5551"/>
    <w:rsid w:val="003C55EA"/>
    <w:rsid w:val="003C562B"/>
    <w:rsid w:val="003C5710"/>
    <w:rsid w:val="003C577F"/>
    <w:rsid w:val="003C57D5"/>
    <w:rsid w:val="003C5883"/>
    <w:rsid w:val="003C58E6"/>
    <w:rsid w:val="003C5B3D"/>
    <w:rsid w:val="003C5D9F"/>
    <w:rsid w:val="003C5F73"/>
    <w:rsid w:val="003C6227"/>
    <w:rsid w:val="003C64C7"/>
    <w:rsid w:val="003C67B6"/>
    <w:rsid w:val="003C67BB"/>
    <w:rsid w:val="003C68E5"/>
    <w:rsid w:val="003C6CC8"/>
    <w:rsid w:val="003C6F52"/>
    <w:rsid w:val="003C6FBE"/>
    <w:rsid w:val="003C70C0"/>
    <w:rsid w:val="003C728A"/>
    <w:rsid w:val="003C737D"/>
    <w:rsid w:val="003C745A"/>
    <w:rsid w:val="003C74C4"/>
    <w:rsid w:val="003C763D"/>
    <w:rsid w:val="003C784C"/>
    <w:rsid w:val="003C79CB"/>
    <w:rsid w:val="003C7F5B"/>
    <w:rsid w:val="003D0285"/>
    <w:rsid w:val="003D0402"/>
    <w:rsid w:val="003D0842"/>
    <w:rsid w:val="003D0865"/>
    <w:rsid w:val="003D09F0"/>
    <w:rsid w:val="003D0E0C"/>
    <w:rsid w:val="003D0E24"/>
    <w:rsid w:val="003D0F35"/>
    <w:rsid w:val="003D0FD9"/>
    <w:rsid w:val="003D1089"/>
    <w:rsid w:val="003D1153"/>
    <w:rsid w:val="003D11BF"/>
    <w:rsid w:val="003D1643"/>
    <w:rsid w:val="003D171B"/>
    <w:rsid w:val="003D177B"/>
    <w:rsid w:val="003D1BE3"/>
    <w:rsid w:val="003D1F21"/>
    <w:rsid w:val="003D1F8B"/>
    <w:rsid w:val="003D20BF"/>
    <w:rsid w:val="003D28EC"/>
    <w:rsid w:val="003D2B02"/>
    <w:rsid w:val="003D2C3C"/>
    <w:rsid w:val="003D2D5D"/>
    <w:rsid w:val="003D2F46"/>
    <w:rsid w:val="003D2FBC"/>
    <w:rsid w:val="003D332A"/>
    <w:rsid w:val="003D358E"/>
    <w:rsid w:val="003D3702"/>
    <w:rsid w:val="003D3C19"/>
    <w:rsid w:val="003D3EB7"/>
    <w:rsid w:val="003D41EF"/>
    <w:rsid w:val="003D42DF"/>
    <w:rsid w:val="003D430D"/>
    <w:rsid w:val="003D442A"/>
    <w:rsid w:val="003D45AA"/>
    <w:rsid w:val="003D46C1"/>
    <w:rsid w:val="003D46F0"/>
    <w:rsid w:val="003D478F"/>
    <w:rsid w:val="003D480D"/>
    <w:rsid w:val="003D485F"/>
    <w:rsid w:val="003D488E"/>
    <w:rsid w:val="003D4A8B"/>
    <w:rsid w:val="003D4D16"/>
    <w:rsid w:val="003D4E13"/>
    <w:rsid w:val="003D4E15"/>
    <w:rsid w:val="003D4EF2"/>
    <w:rsid w:val="003D523A"/>
    <w:rsid w:val="003D5877"/>
    <w:rsid w:val="003D5B1A"/>
    <w:rsid w:val="003D5DD2"/>
    <w:rsid w:val="003D5FE5"/>
    <w:rsid w:val="003D6289"/>
    <w:rsid w:val="003D655D"/>
    <w:rsid w:val="003D6690"/>
    <w:rsid w:val="003D674E"/>
    <w:rsid w:val="003D6BD9"/>
    <w:rsid w:val="003D6F9B"/>
    <w:rsid w:val="003D704A"/>
    <w:rsid w:val="003D7103"/>
    <w:rsid w:val="003D7169"/>
    <w:rsid w:val="003D73AB"/>
    <w:rsid w:val="003D74C6"/>
    <w:rsid w:val="003D787E"/>
    <w:rsid w:val="003D79CE"/>
    <w:rsid w:val="003D7AB6"/>
    <w:rsid w:val="003D7B85"/>
    <w:rsid w:val="003D7B89"/>
    <w:rsid w:val="003E02B0"/>
    <w:rsid w:val="003E03A2"/>
    <w:rsid w:val="003E0420"/>
    <w:rsid w:val="003E0435"/>
    <w:rsid w:val="003E0626"/>
    <w:rsid w:val="003E0691"/>
    <w:rsid w:val="003E06B0"/>
    <w:rsid w:val="003E0F57"/>
    <w:rsid w:val="003E0F7F"/>
    <w:rsid w:val="003E0FD1"/>
    <w:rsid w:val="003E11A3"/>
    <w:rsid w:val="003E1244"/>
    <w:rsid w:val="003E1268"/>
    <w:rsid w:val="003E1370"/>
    <w:rsid w:val="003E14C1"/>
    <w:rsid w:val="003E19B0"/>
    <w:rsid w:val="003E1C82"/>
    <w:rsid w:val="003E1F99"/>
    <w:rsid w:val="003E1FE8"/>
    <w:rsid w:val="003E22CD"/>
    <w:rsid w:val="003E2466"/>
    <w:rsid w:val="003E248D"/>
    <w:rsid w:val="003E24A5"/>
    <w:rsid w:val="003E2820"/>
    <w:rsid w:val="003E2923"/>
    <w:rsid w:val="003E2A9E"/>
    <w:rsid w:val="003E2AA8"/>
    <w:rsid w:val="003E2B19"/>
    <w:rsid w:val="003E2C16"/>
    <w:rsid w:val="003E2D67"/>
    <w:rsid w:val="003E3123"/>
    <w:rsid w:val="003E3703"/>
    <w:rsid w:val="003E375D"/>
    <w:rsid w:val="003E3805"/>
    <w:rsid w:val="003E3926"/>
    <w:rsid w:val="003E3A6E"/>
    <w:rsid w:val="003E3ABD"/>
    <w:rsid w:val="003E3C57"/>
    <w:rsid w:val="003E3D4D"/>
    <w:rsid w:val="003E3DB1"/>
    <w:rsid w:val="003E3E26"/>
    <w:rsid w:val="003E422D"/>
    <w:rsid w:val="003E42B9"/>
    <w:rsid w:val="003E448C"/>
    <w:rsid w:val="003E466F"/>
    <w:rsid w:val="003E48DD"/>
    <w:rsid w:val="003E4A31"/>
    <w:rsid w:val="003E4AA2"/>
    <w:rsid w:val="003E4BFA"/>
    <w:rsid w:val="003E4D6C"/>
    <w:rsid w:val="003E4E0F"/>
    <w:rsid w:val="003E4E4B"/>
    <w:rsid w:val="003E4E94"/>
    <w:rsid w:val="003E513E"/>
    <w:rsid w:val="003E519B"/>
    <w:rsid w:val="003E53E7"/>
    <w:rsid w:val="003E5566"/>
    <w:rsid w:val="003E5837"/>
    <w:rsid w:val="003E5B87"/>
    <w:rsid w:val="003E5D48"/>
    <w:rsid w:val="003E5DD5"/>
    <w:rsid w:val="003E5EE4"/>
    <w:rsid w:val="003E6023"/>
    <w:rsid w:val="003E60B5"/>
    <w:rsid w:val="003E6177"/>
    <w:rsid w:val="003E61E5"/>
    <w:rsid w:val="003E6237"/>
    <w:rsid w:val="003E62FA"/>
    <w:rsid w:val="003E6354"/>
    <w:rsid w:val="003E63CC"/>
    <w:rsid w:val="003E6411"/>
    <w:rsid w:val="003E6419"/>
    <w:rsid w:val="003E66AB"/>
    <w:rsid w:val="003E695B"/>
    <w:rsid w:val="003E6B52"/>
    <w:rsid w:val="003E6F8D"/>
    <w:rsid w:val="003E70F5"/>
    <w:rsid w:val="003E7194"/>
    <w:rsid w:val="003E72EE"/>
    <w:rsid w:val="003E759F"/>
    <w:rsid w:val="003E7605"/>
    <w:rsid w:val="003E76AC"/>
    <w:rsid w:val="003E7860"/>
    <w:rsid w:val="003E7B2D"/>
    <w:rsid w:val="003E7CFF"/>
    <w:rsid w:val="003E7F3B"/>
    <w:rsid w:val="003E7FA1"/>
    <w:rsid w:val="003E7FA7"/>
    <w:rsid w:val="003F0136"/>
    <w:rsid w:val="003F019C"/>
    <w:rsid w:val="003F0464"/>
    <w:rsid w:val="003F05BB"/>
    <w:rsid w:val="003F07EC"/>
    <w:rsid w:val="003F09D5"/>
    <w:rsid w:val="003F0AFD"/>
    <w:rsid w:val="003F0BA2"/>
    <w:rsid w:val="003F0CA5"/>
    <w:rsid w:val="003F0E0B"/>
    <w:rsid w:val="003F0F77"/>
    <w:rsid w:val="003F10AF"/>
    <w:rsid w:val="003F111D"/>
    <w:rsid w:val="003F127E"/>
    <w:rsid w:val="003F15FE"/>
    <w:rsid w:val="003F1604"/>
    <w:rsid w:val="003F16B9"/>
    <w:rsid w:val="003F1704"/>
    <w:rsid w:val="003F1BA2"/>
    <w:rsid w:val="003F1E4B"/>
    <w:rsid w:val="003F1E4C"/>
    <w:rsid w:val="003F1F60"/>
    <w:rsid w:val="003F231A"/>
    <w:rsid w:val="003F23C8"/>
    <w:rsid w:val="003F256A"/>
    <w:rsid w:val="003F28A4"/>
    <w:rsid w:val="003F2BA8"/>
    <w:rsid w:val="003F2C38"/>
    <w:rsid w:val="003F2CC7"/>
    <w:rsid w:val="003F2D24"/>
    <w:rsid w:val="003F2DD6"/>
    <w:rsid w:val="003F2EB4"/>
    <w:rsid w:val="003F331A"/>
    <w:rsid w:val="003F348C"/>
    <w:rsid w:val="003F3DE6"/>
    <w:rsid w:val="003F3E3A"/>
    <w:rsid w:val="003F3EC4"/>
    <w:rsid w:val="003F407E"/>
    <w:rsid w:val="003F41C2"/>
    <w:rsid w:val="003F4390"/>
    <w:rsid w:val="003F45E2"/>
    <w:rsid w:val="003F484C"/>
    <w:rsid w:val="003F4CDB"/>
    <w:rsid w:val="003F524C"/>
    <w:rsid w:val="003F53A3"/>
    <w:rsid w:val="003F53E1"/>
    <w:rsid w:val="003F54BF"/>
    <w:rsid w:val="003F54F6"/>
    <w:rsid w:val="003F59FC"/>
    <w:rsid w:val="003F5B20"/>
    <w:rsid w:val="003F605A"/>
    <w:rsid w:val="003F61BC"/>
    <w:rsid w:val="003F674F"/>
    <w:rsid w:val="003F69FF"/>
    <w:rsid w:val="003F6A14"/>
    <w:rsid w:val="003F6A97"/>
    <w:rsid w:val="003F6C2E"/>
    <w:rsid w:val="003F6C3F"/>
    <w:rsid w:val="003F6DB3"/>
    <w:rsid w:val="003F6E44"/>
    <w:rsid w:val="003F6EC9"/>
    <w:rsid w:val="003F7311"/>
    <w:rsid w:val="003F7383"/>
    <w:rsid w:val="003F75B1"/>
    <w:rsid w:val="003F76F7"/>
    <w:rsid w:val="003F7790"/>
    <w:rsid w:val="003F77B7"/>
    <w:rsid w:val="003F789A"/>
    <w:rsid w:val="003F79F7"/>
    <w:rsid w:val="003F7B57"/>
    <w:rsid w:val="003F7D07"/>
    <w:rsid w:val="003F7DD3"/>
    <w:rsid w:val="003F7F06"/>
    <w:rsid w:val="00400053"/>
    <w:rsid w:val="0040013D"/>
    <w:rsid w:val="00400194"/>
    <w:rsid w:val="004003CE"/>
    <w:rsid w:val="004005A1"/>
    <w:rsid w:val="00400620"/>
    <w:rsid w:val="0040071F"/>
    <w:rsid w:val="00400822"/>
    <w:rsid w:val="0040092A"/>
    <w:rsid w:val="0040096B"/>
    <w:rsid w:val="00400ABE"/>
    <w:rsid w:val="00400AE1"/>
    <w:rsid w:val="00400B13"/>
    <w:rsid w:val="00400B6E"/>
    <w:rsid w:val="00400C5B"/>
    <w:rsid w:val="00400E0C"/>
    <w:rsid w:val="00401049"/>
    <w:rsid w:val="0040106E"/>
    <w:rsid w:val="004011B4"/>
    <w:rsid w:val="004013FA"/>
    <w:rsid w:val="0040141A"/>
    <w:rsid w:val="00401553"/>
    <w:rsid w:val="0040175A"/>
    <w:rsid w:val="00401BF2"/>
    <w:rsid w:val="00401D23"/>
    <w:rsid w:val="00401DA4"/>
    <w:rsid w:val="00401DF1"/>
    <w:rsid w:val="00401EFC"/>
    <w:rsid w:val="0040202C"/>
    <w:rsid w:val="004020EB"/>
    <w:rsid w:val="00402145"/>
    <w:rsid w:val="004024E2"/>
    <w:rsid w:val="004025C4"/>
    <w:rsid w:val="00402A7B"/>
    <w:rsid w:val="00402C19"/>
    <w:rsid w:val="00402D9F"/>
    <w:rsid w:val="00402DFC"/>
    <w:rsid w:val="004031A5"/>
    <w:rsid w:val="004032EE"/>
    <w:rsid w:val="0040352A"/>
    <w:rsid w:val="00403586"/>
    <w:rsid w:val="00403A00"/>
    <w:rsid w:val="00403DE4"/>
    <w:rsid w:val="00403FA6"/>
    <w:rsid w:val="00404019"/>
    <w:rsid w:val="0040406C"/>
    <w:rsid w:val="00404256"/>
    <w:rsid w:val="004042D9"/>
    <w:rsid w:val="004044BA"/>
    <w:rsid w:val="00404638"/>
    <w:rsid w:val="00404A67"/>
    <w:rsid w:val="00404AE7"/>
    <w:rsid w:val="00404B1F"/>
    <w:rsid w:val="00404C90"/>
    <w:rsid w:val="00404D0A"/>
    <w:rsid w:val="00405018"/>
    <w:rsid w:val="004051DF"/>
    <w:rsid w:val="00405202"/>
    <w:rsid w:val="0040522F"/>
    <w:rsid w:val="0040533D"/>
    <w:rsid w:val="00405513"/>
    <w:rsid w:val="004058EC"/>
    <w:rsid w:val="00405DC6"/>
    <w:rsid w:val="00405F2C"/>
    <w:rsid w:val="00405FBC"/>
    <w:rsid w:val="00406105"/>
    <w:rsid w:val="004061F4"/>
    <w:rsid w:val="00406217"/>
    <w:rsid w:val="0040634C"/>
    <w:rsid w:val="004063DA"/>
    <w:rsid w:val="00406404"/>
    <w:rsid w:val="004065A7"/>
    <w:rsid w:val="00406774"/>
    <w:rsid w:val="004067AB"/>
    <w:rsid w:val="00406D62"/>
    <w:rsid w:val="00406DBE"/>
    <w:rsid w:val="00406DC4"/>
    <w:rsid w:val="0040713E"/>
    <w:rsid w:val="0040720A"/>
    <w:rsid w:val="0040721F"/>
    <w:rsid w:val="0040740F"/>
    <w:rsid w:val="004077BD"/>
    <w:rsid w:val="00407A71"/>
    <w:rsid w:val="00407C57"/>
    <w:rsid w:val="00407C9B"/>
    <w:rsid w:val="00410010"/>
    <w:rsid w:val="00410243"/>
    <w:rsid w:val="004103D6"/>
    <w:rsid w:val="00410401"/>
    <w:rsid w:val="0041074A"/>
    <w:rsid w:val="004108B5"/>
    <w:rsid w:val="00410A56"/>
    <w:rsid w:val="00410BF9"/>
    <w:rsid w:val="00410E94"/>
    <w:rsid w:val="00411035"/>
    <w:rsid w:val="0041104F"/>
    <w:rsid w:val="00411091"/>
    <w:rsid w:val="0041118B"/>
    <w:rsid w:val="00411392"/>
    <w:rsid w:val="004116AA"/>
    <w:rsid w:val="004116BA"/>
    <w:rsid w:val="00411893"/>
    <w:rsid w:val="00411A3E"/>
    <w:rsid w:val="00411BCF"/>
    <w:rsid w:val="00412193"/>
    <w:rsid w:val="004122A5"/>
    <w:rsid w:val="0041245A"/>
    <w:rsid w:val="0041250F"/>
    <w:rsid w:val="0041264A"/>
    <w:rsid w:val="004126F5"/>
    <w:rsid w:val="00412784"/>
    <w:rsid w:val="0041289B"/>
    <w:rsid w:val="004128D1"/>
    <w:rsid w:val="00412905"/>
    <w:rsid w:val="00412A3C"/>
    <w:rsid w:val="004131CD"/>
    <w:rsid w:val="004132F4"/>
    <w:rsid w:val="00413671"/>
    <w:rsid w:val="00413871"/>
    <w:rsid w:val="00413AFA"/>
    <w:rsid w:val="00413C62"/>
    <w:rsid w:val="00413C82"/>
    <w:rsid w:val="00413E29"/>
    <w:rsid w:val="00413F82"/>
    <w:rsid w:val="0041414A"/>
    <w:rsid w:val="0041441D"/>
    <w:rsid w:val="004144E4"/>
    <w:rsid w:val="0041471B"/>
    <w:rsid w:val="0041499F"/>
    <w:rsid w:val="00414A5E"/>
    <w:rsid w:val="00414B91"/>
    <w:rsid w:val="00414CF6"/>
    <w:rsid w:val="00414D3B"/>
    <w:rsid w:val="00414DF5"/>
    <w:rsid w:val="00414E14"/>
    <w:rsid w:val="00414E3E"/>
    <w:rsid w:val="00414F1B"/>
    <w:rsid w:val="0041522C"/>
    <w:rsid w:val="00415C02"/>
    <w:rsid w:val="00415ED2"/>
    <w:rsid w:val="0041611F"/>
    <w:rsid w:val="0041614E"/>
    <w:rsid w:val="004161EA"/>
    <w:rsid w:val="00416409"/>
    <w:rsid w:val="00416711"/>
    <w:rsid w:val="004168D1"/>
    <w:rsid w:val="00416AF6"/>
    <w:rsid w:val="00416B7F"/>
    <w:rsid w:val="00416B90"/>
    <w:rsid w:val="00416BC8"/>
    <w:rsid w:val="00416E16"/>
    <w:rsid w:val="00416EA7"/>
    <w:rsid w:val="0041728C"/>
    <w:rsid w:val="00417351"/>
    <w:rsid w:val="0041790F"/>
    <w:rsid w:val="00417CF9"/>
    <w:rsid w:val="00417DAB"/>
    <w:rsid w:val="00417DDE"/>
    <w:rsid w:val="00417F27"/>
    <w:rsid w:val="00420276"/>
    <w:rsid w:val="004202E5"/>
    <w:rsid w:val="004204B1"/>
    <w:rsid w:val="00420612"/>
    <w:rsid w:val="004207F0"/>
    <w:rsid w:val="00420B4E"/>
    <w:rsid w:val="00420C52"/>
    <w:rsid w:val="00420CF6"/>
    <w:rsid w:val="00420D10"/>
    <w:rsid w:val="00420DBD"/>
    <w:rsid w:val="00420E41"/>
    <w:rsid w:val="00420EF3"/>
    <w:rsid w:val="00421164"/>
    <w:rsid w:val="00421177"/>
    <w:rsid w:val="0042143F"/>
    <w:rsid w:val="00421495"/>
    <w:rsid w:val="0042160A"/>
    <w:rsid w:val="00421803"/>
    <w:rsid w:val="004219EB"/>
    <w:rsid w:val="00421A4D"/>
    <w:rsid w:val="00421E83"/>
    <w:rsid w:val="00421F5D"/>
    <w:rsid w:val="00422103"/>
    <w:rsid w:val="00422251"/>
    <w:rsid w:val="0042232C"/>
    <w:rsid w:val="00422519"/>
    <w:rsid w:val="00422548"/>
    <w:rsid w:val="004225EE"/>
    <w:rsid w:val="00422818"/>
    <w:rsid w:val="004229F6"/>
    <w:rsid w:val="00422A27"/>
    <w:rsid w:val="00422BAF"/>
    <w:rsid w:val="00422C77"/>
    <w:rsid w:val="00422D17"/>
    <w:rsid w:val="00422D63"/>
    <w:rsid w:val="00422DC0"/>
    <w:rsid w:val="00422E23"/>
    <w:rsid w:val="004230FE"/>
    <w:rsid w:val="004232EB"/>
    <w:rsid w:val="00423395"/>
    <w:rsid w:val="00423528"/>
    <w:rsid w:val="0042353E"/>
    <w:rsid w:val="00423563"/>
    <w:rsid w:val="004238A4"/>
    <w:rsid w:val="00423B3E"/>
    <w:rsid w:val="00423B93"/>
    <w:rsid w:val="00424407"/>
    <w:rsid w:val="004244B8"/>
    <w:rsid w:val="00424574"/>
    <w:rsid w:val="0042466C"/>
    <w:rsid w:val="00424695"/>
    <w:rsid w:val="00424AAC"/>
    <w:rsid w:val="00424B41"/>
    <w:rsid w:val="00424D13"/>
    <w:rsid w:val="00424F72"/>
    <w:rsid w:val="00425174"/>
    <w:rsid w:val="00425209"/>
    <w:rsid w:val="0042538C"/>
    <w:rsid w:val="00425391"/>
    <w:rsid w:val="00425507"/>
    <w:rsid w:val="0042566F"/>
    <w:rsid w:val="00425681"/>
    <w:rsid w:val="00425850"/>
    <w:rsid w:val="004259D1"/>
    <w:rsid w:val="00425ACE"/>
    <w:rsid w:val="00425B57"/>
    <w:rsid w:val="00425CE8"/>
    <w:rsid w:val="00425D35"/>
    <w:rsid w:val="00425F41"/>
    <w:rsid w:val="004260AB"/>
    <w:rsid w:val="00426175"/>
    <w:rsid w:val="00426287"/>
    <w:rsid w:val="004263EB"/>
    <w:rsid w:val="00426417"/>
    <w:rsid w:val="0042688A"/>
    <w:rsid w:val="00426A9F"/>
    <w:rsid w:val="00426B49"/>
    <w:rsid w:val="00426B5A"/>
    <w:rsid w:val="00426D1E"/>
    <w:rsid w:val="00426D9B"/>
    <w:rsid w:val="00426EE7"/>
    <w:rsid w:val="00426F1F"/>
    <w:rsid w:val="00426F93"/>
    <w:rsid w:val="0042725A"/>
    <w:rsid w:val="00427550"/>
    <w:rsid w:val="004276AD"/>
    <w:rsid w:val="0042785E"/>
    <w:rsid w:val="0042787E"/>
    <w:rsid w:val="004278EB"/>
    <w:rsid w:val="00427D4E"/>
    <w:rsid w:val="00427E7E"/>
    <w:rsid w:val="00430090"/>
    <w:rsid w:val="004300E7"/>
    <w:rsid w:val="00430175"/>
    <w:rsid w:val="004302C9"/>
    <w:rsid w:val="00430396"/>
    <w:rsid w:val="0043047C"/>
    <w:rsid w:val="0043059F"/>
    <w:rsid w:val="00430728"/>
    <w:rsid w:val="004307D3"/>
    <w:rsid w:val="00430A22"/>
    <w:rsid w:val="00430A87"/>
    <w:rsid w:val="00430BF8"/>
    <w:rsid w:val="00430DFF"/>
    <w:rsid w:val="00430ED9"/>
    <w:rsid w:val="00430F0A"/>
    <w:rsid w:val="00430F7E"/>
    <w:rsid w:val="004313FA"/>
    <w:rsid w:val="004314A0"/>
    <w:rsid w:val="00431B99"/>
    <w:rsid w:val="00431C0F"/>
    <w:rsid w:val="00431DEE"/>
    <w:rsid w:val="00431E0E"/>
    <w:rsid w:val="00431FA6"/>
    <w:rsid w:val="00431FCC"/>
    <w:rsid w:val="00432028"/>
    <w:rsid w:val="0043232D"/>
    <w:rsid w:val="00432681"/>
    <w:rsid w:val="004326A0"/>
    <w:rsid w:val="004326E7"/>
    <w:rsid w:val="00432722"/>
    <w:rsid w:val="0043298F"/>
    <w:rsid w:val="00432CF4"/>
    <w:rsid w:val="00432D61"/>
    <w:rsid w:val="00433090"/>
    <w:rsid w:val="00433257"/>
    <w:rsid w:val="004333B8"/>
    <w:rsid w:val="00433828"/>
    <w:rsid w:val="00433829"/>
    <w:rsid w:val="00433C4C"/>
    <w:rsid w:val="00433D27"/>
    <w:rsid w:val="00433D4E"/>
    <w:rsid w:val="00433E99"/>
    <w:rsid w:val="00433EF2"/>
    <w:rsid w:val="00433F9A"/>
    <w:rsid w:val="00433FFB"/>
    <w:rsid w:val="00434609"/>
    <w:rsid w:val="004346F0"/>
    <w:rsid w:val="00434786"/>
    <w:rsid w:val="0043488E"/>
    <w:rsid w:val="00434D91"/>
    <w:rsid w:val="00434F08"/>
    <w:rsid w:val="004357E4"/>
    <w:rsid w:val="00435816"/>
    <w:rsid w:val="004359F4"/>
    <w:rsid w:val="00435AEB"/>
    <w:rsid w:val="00435C05"/>
    <w:rsid w:val="00435CEA"/>
    <w:rsid w:val="00435D2E"/>
    <w:rsid w:val="0043647D"/>
    <w:rsid w:val="004364AC"/>
    <w:rsid w:val="004368B7"/>
    <w:rsid w:val="0043691A"/>
    <w:rsid w:val="00436997"/>
    <w:rsid w:val="004369BC"/>
    <w:rsid w:val="00436AEC"/>
    <w:rsid w:val="00436B1A"/>
    <w:rsid w:val="00436B83"/>
    <w:rsid w:val="00436C23"/>
    <w:rsid w:val="00436D91"/>
    <w:rsid w:val="00436E70"/>
    <w:rsid w:val="004370CD"/>
    <w:rsid w:val="004373D4"/>
    <w:rsid w:val="00437445"/>
    <w:rsid w:val="0043773A"/>
    <w:rsid w:val="00437969"/>
    <w:rsid w:val="00437979"/>
    <w:rsid w:val="0043799B"/>
    <w:rsid w:val="004379F9"/>
    <w:rsid w:val="00437AB0"/>
    <w:rsid w:val="00437AC2"/>
    <w:rsid w:val="00437CE4"/>
    <w:rsid w:val="00437E4F"/>
    <w:rsid w:val="0044018E"/>
    <w:rsid w:val="00440245"/>
    <w:rsid w:val="0044075C"/>
    <w:rsid w:val="00440A9D"/>
    <w:rsid w:val="00440BE9"/>
    <w:rsid w:val="00440C16"/>
    <w:rsid w:val="004410CF"/>
    <w:rsid w:val="004411BF"/>
    <w:rsid w:val="00441309"/>
    <w:rsid w:val="004414DA"/>
    <w:rsid w:val="00441562"/>
    <w:rsid w:val="00441797"/>
    <w:rsid w:val="00441A94"/>
    <w:rsid w:val="00441B30"/>
    <w:rsid w:val="00441B67"/>
    <w:rsid w:val="00441F17"/>
    <w:rsid w:val="00442243"/>
    <w:rsid w:val="004424C2"/>
    <w:rsid w:val="0044257E"/>
    <w:rsid w:val="00442633"/>
    <w:rsid w:val="0044276F"/>
    <w:rsid w:val="0044280B"/>
    <w:rsid w:val="0044286D"/>
    <w:rsid w:val="004428E0"/>
    <w:rsid w:val="00442946"/>
    <w:rsid w:val="004429E9"/>
    <w:rsid w:val="00442BB0"/>
    <w:rsid w:val="00442BD4"/>
    <w:rsid w:val="00442C38"/>
    <w:rsid w:val="00442EAF"/>
    <w:rsid w:val="0044312B"/>
    <w:rsid w:val="004437E0"/>
    <w:rsid w:val="00443820"/>
    <w:rsid w:val="00443B8D"/>
    <w:rsid w:val="00443D04"/>
    <w:rsid w:val="00443D6B"/>
    <w:rsid w:val="0044442A"/>
    <w:rsid w:val="00444523"/>
    <w:rsid w:val="00444579"/>
    <w:rsid w:val="00444643"/>
    <w:rsid w:val="00444927"/>
    <w:rsid w:val="00444B34"/>
    <w:rsid w:val="00444B3E"/>
    <w:rsid w:val="00444BF8"/>
    <w:rsid w:val="00444D27"/>
    <w:rsid w:val="00444F3C"/>
    <w:rsid w:val="00444FCD"/>
    <w:rsid w:val="0044509B"/>
    <w:rsid w:val="00445391"/>
    <w:rsid w:val="004453AE"/>
    <w:rsid w:val="004454C8"/>
    <w:rsid w:val="004455ED"/>
    <w:rsid w:val="00445688"/>
    <w:rsid w:val="00445FE5"/>
    <w:rsid w:val="00446018"/>
    <w:rsid w:val="00446246"/>
    <w:rsid w:val="004464A1"/>
    <w:rsid w:val="004464AF"/>
    <w:rsid w:val="00446629"/>
    <w:rsid w:val="0044670A"/>
    <w:rsid w:val="004468E8"/>
    <w:rsid w:val="004471D2"/>
    <w:rsid w:val="004472E8"/>
    <w:rsid w:val="00447613"/>
    <w:rsid w:val="00447694"/>
    <w:rsid w:val="00447C65"/>
    <w:rsid w:val="00447C7A"/>
    <w:rsid w:val="00447CDB"/>
    <w:rsid w:val="00447D10"/>
    <w:rsid w:val="00450274"/>
    <w:rsid w:val="004502B3"/>
    <w:rsid w:val="004502E2"/>
    <w:rsid w:val="00450335"/>
    <w:rsid w:val="0045045D"/>
    <w:rsid w:val="00450879"/>
    <w:rsid w:val="00450BD3"/>
    <w:rsid w:val="00450CB2"/>
    <w:rsid w:val="00450CDF"/>
    <w:rsid w:val="004511A1"/>
    <w:rsid w:val="004512F1"/>
    <w:rsid w:val="0045132F"/>
    <w:rsid w:val="004513D2"/>
    <w:rsid w:val="004515FE"/>
    <w:rsid w:val="00451839"/>
    <w:rsid w:val="004518C3"/>
    <w:rsid w:val="00451B7A"/>
    <w:rsid w:val="00451BD9"/>
    <w:rsid w:val="00451CD0"/>
    <w:rsid w:val="00451E2F"/>
    <w:rsid w:val="0045246B"/>
    <w:rsid w:val="00452932"/>
    <w:rsid w:val="0045299A"/>
    <w:rsid w:val="00452A26"/>
    <w:rsid w:val="00452A9F"/>
    <w:rsid w:val="00452B08"/>
    <w:rsid w:val="00452D46"/>
    <w:rsid w:val="00452D59"/>
    <w:rsid w:val="00453010"/>
    <w:rsid w:val="00453149"/>
    <w:rsid w:val="004533D4"/>
    <w:rsid w:val="0045394D"/>
    <w:rsid w:val="00453A07"/>
    <w:rsid w:val="00453A65"/>
    <w:rsid w:val="00453B0E"/>
    <w:rsid w:val="00453C44"/>
    <w:rsid w:val="00453FAF"/>
    <w:rsid w:val="00454070"/>
    <w:rsid w:val="004540AD"/>
    <w:rsid w:val="0045433D"/>
    <w:rsid w:val="0045434F"/>
    <w:rsid w:val="00454376"/>
    <w:rsid w:val="00454568"/>
    <w:rsid w:val="00454658"/>
    <w:rsid w:val="00454823"/>
    <w:rsid w:val="00454C97"/>
    <w:rsid w:val="00454D05"/>
    <w:rsid w:val="00454F93"/>
    <w:rsid w:val="0045526E"/>
    <w:rsid w:val="00455466"/>
    <w:rsid w:val="004557EF"/>
    <w:rsid w:val="00455B12"/>
    <w:rsid w:val="00455D7C"/>
    <w:rsid w:val="00455D9A"/>
    <w:rsid w:val="00455DB9"/>
    <w:rsid w:val="00456070"/>
    <w:rsid w:val="0045614F"/>
    <w:rsid w:val="0045615C"/>
    <w:rsid w:val="0045617F"/>
    <w:rsid w:val="00456270"/>
    <w:rsid w:val="0045648A"/>
    <w:rsid w:val="0045653B"/>
    <w:rsid w:val="004568CA"/>
    <w:rsid w:val="0045694D"/>
    <w:rsid w:val="00456BF2"/>
    <w:rsid w:val="00456C5B"/>
    <w:rsid w:val="00456D8A"/>
    <w:rsid w:val="00456D9B"/>
    <w:rsid w:val="00456DD2"/>
    <w:rsid w:val="004570B6"/>
    <w:rsid w:val="004571A4"/>
    <w:rsid w:val="00457257"/>
    <w:rsid w:val="00457371"/>
    <w:rsid w:val="004573DD"/>
    <w:rsid w:val="0045742E"/>
    <w:rsid w:val="0045752E"/>
    <w:rsid w:val="00457693"/>
    <w:rsid w:val="00457698"/>
    <w:rsid w:val="00457D93"/>
    <w:rsid w:val="00457F3B"/>
    <w:rsid w:val="0046017A"/>
    <w:rsid w:val="00460195"/>
    <w:rsid w:val="00460217"/>
    <w:rsid w:val="00460579"/>
    <w:rsid w:val="004606D2"/>
    <w:rsid w:val="00460789"/>
    <w:rsid w:val="00460853"/>
    <w:rsid w:val="00460A35"/>
    <w:rsid w:val="00460B8C"/>
    <w:rsid w:val="00460BF9"/>
    <w:rsid w:val="00460C1F"/>
    <w:rsid w:val="00460E79"/>
    <w:rsid w:val="00460FB0"/>
    <w:rsid w:val="00461271"/>
    <w:rsid w:val="0046158B"/>
    <w:rsid w:val="00461646"/>
    <w:rsid w:val="00461825"/>
    <w:rsid w:val="004618AB"/>
    <w:rsid w:val="00461E18"/>
    <w:rsid w:val="00461E79"/>
    <w:rsid w:val="004621A5"/>
    <w:rsid w:val="00462531"/>
    <w:rsid w:val="004628EA"/>
    <w:rsid w:val="00462922"/>
    <w:rsid w:val="00462B79"/>
    <w:rsid w:val="00462BAB"/>
    <w:rsid w:val="00462C1F"/>
    <w:rsid w:val="00462DA5"/>
    <w:rsid w:val="00462E32"/>
    <w:rsid w:val="00462E4B"/>
    <w:rsid w:val="00462FED"/>
    <w:rsid w:val="004632B9"/>
    <w:rsid w:val="004633C9"/>
    <w:rsid w:val="004635F4"/>
    <w:rsid w:val="004636BE"/>
    <w:rsid w:val="00463898"/>
    <w:rsid w:val="00463957"/>
    <w:rsid w:val="00464009"/>
    <w:rsid w:val="004640ED"/>
    <w:rsid w:val="00464143"/>
    <w:rsid w:val="0046422C"/>
    <w:rsid w:val="004642B0"/>
    <w:rsid w:val="0046466F"/>
    <w:rsid w:val="0046496B"/>
    <w:rsid w:val="00464C9A"/>
    <w:rsid w:val="00464EF0"/>
    <w:rsid w:val="00464F8E"/>
    <w:rsid w:val="00464FE7"/>
    <w:rsid w:val="0046550D"/>
    <w:rsid w:val="00465639"/>
    <w:rsid w:val="004656AC"/>
    <w:rsid w:val="004656B9"/>
    <w:rsid w:val="0046579C"/>
    <w:rsid w:val="00465948"/>
    <w:rsid w:val="004659A2"/>
    <w:rsid w:val="00465A36"/>
    <w:rsid w:val="00465AC6"/>
    <w:rsid w:val="00465C48"/>
    <w:rsid w:val="00465DB5"/>
    <w:rsid w:val="00465EBD"/>
    <w:rsid w:val="00466023"/>
    <w:rsid w:val="00466078"/>
    <w:rsid w:val="00466100"/>
    <w:rsid w:val="00466602"/>
    <w:rsid w:val="00466678"/>
    <w:rsid w:val="004667DF"/>
    <w:rsid w:val="00466862"/>
    <w:rsid w:val="00466892"/>
    <w:rsid w:val="00466A0B"/>
    <w:rsid w:val="00466A10"/>
    <w:rsid w:val="00466C6F"/>
    <w:rsid w:val="0046714E"/>
    <w:rsid w:val="00467AC3"/>
    <w:rsid w:val="00467B9A"/>
    <w:rsid w:val="00467BC5"/>
    <w:rsid w:val="004702C9"/>
    <w:rsid w:val="004703C8"/>
    <w:rsid w:val="00470708"/>
    <w:rsid w:val="00470ACA"/>
    <w:rsid w:val="00470CD6"/>
    <w:rsid w:val="00470F14"/>
    <w:rsid w:val="00471025"/>
    <w:rsid w:val="004710C3"/>
    <w:rsid w:val="00471118"/>
    <w:rsid w:val="00471142"/>
    <w:rsid w:val="00471292"/>
    <w:rsid w:val="00471549"/>
    <w:rsid w:val="0047175E"/>
    <w:rsid w:val="004718ED"/>
    <w:rsid w:val="0047198F"/>
    <w:rsid w:val="00471ADE"/>
    <w:rsid w:val="00471E73"/>
    <w:rsid w:val="00471EF2"/>
    <w:rsid w:val="00472011"/>
    <w:rsid w:val="00472056"/>
    <w:rsid w:val="004721DA"/>
    <w:rsid w:val="004721FC"/>
    <w:rsid w:val="00472237"/>
    <w:rsid w:val="00472270"/>
    <w:rsid w:val="004722EC"/>
    <w:rsid w:val="004723A1"/>
    <w:rsid w:val="00472637"/>
    <w:rsid w:val="004727B1"/>
    <w:rsid w:val="00472803"/>
    <w:rsid w:val="004728C0"/>
    <w:rsid w:val="00472CE5"/>
    <w:rsid w:val="00472E36"/>
    <w:rsid w:val="00472E5C"/>
    <w:rsid w:val="00472F89"/>
    <w:rsid w:val="004732A5"/>
    <w:rsid w:val="004733C8"/>
    <w:rsid w:val="004733DC"/>
    <w:rsid w:val="0047344D"/>
    <w:rsid w:val="0047382F"/>
    <w:rsid w:val="004738B4"/>
    <w:rsid w:val="004738DD"/>
    <w:rsid w:val="00473A66"/>
    <w:rsid w:val="00473E6F"/>
    <w:rsid w:val="00473F11"/>
    <w:rsid w:val="004740DA"/>
    <w:rsid w:val="0047453B"/>
    <w:rsid w:val="004748D1"/>
    <w:rsid w:val="00474C00"/>
    <w:rsid w:val="00474F39"/>
    <w:rsid w:val="004750CB"/>
    <w:rsid w:val="00475122"/>
    <w:rsid w:val="00475559"/>
    <w:rsid w:val="0047578B"/>
    <w:rsid w:val="004758A8"/>
    <w:rsid w:val="00475924"/>
    <w:rsid w:val="00475AFA"/>
    <w:rsid w:val="00475B55"/>
    <w:rsid w:val="00475CD8"/>
    <w:rsid w:val="00475FAA"/>
    <w:rsid w:val="00476334"/>
    <w:rsid w:val="00476340"/>
    <w:rsid w:val="00476388"/>
    <w:rsid w:val="004766A7"/>
    <w:rsid w:val="004767F7"/>
    <w:rsid w:val="00476813"/>
    <w:rsid w:val="004768CD"/>
    <w:rsid w:val="00476A13"/>
    <w:rsid w:val="00476A71"/>
    <w:rsid w:val="00476B16"/>
    <w:rsid w:val="00476C87"/>
    <w:rsid w:val="00476E88"/>
    <w:rsid w:val="00476F83"/>
    <w:rsid w:val="00476F84"/>
    <w:rsid w:val="0047707E"/>
    <w:rsid w:val="004772C2"/>
    <w:rsid w:val="0047736E"/>
    <w:rsid w:val="0047746D"/>
    <w:rsid w:val="004775D4"/>
    <w:rsid w:val="00477C1A"/>
    <w:rsid w:val="00477ED5"/>
    <w:rsid w:val="00480013"/>
    <w:rsid w:val="0048011B"/>
    <w:rsid w:val="00480120"/>
    <w:rsid w:val="0048015E"/>
    <w:rsid w:val="004804E7"/>
    <w:rsid w:val="00480A30"/>
    <w:rsid w:val="00480D8B"/>
    <w:rsid w:val="00480DD0"/>
    <w:rsid w:val="004812F0"/>
    <w:rsid w:val="004814A3"/>
    <w:rsid w:val="004817A7"/>
    <w:rsid w:val="0048192A"/>
    <w:rsid w:val="004826D0"/>
    <w:rsid w:val="004826E7"/>
    <w:rsid w:val="00482733"/>
    <w:rsid w:val="00482838"/>
    <w:rsid w:val="00482CFF"/>
    <w:rsid w:val="00482FEB"/>
    <w:rsid w:val="00483159"/>
    <w:rsid w:val="00483172"/>
    <w:rsid w:val="004831D1"/>
    <w:rsid w:val="00483437"/>
    <w:rsid w:val="00483456"/>
    <w:rsid w:val="00483838"/>
    <w:rsid w:val="00483873"/>
    <w:rsid w:val="00483878"/>
    <w:rsid w:val="00483924"/>
    <w:rsid w:val="00483D3F"/>
    <w:rsid w:val="00483E30"/>
    <w:rsid w:val="00483E4B"/>
    <w:rsid w:val="00483FCF"/>
    <w:rsid w:val="0048429C"/>
    <w:rsid w:val="004842D0"/>
    <w:rsid w:val="004842F0"/>
    <w:rsid w:val="00484556"/>
    <w:rsid w:val="004846FF"/>
    <w:rsid w:val="004847F7"/>
    <w:rsid w:val="00484949"/>
    <w:rsid w:val="00484A93"/>
    <w:rsid w:val="00484BAA"/>
    <w:rsid w:val="00484BF7"/>
    <w:rsid w:val="00484C76"/>
    <w:rsid w:val="00484E80"/>
    <w:rsid w:val="004854D6"/>
    <w:rsid w:val="00485963"/>
    <w:rsid w:val="00485A2A"/>
    <w:rsid w:val="00485AC2"/>
    <w:rsid w:val="00485EC2"/>
    <w:rsid w:val="004860A1"/>
    <w:rsid w:val="00486199"/>
    <w:rsid w:val="004861B9"/>
    <w:rsid w:val="004862E4"/>
    <w:rsid w:val="00486390"/>
    <w:rsid w:val="004863CC"/>
    <w:rsid w:val="004863F4"/>
    <w:rsid w:val="0048653A"/>
    <w:rsid w:val="00486D3A"/>
    <w:rsid w:val="00486FE2"/>
    <w:rsid w:val="0048701C"/>
    <w:rsid w:val="0048788B"/>
    <w:rsid w:val="00487DB9"/>
    <w:rsid w:val="00490164"/>
    <w:rsid w:val="00490184"/>
    <w:rsid w:val="0049054C"/>
    <w:rsid w:val="00490554"/>
    <w:rsid w:val="0049059B"/>
    <w:rsid w:val="0049087F"/>
    <w:rsid w:val="00490AB9"/>
    <w:rsid w:val="00490AEB"/>
    <w:rsid w:val="00490AF8"/>
    <w:rsid w:val="00490B10"/>
    <w:rsid w:val="00490F2E"/>
    <w:rsid w:val="00491358"/>
    <w:rsid w:val="004914F4"/>
    <w:rsid w:val="00491626"/>
    <w:rsid w:val="00491734"/>
    <w:rsid w:val="00491911"/>
    <w:rsid w:val="00491AC9"/>
    <w:rsid w:val="00491BBF"/>
    <w:rsid w:val="00491C2C"/>
    <w:rsid w:val="00491D37"/>
    <w:rsid w:val="00492276"/>
    <w:rsid w:val="004922F5"/>
    <w:rsid w:val="004924F0"/>
    <w:rsid w:val="004925D1"/>
    <w:rsid w:val="004927F6"/>
    <w:rsid w:val="004928EC"/>
    <w:rsid w:val="00492903"/>
    <w:rsid w:val="00492A67"/>
    <w:rsid w:val="00492ABF"/>
    <w:rsid w:val="00492B9D"/>
    <w:rsid w:val="0049324C"/>
    <w:rsid w:val="004933EC"/>
    <w:rsid w:val="00493548"/>
    <w:rsid w:val="0049355F"/>
    <w:rsid w:val="00493A16"/>
    <w:rsid w:val="00493AAD"/>
    <w:rsid w:val="00493B3B"/>
    <w:rsid w:val="00493C2A"/>
    <w:rsid w:val="00493D4F"/>
    <w:rsid w:val="00493EDF"/>
    <w:rsid w:val="00493F36"/>
    <w:rsid w:val="004948A0"/>
    <w:rsid w:val="004948DD"/>
    <w:rsid w:val="00494A5C"/>
    <w:rsid w:val="00494AD2"/>
    <w:rsid w:val="00494F10"/>
    <w:rsid w:val="00495088"/>
    <w:rsid w:val="0049538E"/>
    <w:rsid w:val="00495856"/>
    <w:rsid w:val="00495AAF"/>
    <w:rsid w:val="00495C84"/>
    <w:rsid w:val="00495E21"/>
    <w:rsid w:val="00495E3C"/>
    <w:rsid w:val="00495E68"/>
    <w:rsid w:val="00495FE8"/>
    <w:rsid w:val="00496313"/>
    <w:rsid w:val="00496365"/>
    <w:rsid w:val="00496427"/>
    <w:rsid w:val="0049649A"/>
    <w:rsid w:val="00496A81"/>
    <w:rsid w:val="00496E37"/>
    <w:rsid w:val="00497054"/>
    <w:rsid w:val="004975A5"/>
    <w:rsid w:val="0049765E"/>
    <w:rsid w:val="00497A19"/>
    <w:rsid w:val="00497B6E"/>
    <w:rsid w:val="004A03F6"/>
    <w:rsid w:val="004A0DDC"/>
    <w:rsid w:val="004A104A"/>
    <w:rsid w:val="004A1261"/>
    <w:rsid w:val="004A1766"/>
    <w:rsid w:val="004A1777"/>
    <w:rsid w:val="004A1805"/>
    <w:rsid w:val="004A1B2E"/>
    <w:rsid w:val="004A1F4D"/>
    <w:rsid w:val="004A1F93"/>
    <w:rsid w:val="004A2171"/>
    <w:rsid w:val="004A21B2"/>
    <w:rsid w:val="004A2432"/>
    <w:rsid w:val="004A26F4"/>
    <w:rsid w:val="004A2F7C"/>
    <w:rsid w:val="004A3044"/>
    <w:rsid w:val="004A3293"/>
    <w:rsid w:val="004A3384"/>
    <w:rsid w:val="004A339C"/>
    <w:rsid w:val="004A375A"/>
    <w:rsid w:val="004A3936"/>
    <w:rsid w:val="004A3AAC"/>
    <w:rsid w:val="004A3BDF"/>
    <w:rsid w:val="004A3C76"/>
    <w:rsid w:val="004A3D14"/>
    <w:rsid w:val="004A3EE6"/>
    <w:rsid w:val="004A3FB4"/>
    <w:rsid w:val="004A41C6"/>
    <w:rsid w:val="004A4372"/>
    <w:rsid w:val="004A43F0"/>
    <w:rsid w:val="004A4450"/>
    <w:rsid w:val="004A46AA"/>
    <w:rsid w:val="004A48E0"/>
    <w:rsid w:val="004A48EE"/>
    <w:rsid w:val="004A491A"/>
    <w:rsid w:val="004A493C"/>
    <w:rsid w:val="004A4AB6"/>
    <w:rsid w:val="004A4DDC"/>
    <w:rsid w:val="004A4E82"/>
    <w:rsid w:val="004A502E"/>
    <w:rsid w:val="004A53E4"/>
    <w:rsid w:val="004A541E"/>
    <w:rsid w:val="004A59D2"/>
    <w:rsid w:val="004A5BDD"/>
    <w:rsid w:val="004A5D97"/>
    <w:rsid w:val="004A5F9B"/>
    <w:rsid w:val="004A602F"/>
    <w:rsid w:val="004A6055"/>
    <w:rsid w:val="004A6362"/>
    <w:rsid w:val="004A6A77"/>
    <w:rsid w:val="004A6ADA"/>
    <w:rsid w:val="004A6B09"/>
    <w:rsid w:val="004A6D33"/>
    <w:rsid w:val="004A6D66"/>
    <w:rsid w:val="004A6DAA"/>
    <w:rsid w:val="004A6E25"/>
    <w:rsid w:val="004A6F49"/>
    <w:rsid w:val="004A71CD"/>
    <w:rsid w:val="004A71D9"/>
    <w:rsid w:val="004A7265"/>
    <w:rsid w:val="004A731F"/>
    <w:rsid w:val="004A73C1"/>
    <w:rsid w:val="004A73D8"/>
    <w:rsid w:val="004A7545"/>
    <w:rsid w:val="004A7798"/>
    <w:rsid w:val="004A795D"/>
    <w:rsid w:val="004A79FD"/>
    <w:rsid w:val="004A7A1E"/>
    <w:rsid w:val="004A7B12"/>
    <w:rsid w:val="004B0511"/>
    <w:rsid w:val="004B0597"/>
    <w:rsid w:val="004B0964"/>
    <w:rsid w:val="004B09CB"/>
    <w:rsid w:val="004B0A07"/>
    <w:rsid w:val="004B0B87"/>
    <w:rsid w:val="004B0DA0"/>
    <w:rsid w:val="004B0F69"/>
    <w:rsid w:val="004B0FA7"/>
    <w:rsid w:val="004B180D"/>
    <w:rsid w:val="004B1919"/>
    <w:rsid w:val="004B1953"/>
    <w:rsid w:val="004B1EE3"/>
    <w:rsid w:val="004B1F0F"/>
    <w:rsid w:val="004B2055"/>
    <w:rsid w:val="004B21FC"/>
    <w:rsid w:val="004B23A3"/>
    <w:rsid w:val="004B2417"/>
    <w:rsid w:val="004B2564"/>
    <w:rsid w:val="004B27D1"/>
    <w:rsid w:val="004B27F3"/>
    <w:rsid w:val="004B2989"/>
    <w:rsid w:val="004B29AE"/>
    <w:rsid w:val="004B2C33"/>
    <w:rsid w:val="004B2D7A"/>
    <w:rsid w:val="004B2E86"/>
    <w:rsid w:val="004B2F0F"/>
    <w:rsid w:val="004B35D6"/>
    <w:rsid w:val="004B36FA"/>
    <w:rsid w:val="004B377B"/>
    <w:rsid w:val="004B3913"/>
    <w:rsid w:val="004B3A99"/>
    <w:rsid w:val="004B3ADB"/>
    <w:rsid w:val="004B3C09"/>
    <w:rsid w:val="004B3CFF"/>
    <w:rsid w:val="004B3EBB"/>
    <w:rsid w:val="004B4106"/>
    <w:rsid w:val="004B41CD"/>
    <w:rsid w:val="004B43D4"/>
    <w:rsid w:val="004B4537"/>
    <w:rsid w:val="004B45E5"/>
    <w:rsid w:val="004B4954"/>
    <w:rsid w:val="004B4A42"/>
    <w:rsid w:val="004B4AFB"/>
    <w:rsid w:val="004B4C55"/>
    <w:rsid w:val="004B4CA7"/>
    <w:rsid w:val="004B4FB9"/>
    <w:rsid w:val="004B4FC6"/>
    <w:rsid w:val="004B5592"/>
    <w:rsid w:val="004B55DC"/>
    <w:rsid w:val="004B5651"/>
    <w:rsid w:val="004B5738"/>
    <w:rsid w:val="004B5B27"/>
    <w:rsid w:val="004B5B74"/>
    <w:rsid w:val="004B5BF0"/>
    <w:rsid w:val="004B6083"/>
    <w:rsid w:val="004B60BC"/>
    <w:rsid w:val="004B61AA"/>
    <w:rsid w:val="004B620F"/>
    <w:rsid w:val="004B6350"/>
    <w:rsid w:val="004B6375"/>
    <w:rsid w:val="004B639B"/>
    <w:rsid w:val="004B64BD"/>
    <w:rsid w:val="004B64E6"/>
    <w:rsid w:val="004B6614"/>
    <w:rsid w:val="004B6642"/>
    <w:rsid w:val="004B6676"/>
    <w:rsid w:val="004B675E"/>
    <w:rsid w:val="004B685D"/>
    <w:rsid w:val="004B69A2"/>
    <w:rsid w:val="004B6A59"/>
    <w:rsid w:val="004B7169"/>
    <w:rsid w:val="004B73EC"/>
    <w:rsid w:val="004B752A"/>
    <w:rsid w:val="004B764B"/>
    <w:rsid w:val="004B7F37"/>
    <w:rsid w:val="004B7FE0"/>
    <w:rsid w:val="004C0004"/>
    <w:rsid w:val="004C0553"/>
    <w:rsid w:val="004C05DA"/>
    <w:rsid w:val="004C0A14"/>
    <w:rsid w:val="004C0FA4"/>
    <w:rsid w:val="004C100D"/>
    <w:rsid w:val="004C13A8"/>
    <w:rsid w:val="004C14C1"/>
    <w:rsid w:val="004C15C0"/>
    <w:rsid w:val="004C160F"/>
    <w:rsid w:val="004C169D"/>
    <w:rsid w:val="004C1844"/>
    <w:rsid w:val="004C1900"/>
    <w:rsid w:val="004C1921"/>
    <w:rsid w:val="004C1AC0"/>
    <w:rsid w:val="004C1B89"/>
    <w:rsid w:val="004C1FCC"/>
    <w:rsid w:val="004C20A5"/>
    <w:rsid w:val="004C2589"/>
    <w:rsid w:val="004C287C"/>
    <w:rsid w:val="004C2955"/>
    <w:rsid w:val="004C29DE"/>
    <w:rsid w:val="004C2A79"/>
    <w:rsid w:val="004C2C4B"/>
    <w:rsid w:val="004C2CDB"/>
    <w:rsid w:val="004C2F98"/>
    <w:rsid w:val="004C35BE"/>
    <w:rsid w:val="004C37C1"/>
    <w:rsid w:val="004C386E"/>
    <w:rsid w:val="004C38F1"/>
    <w:rsid w:val="004C3A03"/>
    <w:rsid w:val="004C3C01"/>
    <w:rsid w:val="004C3E73"/>
    <w:rsid w:val="004C3F63"/>
    <w:rsid w:val="004C411B"/>
    <w:rsid w:val="004C4552"/>
    <w:rsid w:val="004C461A"/>
    <w:rsid w:val="004C477D"/>
    <w:rsid w:val="004C4886"/>
    <w:rsid w:val="004C4EA1"/>
    <w:rsid w:val="004C4EE7"/>
    <w:rsid w:val="004C505A"/>
    <w:rsid w:val="004C54DC"/>
    <w:rsid w:val="004C554A"/>
    <w:rsid w:val="004C555C"/>
    <w:rsid w:val="004C5742"/>
    <w:rsid w:val="004C577D"/>
    <w:rsid w:val="004C589C"/>
    <w:rsid w:val="004C58CD"/>
    <w:rsid w:val="004C58CF"/>
    <w:rsid w:val="004C5B27"/>
    <w:rsid w:val="004C5E43"/>
    <w:rsid w:val="004C5F4A"/>
    <w:rsid w:val="004C5F8F"/>
    <w:rsid w:val="004C60BA"/>
    <w:rsid w:val="004C6418"/>
    <w:rsid w:val="004C647F"/>
    <w:rsid w:val="004C6513"/>
    <w:rsid w:val="004C66B0"/>
    <w:rsid w:val="004C6AAA"/>
    <w:rsid w:val="004C6B55"/>
    <w:rsid w:val="004C6B5A"/>
    <w:rsid w:val="004C6D01"/>
    <w:rsid w:val="004C6D18"/>
    <w:rsid w:val="004C6F31"/>
    <w:rsid w:val="004C708F"/>
    <w:rsid w:val="004C72D5"/>
    <w:rsid w:val="004C7422"/>
    <w:rsid w:val="004C7462"/>
    <w:rsid w:val="004C7ACC"/>
    <w:rsid w:val="004C7B3B"/>
    <w:rsid w:val="004C7BBC"/>
    <w:rsid w:val="004C7BF9"/>
    <w:rsid w:val="004C7CCC"/>
    <w:rsid w:val="004C7EDA"/>
    <w:rsid w:val="004D002F"/>
    <w:rsid w:val="004D02C4"/>
    <w:rsid w:val="004D04E7"/>
    <w:rsid w:val="004D0655"/>
    <w:rsid w:val="004D06ED"/>
    <w:rsid w:val="004D0793"/>
    <w:rsid w:val="004D0AEC"/>
    <w:rsid w:val="004D0D35"/>
    <w:rsid w:val="004D0EF5"/>
    <w:rsid w:val="004D0F12"/>
    <w:rsid w:val="004D1323"/>
    <w:rsid w:val="004D138D"/>
    <w:rsid w:val="004D13B0"/>
    <w:rsid w:val="004D1A8C"/>
    <w:rsid w:val="004D1B13"/>
    <w:rsid w:val="004D1B98"/>
    <w:rsid w:val="004D1CEA"/>
    <w:rsid w:val="004D2037"/>
    <w:rsid w:val="004D2138"/>
    <w:rsid w:val="004D2374"/>
    <w:rsid w:val="004D24B0"/>
    <w:rsid w:val="004D2693"/>
    <w:rsid w:val="004D2783"/>
    <w:rsid w:val="004D27B0"/>
    <w:rsid w:val="004D28F0"/>
    <w:rsid w:val="004D296A"/>
    <w:rsid w:val="004D2B60"/>
    <w:rsid w:val="004D2C44"/>
    <w:rsid w:val="004D301A"/>
    <w:rsid w:val="004D3062"/>
    <w:rsid w:val="004D3107"/>
    <w:rsid w:val="004D3182"/>
    <w:rsid w:val="004D3350"/>
    <w:rsid w:val="004D349D"/>
    <w:rsid w:val="004D356A"/>
    <w:rsid w:val="004D37A5"/>
    <w:rsid w:val="004D3B90"/>
    <w:rsid w:val="004D3BDC"/>
    <w:rsid w:val="004D3C2C"/>
    <w:rsid w:val="004D3ED1"/>
    <w:rsid w:val="004D42D1"/>
    <w:rsid w:val="004D495A"/>
    <w:rsid w:val="004D4A03"/>
    <w:rsid w:val="004D4D88"/>
    <w:rsid w:val="004D4DAD"/>
    <w:rsid w:val="004D4EF9"/>
    <w:rsid w:val="004D529D"/>
    <w:rsid w:val="004D54D8"/>
    <w:rsid w:val="004D54F9"/>
    <w:rsid w:val="004D5593"/>
    <w:rsid w:val="004D56E0"/>
    <w:rsid w:val="004D5900"/>
    <w:rsid w:val="004D5B34"/>
    <w:rsid w:val="004D5C10"/>
    <w:rsid w:val="004D5C29"/>
    <w:rsid w:val="004D5CA5"/>
    <w:rsid w:val="004D5E73"/>
    <w:rsid w:val="004D617B"/>
    <w:rsid w:val="004D61EA"/>
    <w:rsid w:val="004D642A"/>
    <w:rsid w:val="004D64C1"/>
    <w:rsid w:val="004D67A0"/>
    <w:rsid w:val="004D6BD0"/>
    <w:rsid w:val="004D6C36"/>
    <w:rsid w:val="004D6CA1"/>
    <w:rsid w:val="004D7284"/>
    <w:rsid w:val="004D73BC"/>
    <w:rsid w:val="004D7630"/>
    <w:rsid w:val="004D780B"/>
    <w:rsid w:val="004D7864"/>
    <w:rsid w:val="004D791A"/>
    <w:rsid w:val="004D79FB"/>
    <w:rsid w:val="004D7A46"/>
    <w:rsid w:val="004D7DA7"/>
    <w:rsid w:val="004D7FD5"/>
    <w:rsid w:val="004E0027"/>
    <w:rsid w:val="004E07DB"/>
    <w:rsid w:val="004E0940"/>
    <w:rsid w:val="004E0C13"/>
    <w:rsid w:val="004E1073"/>
    <w:rsid w:val="004E13DE"/>
    <w:rsid w:val="004E1499"/>
    <w:rsid w:val="004E183B"/>
    <w:rsid w:val="004E185A"/>
    <w:rsid w:val="004E19A1"/>
    <w:rsid w:val="004E1C5B"/>
    <w:rsid w:val="004E1CE0"/>
    <w:rsid w:val="004E1D51"/>
    <w:rsid w:val="004E1DF0"/>
    <w:rsid w:val="004E202B"/>
    <w:rsid w:val="004E20C2"/>
    <w:rsid w:val="004E21EE"/>
    <w:rsid w:val="004E236E"/>
    <w:rsid w:val="004E239E"/>
    <w:rsid w:val="004E27B8"/>
    <w:rsid w:val="004E2859"/>
    <w:rsid w:val="004E2951"/>
    <w:rsid w:val="004E29C5"/>
    <w:rsid w:val="004E2D2B"/>
    <w:rsid w:val="004E2D34"/>
    <w:rsid w:val="004E2E27"/>
    <w:rsid w:val="004E2E91"/>
    <w:rsid w:val="004E327A"/>
    <w:rsid w:val="004E3425"/>
    <w:rsid w:val="004E3469"/>
    <w:rsid w:val="004E3548"/>
    <w:rsid w:val="004E35C5"/>
    <w:rsid w:val="004E373D"/>
    <w:rsid w:val="004E3B43"/>
    <w:rsid w:val="004E3B56"/>
    <w:rsid w:val="004E3E1A"/>
    <w:rsid w:val="004E4509"/>
    <w:rsid w:val="004E45A8"/>
    <w:rsid w:val="004E46AA"/>
    <w:rsid w:val="004E490A"/>
    <w:rsid w:val="004E493D"/>
    <w:rsid w:val="004E49B4"/>
    <w:rsid w:val="004E5376"/>
    <w:rsid w:val="004E5548"/>
    <w:rsid w:val="004E5601"/>
    <w:rsid w:val="004E5716"/>
    <w:rsid w:val="004E5720"/>
    <w:rsid w:val="004E5C41"/>
    <w:rsid w:val="004E5C7A"/>
    <w:rsid w:val="004E612B"/>
    <w:rsid w:val="004E62FD"/>
    <w:rsid w:val="004E6357"/>
    <w:rsid w:val="004E6745"/>
    <w:rsid w:val="004E6852"/>
    <w:rsid w:val="004E699A"/>
    <w:rsid w:val="004E6C66"/>
    <w:rsid w:val="004E6D15"/>
    <w:rsid w:val="004E6D2B"/>
    <w:rsid w:val="004E6E93"/>
    <w:rsid w:val="004E6FD4"/>
    <w:rsid w:val="004E6FF0"/>
    <w:rsid w:val="004E7576"/>
    <w:rsid w:val="004E76DE"/>
    <w:rsid w:val="004E7785"/>
    <w:rsid w:val="004E7D46"/>
    <w:rsid w:val="004E7EDA"/>
    <w:rsid w:val="004E7F12"/>
    <w:rsid w:val="004F00CD"/>
    <w:rsid w:val="004F040A"/>
    <w:rsid w:val="004F0603"/>
    <w:rsid w:val="004F0749"/>
    <w:rsid w:val="004F0889"/>
    <w:rsid w:val="004F0DA2"/>
    <w:rsid w:val="004F0E2B"/>
    <w:rsid w:val="004F0FAF"/>
    <w:rsid w:val="004F124A"/>
    <w:rsid w:val="004F1285"/>
    <w:rsid w:val="004F1368"/>
    <w:rsid w:val="004F1642"/>
    <w:rsid w:val="004F18C3"/>
    <w:rsid w:val="004F19D5"/>
    <w:rsid w:val="004F1A98"/>
    <w:rsid w:val="004F1EA3"/>
    <w:rsid w:val="004F1FA5"/>
    <w:rsid w:val="004F2222"/>
    <w:rsid w:val="004F2537"/>
    <w:rsid w:val="004F25F8"/>
    <w:rsid w:val="004F27DA"/>
    <w:rsid w:val="004F2C5E"/>
    <w:rsid w:val="004F308E"/>
    <w:rsid w:val="004F30AA"/>
    <w:rsid w:val="004F30B8"/>
    <w:rsid w:val="004F394B"/>
    <w:rsid w:val="004F3992"/>
    <w:rsid w:val="004F3A27"/>
    <w:rsid w:val="004F3AE4"/>
    <w:rsid w:val="004F3AF9"/>
    <w:rsid w:val="004F3B51"/>
    <w:rsid w:val="004F3EE4"/>
    <w:rsid w:val="004F4021"/>
    <w:rsid w:val="004F4257"/>
    <w:rsid w:val="004F47AF"/>
    <w:rsid w:val="004F4900"/>
    <w:rsid w:val="004F4A50"/>
    <w:rsid w:val="004F4C16"/>
    <w:rsid w:val="004F4F39"/>
    <w:rsid w:val="004F5415"/>
    <w:rsid w:val="004F5464"/>
    <w:rsid w:val="004F5760"/>
    <w:rsid w:val="004F5AB2"/>
    <w:rsid w:val="004F5AF9"/>
    <w:rsid w:val="004F5AFE"/>
    <w:rsid w:val="004F5D14"/>
    <w:rsid w:val="004F5D42"/>
    <w:rsid w:val="004F5DB0"/>
    <w:rsid w:val="004F6094"/>
    <w:rsid w:val="004F60EE"/>
    <w:rsid w:val="004F611B"/>
    <w:rsid w:val="004F6327"/>
    <w:rsid w:val="004F637C"/>
    <w:rsid w:val="004F65C3"/>
    <w:rsid w:val="004F66FE"/>
    <w:rsid w:val="004F67A0"/>
    <w:rsid w:val="004F6821"/>
    <w:rsid w:val="004F6850"/>
    <w:rsid w:val="004F6B5A"/>
    <w:rsid w:val="004F6C7B"/>
    <w:rsid w:val="004F6D75"/>
    <w:rsid w:val="004F6E07"/>
    <w:rsid w:val="004F6FCE"/>
    <w:rsid w:val="004F7186"/>
    <w:rsid w:val="004F7884"/>
    <w:rsid w:val="004F78D3"/>
    <w:rsid w:val="004F7F44"/>
    <w:rsid w:val="004F7F80"/>
    <w:rsid w:val="00500372"/>
    <w:rsid w:val="00500685"/>
    <w:rsid w:val="00500697"/>
    <w:rsid w:val="005006FF"/>
    <w:rsid w:val="00500A6F"/>
    <w:rsid w:val="00500BDE"/>
    <w:rsid w:val="00500E61"/>
    <w:rsid w:val="00500E7C"/>
    <w:rsid w:val="00500EE4"/>
    <w:rsid w:val="00500EF8"/>
    <w:rsid w:val="00500F42"/>
    <w:rsid w:val="00500F57"/>
    <w:rsid w:val="00501099"/>
    <w:rsid w:val="0050189F"/>
    <w:rsid w:val="00501A54"/>
    <w:rsid w:val="00501C2E"/>
    <w:rsid w:val="00501E7B"/>
    <w:rsid w:val="00501F10"/>
    <w:rsid w:val="00501F6A"/>
    <w:rsid w:val="00501FAB"/>
    <w:rsid w:val="00502025"/>
    <w:rsid w:val="00502144"/>
    <w:rsid w:val="00502150"/>
    <w:rsid w:val="005023B6"/>
    <w:rsid w:val="005024BA"/>
    <w:rsid w:val="0050281A"/>
    <w:rsid w:val="00502B2A"/>
    <w:rsid w:val="00502C3F"/>
    <w:rsid w:val="00502CA3"/>
    <w:rsid w:val="00503008"/>
    <w:rsid w:val="0050318B"/>
    <w:rsid w:val="00503436"/>
    <w:rsid w:val="00503695"/>
    <w:rsid w:val="00503697"/>
    <w:rsid w:val="00503946"/>
    <w:rsid w:val="00503962"/>
    <w:rsid w:val="00503CEB"/>
    <w:rsid w:val="00503DED"/>
    <w:rsid w:val="00503EBF"/>
    <w:rsid w:val="0050424D"/>
    <w:rsid w:val="005042C4"/>
    <w:rsid w:val="00504326"/>
    <w:rsid w:val="005043C1"/>
    <w:rsid w:val="005044C1"/>
    <w:rsid w:val="00504501"/>
    <w:rsid w:val="005046AE"/>
    <w:rsid w:val="005047A4"/>
    <w:rsid w:val="005048F4"/>
    <w:rsid w:val="00504DFB"/>
    <w:rsid w:val="005050AE"/>
    <w:rsid w:val="00505261"/>
    <w:rsid w:val="005053C5"/>
    <w:rsid w:val="00505410"/>
    <w:rsid w:val="005054FF"/>
    <w:rsid w:val="005055E4"/>
    <w:rsid w:val="00505E5F"/>
    <w:rsid w:val="00505E79"/>
    <w:rsid w:val="00505E9F"/>
    <w:rsid w:val="005060AC"/>
    <w:rsid w:val="0050615E"/>
    <w:rsid w:val="005062AD"/>
    <w:rsid w:val="005063DE"/>
    <w:rsid w:val="0050640D"/>
    <w:rsid w:val="005064F4"/>
    <w:rsid w:val="0050653C"/>
    <w:rsid w:val="0050657C"/>
    <w:rsid w:val="00506621"/>
    <w:rsid w:val="00506A08"/>
    <w:rsid w:val="00506ADA"/>
    <w:rsid w:val="00506CCA"/>
    <w:rsid w:val="00506CD6"/>
    <w:rsid w:val="00506DE5"/>
    <w:rsid w:val="00506F89"/>
    <w:rsid w:val="00506FC0"/>
    <w:rsid w:val="005071F1"/>
    <w:rsid w:val="0050738C"/>
    <w:rsid w:val="005074B7"/>
    <w:rsid w:val="005075D1"/>
    <w:rsid w:val="00507665"/>
    <w:rsid w:val="005079CA"/>
    <w:rsid w:val="00507C84"/>
    <w:rsid w:val="00507D29"/>
    <w:rsid w:val="00507D8D"/>
    <w:rsid w:val="00510040"/>
    <w:rsid w:val="005101F4"/>
    <w:rsid w:val="005105E6"/>
    <w:rsid w:val="0051069C"/>
    <w:rsid w:val="0051078B"/>
    <w:rsid w:val="00510A12"/>
    <w:rsid w:val="00510CE7"/>
    <w:rsid w:val="005113E4"/>
    <w:rsid w:val="005116E7"/>
    <w:rsid w:val="005116F6"/>
    <w:rsid w:val="00511720"/>
    <w:rsid w:val="005118C0"/>
    <w:rsid w:val="00511992"/>
    <w:rsid w:val="00511F85"/>
    <w:rsid w:val="00512443"/>
    <w:rsid w:val="00512452"/>
    <w:rsid w:val="00512666"/>
    <w:rsid w:val="005129E2"/>
    <w:rsid w:val="00512A25"/>
    <w:rsid w:val="00512CC8"/>
    <w:rsid w:val="00512F94"/>
    <w:rsid w:val="0051307D"/>
    <w:rsid w:val="00513323"/>
    <w:rsid w:val="005133F6"/>
    <w:rsid w:val="00513600"/>
    <w:rsid w:val="00513663"/>
    <w:rsid w:val="00513B82"/>
    <w:rsid w:val="00513B99"/>
    <w:rsid w:val="00513B9E"/>
    <w:rsid w:val="00513CB8"/>
    <w:rsid w:val="00513E9F"/>
    <w:rsid w:val="00514039"/>
    <w:rsid w:val="0051410F"/>
    <w:rsid w:val="0051412A"/>
    <w:rsid w:val="005145C8"/>
    <w:rsid w:val="005146D8"/>
    <w:rsid w:val="0051479C"/>
    <w:rsid w:val="00514807"/>
    <w:rsid w:val="0051484C"/>
    <w:rsid w:val="005148C1"/>
    <w:rsid w:val="00514BDE"/>
    <w:rsid w:val="00514CCA"/>
    <w:rsid w:val="00514CCF"/>
    <w:rsid w:val="00514CF1"/>
    <w:rsid w:val="005150B9"/>
    <w:rsid w:val="0051517B"/>
    <w:rsid w:val="005151AD"/>
    <w:rsid w:val="00515209"/>
    <w:rsid w:val="0051522F"/>
    <w:rsid w:val="0051531A"/>
    <w:rsid w:val="00515645"/>
    <w:rsid w:val="005156F2"/>
    <w:rsid w:val="00515739"/>
    <w:rsid w:val="00515761"/>
    <w:rsid w:val="00516042"/>
    <w:rsid w:val="005164E3"/>
    <w:rsid w:val="00516565"/>
    <w:rsid w:val="005166F4"/>
    <w:rsid w:val="0051672C"/>
    <w:rsid w:val="0051693F"/>
    <w:rsid w:val="00516971"/>
    <w:rsid w:val="00516AC7"/>
    <w:rsid w:val="00516BC1"/>
    <w:rsid w:val="00516DFD"/>
    <w:rsid w:val="00516F89"/>
    <w:rsid w:val="0051720C"/>
    <w:rsid w:val="00517294"/>
    <w:rsid w:val="00517597"/>
    <w:rsid w:val="00517890"/>
    <w:rsid w:val="00517895"/>
    <w:rsid w:val="00517B48"/>
    <w:rsid w:val="00517B9E"/>
    <w:rsid w:val="00517C59"/>
    <w:rsid w:val="00517E63"/>
    <w:rsid w:val="00517FF7"/>
    <w:rsid w:val="00520044"/>
    <w:rsid w:val="005201FF"/>
    <w:rsid w:val="00520477"/>
    <w:rsid w:val="005207B2"/>
    <w:rsid w:val="00520C29"/>
    <w:rsid w:val="00520E20"/>
    <w:rsid w:val="00520FCB"/>
    <w:rsid w:val="005211B1"/>
    <w:rsid w:val="005211EE"/>
    <w:rsid w:val="00521A0C"/>
    <w:rsid w:val="00521B06"/>
    <w:rsid w:val="00522113"/>
    <w:rsid w:val="0052218D"/>
    <w:rsid w:val="00522296"/>
    <w:rsid w:val="005222D7"/>
    <w:rsid w:val="0052230C"/>
    <w:rsid w:val="00522728"/>
    <w:rsid w:val="0052284E"/>
    <w:rsid w:val="00522B1C"/>
    <w:rsid w:val="00522DD7"/>
    <w:rsid w:val="00522F28"/>
    <w:rsid w:val="0052305C"/>
    <w:rsid w:val="00523062"/>
    <w:rsid w:val="005230CD"/>
    <w:rsid w:val="00523170"/>
    <w:rsid w:val="005231C2"/>
    <w:rsid w:val="00523225"/>
    <w:rsid w:val="005232A5"/>
    <w:rsid w:val="00523362"/>
    <w:rsid w:val="00523494"/>
    <w:rsid w:val="0052364C"/>
    <w:rsid w:val="00523650"/>
    <w:rsid w:val="005238BD"/>
    <w:rsid w:val="005239C0"/>
    <w:rsid w:val="00523A32"/>
    <w:rsid w:val="00523B16"/>
    <w:rsid w:val="005240B0"/>
    <w:rsid w:val="00524120"/>
    <w:rsid w:val="00524222"/>
    <w:rsid w:val="005242B4"/>
    <w:rsid w:val="00524351"/>
    <w:rsid w:val="005244E3"/>
    <w:rsid w:val="0052466C"/>
    <w:rsid w:val="00524787"/>
    <w:rsid w:val="005247F8"/>
    <w:rsid w:val="00524D82"/>
    <w:rsid w:val="005250C2"/>
    <w:rsid w:val="00525266"/>
    <w:rsid w:val="0052572F"/>
    <w:rsid w:val="005258D9"/>
    <w:rsid w:val="005259D0"/>
    <w:rsid w:val="00525CDF"/>
    <w:rsid w:val="00525F47"/>
    <w:rsid w:val="00525FB1"/>
    <w:rsid w:val="00525FCA"/>
    <w:rsid w:val="005260D9"/>
    <w:rsid w:val="00526172"/>
    <w:rsid w:val="0052621C"/>
    <w:rsid w:val="005264CA"/>
    <w:rsid w:val="0052693C"/>
    <w:rsid w:val="005270BF"/>
    <w:rsid w:val="005273E7"/>
    <w:rsid w:val="00527447"/>
    <w:rsid w:val="00527494"/>
    <w:rsid w:val="005275FA"/>
    <w:rsid w:val="005276AC"/>
    <w:rsid w:val="00527765"/>
    <w:rsid w:val="005277A4"/>
    <w:rsid w:val="005277EE"/>
    <w:rsid w:val="00527974"/>
    <w:rsid w:val="00527A97"/>
    <w:rsid w:val="00527BD6"/>
    <w:rsid w:val="00527DB8"/>
    <w:rsid w:val="00527E64"/>
    <w:rsid w:val="00527E9A"/>
    <w:rsid w:val="00527F93"/>
    <w:rsid w:val="00530312"/>
    <w:rsid w:val="00530484"/>
    <w:rsid w:val="0053051F"/>
    <w:rsid w:val="00530556"/>
    <w:rsid w:val="0053084A"/>
    <w:rsid w:val="00530AD1"/>
    <w:rsid w:val="00530BA3"/>
    <w:rsid w:val="00530E6F"/>
    <w:rsid w:val="00530EB4"/>
    <w:rsid w:val="00530EDF"/>
    <w:rsid w:val="00531016"/>
    <w:rsid w:val="0053147F"/>
    <w:rsid w:val="00531672"/>
    <w:rsid w:val="00531AF6"/>
    <w:rsid w:val="00531DEE"/>
    <w:rsid w:val="00531E8F"/>
    <w:rsid w:val="00531F9A"/>
    <w:rsid w:val="00532060"/>
    <w:rsid w:val="0053224D"/>
    <w:rsid w:val="0053257B"/>
    <w:rsid w:val="005325F6"/>
    <w:rsid w:val="0053272A"/>
    <w:rsid w:val="0053290A"/>
    <w:rsid w:val="00532CCD"/>
    <w:rsid w:val="00532DCD"/>
    <w:rsid w:val="00532F8E"/>
    <w:rsid w:val="00532FD5"/>
    <w:rsid w:val="00533543"/>
    <w:rsid w:val="0053356E"/>
    <w:rsid w:val="0053357D"/>
    <w:rsid w:val="005338BB"/>
    <w:rsid w:val="00533CAA"/>
    <w:rsid w:val="00533EC3"/>
    <w:rsid w:val="0053400B"/>
    <w:rsid w:val="00534106"/>
    <w:rsid w:val="0053451A"/>
    <w:rsid w:val="0053461B"/>
    <w:rsid w:val="00534707"/>
    <w:rsid w:val="00534768"/>
    <w:rsid w:val="0053490A"/>
    <w:rsid w:val="00534A6A"/>
    <w:rsid w:val="00534D69"/>
    <w:rsid w:val="00534E6E"/>
    <w:rsid w:val="00535208"/>
    <w:rsid w:val="0053525D"/>
    <w:rsid w:val="005353EB"/>
    <w:rsid w:val="00535B76"/>
    <w:rsid w:val="00535C29"/>
    <w:rsid w:val="00535D6E"/>
    <w:rsid w:val="00535F60"/>
    <w:rsid w:val="00535FA6"/>
    <w:rsid w:val="0053630D"/>
    <w:rsid w:val="005366A7"/>
    <w:rsid w:val="005366EA"/>
    <w:rsid w:val="005367FC"/>
    <w:rsid w:val="00536A1C"/>
    <w:rsid w:val="00536AFB"/>
    <w:rsid w:val="00536B67"/>
    <w:rsid w:val="00536BD9"/>
    <w:rsid w:val="00536C0A"/>
    <w:rsid w:val="00536E42"/>
    <w:rsid w:val="00536EF1"/>
    <w:rsid w:val="0053708E"/>
    <w:rsid w:val="00537179"/>
    <w:rsid w:val="005372C5"/>
    <w:rsid w:val="005373D3"/>
    <w:rsid w:val="0053752B"/>
    <w:rsid w:val="0053752D"/>
    <w:rsid w:val="00537862"/>
    <w:rsid w:val="005378A6"/>
    <w:rsid w:val="00537A5D"/>
    <w:rsid w:val="00537C5C"/>
    <w:rsid w:val="0054017E"/>
    <w:rsid w:val="005404E8"/>
    <w:rsid w:val="00540604"/>
    <w:rsid w:val="0054068D"/>
    <w:rsid w:val="005406FD"/>
    <w:rsid w:val="00540852"/>
    <w:rsid w:val="00540B47"/>
    <w:rsid w:val="00541076"/>
    <w:rsid w:val="005410D7"/>
    <w:rsid w:val="00541395"/>
    <w:rsid w:val="00541764"/>
    <w:rsid w:val="00541AF1"/>
    <w:rsid w:val="0054224F"/>
    <w:rsid w:val="00542306"/>
    <w:rsid w:val="0054249A"/>
    <w:rsid w:val="005424C7"/>
    <w:rsid w:val="00542510"/>
    <w:rsid w:val="005427E6"/>
    <w:rsid w:val="0054288F"/>
    <w:rsid w:val="00542920"/>
    <w:rsid w:val="00542A10"/>
    <w:rsid w:val="00542CAE"/>
    <w:rsid w:val="00542CE6"/>
    <w:rsid w:val="00542D52"/>
    <w:rsid w:val="00542D5E"/>
    <w:rsid w:val="00542DF2"/>
    <w:rsid w:val="005432AC"/>
    <w:rsid w:val="0054337B"/>
    <w:rsid w:val="005438C2"/>
    <w:rsid w:val="00543A55"/>
    <w:rsid w:val="00543CCD"/>
    <w:rsid w:val="00543FA3"/>
    <w:rsid w:val="0054401F"/>
    <w:rsid w:val="00544020"/>
    <w:rsid w:val="0054421E"/>
    <w:rsid w:val="00544220"/>
    <w:rsid w:val="005442AA"/>
    <w:rsid w:val="00544321"/>
    <w:rsid w:val="005443A8"/>
    <w:rsid w:val="00544438"/>
    <w:rsid w:val="0054445C"/>
    <w:rsid w:val="00544592"/>
    <w:rsid w:val="00544773"/>
    <w:rsid w:val="005447DA"/>
    <w:rsid w:val="00544B6E"/>
    <w:rsid w:val="00544BC5"/>
    <w:rsid w:val="00544D96"/>
    <w:rsid w:val="00544F1A"/>
    <w:rsid w:val="00544FB8"/>
    <w:rsid w:val="005451FC"/>
    <w:rsid w:val="00545633"/>
    <w:rsid w:val="0054579F"/>
    <w:rsid w:val="005458DE"/>
    <w:rsid w:val="00546011"/>
    <w:rsid w:val="005462A0"/>
    <w:rsid w:val="0054657A"/>
    <w:rsid w:val="005465D0"/>
    <w:rsid w:val="005466F6"/>
    <w:rsid w:val="00546898"/>
    <w:rsid w:val="005468AE"/>
    <w:rsid w:val="00546915"/>
    <w:rsid w:val="00546BF9"/>
    <w:rsid w:val="00546F95"/>
    <w:rsid w:val="005470CA"/>
    <w:rsid w:val="005471B4"/>
    <w:rsid w:val="005471B7"/>
    <w:rsid w:val="005471D6"/>
    <w:rsid w:val="00547851"/>
    <w:rsid w:val="00547D16"/>
    <w:rsid w:val="00547D92"/>
    <w:rsid w:val="00547E90"/>
    <w:rsid w:val="0055001C"/>
    <w:rsid w:val="0055007B"/>
    <w:rsid w:val="005500C8"/>
    <w:rsid w:val="0055010F"/>
    <w:rsid w:val="0055011E"/>
    <w:rsid w:val="00550257"/>
    <w:rsid w:val="0055029A"/>
    <w:rsid w:val="005502DD"/>
    <w:rsid w:val="0055063A"/>
    <w:rsid w:val="00550648"/>
    <w:rsid w:val="005506EC"/>
    <w:rsid w:val="0055085F"/>
    <w:rsid w:val="00550C1F"/>
    <w:rsid w:val="00550E15"/>
    <w:rsid w:val="00550EA7"/>
    <w:rsid w:val="005513B2"/>
    <w:rsid w:val="005514CC"/>
    <w:rsid w:val="005516F4"/>
    <w:rsid w:val="00551D5C"/>
    <w:rsid w:val="00552196"/>
    <w:rsid w:val="0055228A"/>
    <w:rsid w:val="00552506"/>
    <w:rsid w:val="0055252F"/>
    <w:rsid w:val="005525FE"/>
    <w:rsid w:val="00552700"/>
    <w:rsid w:val="0055305D"/>
    <w:rsid w:val="0055342E"/>
    <w:rsid w:val="005535EC"/>
    <w:rsid w:val="0055375F"/>
    <w:rsid w:val="005537E9"/>
    <w:rsid w:val="0055380C"/>
    <w:rsid w:val="00553B2B"/>
    <w:rsid w:val="00553F22"/>
    <w:rsid w:val="0055408E"/>
    <w:rsid w:val="005541DD"/>
    <w:rsid w:val="00554372"/>
    <w:rsid w:val="005543AD"/>
    <w:rsid w:val="00554491"/>
    <w:rsid w:val="00554678"/>
    <w:rsid w:val="005546A5"/>
    <w:rsid w:val="0055478F"/>
    <w:rsid w:val="00554851"/>
    <w:rsid w:val="005548EE"/>
    <w:rsid w:val="00555741"/>
    <w:rsid w:val="0055595C"/>
    <w:rsid w:val="00555CA4"/>
    <w:rsid w:val="00555FFA"/>
    <w:rsid w:val="0055642F"/>
    <w:rsid w:val="00556540"/>
    <w:rsid w:val="005565E7"/>
    <w:rsid w:val="00556649"/>
    <w:rsid w:val="00556681"/>
    <w:rsid w:val="00556979"/>
    <w:rsid w:val="005569BE"/>
    <w:rsid w:val="00556A5F"/>
    <w:rsid w:val="00556C76"/>
    <w:rsid w:val="00556C8D"/>
    <w:rsid w:val="00556C8E"/>
    <w:rsid w:val="00556D7C"/>
    <w:rsid w:val="00556E6F"/>
    <w:rsid w:val="00556FF8"/>
    <w:rsid w:val="00557008"/>
    <w:rsid w:val="005571B4"/>
    <w:rsid w:val="005571E5"/>
    <w:rsid w:val="005573B8"/>
    <w:rsid w:val="0055762A"/>
    <w:rsid w:val="005576C3"/>
    <w:rsid w:val="00557775"/>
    <w:rsid w:val="005577A8"/>
    <w:rsid w:val="0055795D"/>
    <w:rsid w:val="0056008E"/>
    <w:rsid w:val="005601C8"/>
    <w:rsid w:val="00560236"/>
    <w:rsid w:val="0056055E"/>
    <w:rsid w:val="005605C5"/>
    <w:rsid w:val="0056064D"/>
    <w:rsid w:val="005606B2"/>
    <w:rsid w:val="0056075F"/>
    <w:rsid w:val="00560848"/>
    <w:rsid w:val="00560A86"/>
    <w:rsid w:val="00560B14"/>
    <w:rsid w:val="00560D90"/>
    <w:rsid w:val="00560FC3"/>
    <w:rsid w:val="00561029"/>
    <w:rsid w:val="00561096"/>
    <w:rsid w:val="005612ED"/>
    <w:rsid w:val="005614B1"/>
    <w:rsid w:val="00561575"/>
    <w:rsid w:val="0056163D"/>
    <w:rsid w:val="005616E3"/>
    <w:rsid w:val="0056179D"/>
    <w:rsid w:val="005617C3"/>
    <w:rsid w:val="0056188E"/>
    <w:rsid w:val="005618FA"/>
    <w:rsid w:val="00561934"/>
    <w:rsid w:val="00561BDF"/>
    <w:rsid w:val="00561CA5"/>
    <w:rsid w:val="00561D2F"/>
    <w:rsid w:val="00561D3A"/>
    <w:rsid w:val="00561DD6"/>
    <w:rsid w:val="00561FEA"/>
    <w:rsid w:val="005620EC"/>
    <w:rsid w:val="00562321"/>
    <w:rsid w:val="00562A1F"/>
    <w:rsid w:val="00562B81"/>
    <w:rsid w:val="00563048"/>
    <w:rsid w:val="0056307E"/>
    <w:rsid w:val="0056356B"/>
    <w:rsid w:val="0056390B"/>
    <w:rsid w:val="00563D1D"/>
    <w:rsid w:val="00563DD2"/>
    <w:rsid w:val="00563EB7"/>
    <w:rsid w:val="00563F67"/>
    <w:rsid w:val="0056409D"/>
    <w:rsid w:val="005641EB"/>
    <w:rsid w:val="00564617"/>
    <w:rsid w:val="00564735"/>
    <w:rsid w:val="005647E9"/>
    <w:rsid w:val="005647EA"/>
    <w:rsid w:val="00564833"/>
    <w:rsid w:val="0056494C"/>
    <w:rsid w:val="00564A63"/>
    <w:rsid w:val="00564C03"/>
    <w:rsid w:val="00564C34"/>
    <w:rsid w:val="00564D71"/>
    <w:rsid w:val="00564DFC"/>
    <w:rsid w:val="005650D6"/>
    <w:rsid w:val="00565138"/>
    <w:rsid w:val="00565246"/>
    <w:rsid w:val="0056564E"/>
    <w:rsid w:val="0056567C"/>
    <w:rsid w:val="00565715"/>
    <w:rsid w:val="00565747"/>
    <w:rsid w:val="005657A7"/>
    <w:rsid w:val="005658DE"/>
    <w:rsid w:val="00565AA9"/>
    <w:rsid w:val="00565B09"/>
    <w:rsid w:val="00565E38"/>
    <w:rsid w:val="00565E9D"/>
    <w:rsid w:val="00565F9E"/>
    <w:rsid w:val="0056621C"/>
    <w:rsid w:val="0056632F"/>
    <w:rsid w:val="005665BB"/>
    <w:rsid w:val="00566E45"/>
    <w:rsid w:val="00566E5B"/>
    <w:rsid w:val="00567036"/>
    <w:rsid w:val="005670DA"/>
    <w:rsid w:val="00567651"/>
    <w:rsid w:val="005678A9"/>
    <w:rsid w:val="0056799C"/>
    <w:rsid w:val="00567B7E"/>
    <w:rsid w:val="00567C0A"/>
    <w:rsid w:val="00567D5F"/>
    <w:rsid w:val="00567E32"/>
    <w:rsid w:val="00567FA6"/>
    <w:rsid w:val="0057002C"/>
    <w:rsid w:val="00570040"/>
    <w:rsid w:val="005704E4"/>
    <w:rsid w:val="00570636"/>
    <w:rsid w:val="00570754"/>
    <w:rsid w:val="005707C7"/>
    <w:rsid w:val="00570906"/>
    <w:rsid w:val="005709D7"/>
    <w:rsid w:val="00570B7A"/>
    <w:rsid w:val="00570C23"/>
    <w:rsid w:val="00570E72"/>
    <w:rsid w:val="00570EB1"/>
    <w:rsid w:val="005710CF"/>
    <w:rsid w:val="00571402"/>
    <w:rsid w:val="005715D9"/>
    <w:rsid w:val="005718D3"/>
    <w:rsid w:val="00571FD0"/>
    <w:rsid w:val="0057237B"/>
    <w:rsid w:val="00572554"/>
    <w:rsid w:val="005726E8"/>
    <w:rsid w:val="0057272F"/>
    <w:rsid w:val="00572924"/>
    <w:rsid w:val="00572A8A"/>
    <w:rsid w:val="00572A95"/>
    <w:rsid w:val="00572D72"/>
    <w:rsid w:val="00572D79"/>
    <w:rsid w:val="00572F1F"/>
    <w:rsid w:val="0057305A"/>
    <w:rsid w:val="005731AC"/>
    <w:rsid w:val="005731FE"/>
    <w:rsid w:val="005732D8"/>
    <w:rsid w:val="005733F8"/>
    <w:rsid w:val="0057357F"/>
    <w:rsid w:val="00573714"/>
    <w:rsid w:val="0057374D"/>
    <w:rsid w:val="00573A30"/>
    <w:rsid w:val="00573AC4"/>
    <w:rsid w:val="00573B90"/>
    <w:rsid w:val="00573CCB"/>
    <w:rsid w:val="00573CE4"/>
    <w:rsid w:val="00573E65"/>
    <w:rsid w:val="00573F96"/>
    <w:rsid w:val="005741B9"/>
    <w:rsid w:val="00574293"/>
    <w:rsid w:val="00574362"/>
    <w:rsid w:val="0057460C"/>
    <w:rsid w:val="00574687"/>
    <w:rsid w:val="005746D1"/>
    <w:rsid w:val="0057473D"/>
    <w:rsid w:val="00574A25"/>
    <w:rsid w:val="00574D0C"/>
    <w:rsid w:val="00574D7A"/>
    <w:rsid w:val="00574F4B"/>
    <w:rsid w:val="00574F77"/>
    <w:rsid w:val="00574F91"/>
    <w:rsid w:val="00575025"/>
    <w:rsid w:val="005755F2"/>
    <w:rsid w:val="0057572F"/>
    <w:rsid w:val="00575990"/>
    <w:rsid w:val="00575A42"/>
    <w:rsid w:val="00575B4B"/>
    <w:rsid w:val="00575FF5"/>
    <w:rsid w:val="00576137"/>
    <w:rsid w:val="00576350"/>
    <w:rsid w:val="00576377"/>
    <w:rsid w:val="005765E1"/>
    <w:rsid w:val="00576CDB"/>
    <w:rsid w:val="005770CC"/>
    <w:rsid w:val="00577210"/>
    <w:rsid w:val="0057738A"/>
    <w:rsid w:val="00577711"/>
    <w:rsid w:val="00577813"/>
    <w:rsid w:val="00577868"/>
    <w:rsid w:val="00577A44"/>
    <w:rsid w:val="00577ACC"/>
    <w:rsid w:val="00577B62"/>
    <w:rsid w:val="00577EE8"/>
    <w:rsid w:val="0058018A"/>
    <w:rsid w:val="00580656"/>
    <w:rsid w:val="00580B31"/>
    <w:rsid w:val="00580E1E"/>
    <w:rsid w:val="005810BA"/>
    <w:rsid w:val="00581335"/>
    <w:rsid w:val="005815ED"/>
    <w:rsid w:val="005816AE"/>
    <w:rsid w:val="005816FB"/>
    <w:rsid w:val="00581CAA"/>
    <w:rsid w:val="00581FE6"/>
    <w:rsid w:val="0058204C"/>
    <w:rsid w:val="005822C9"/>
    <w:rsid w:val="005823E5"/>
    <w:rsid w:val="0058272B"/>
    <w:rsid w:val="0058284B"/>
    <w:rsid w:val="00582A1B"/>
    <w:rsid w:val="00582AA7"/>
    <w:rsid w:val="00582C91"/>
    <w:rsid w:val="00582D5B"/>
    <w:rsid w:val="00582FF8"/>
    <w:rsid w:val="0058313E"/>
    <w:rsid w:val="005834DE"/>
    <w:rsid w:val="005835D5"/>
    <w:rsid w:val="00583715"/>
    <w:rsid w:val="005837F1"/>
    <w:rsid w:val="00583A55"/>
    <w:rsid w:val="00583A88"/>
    <w:rsid w:val="00583D84"/>
    <w:rsid w:val="00583DE8"/>
    <w:rsid w:val="00583DE9"/>
    <w:rsid w:val="00583F57"/>
    <w:rsid w:val="005840D9"/>
    <w:rsid w:val="0058449A"/>
    <w:rsid w:val="005844E0"/>
    <w:rsid w:val="005846B0"/>
    <w:rsid w:val="00584EBF"/>
    <w:rsid w:val="00584EC9"/>
    <w:rsid w:val="00585003"/>
    <w:rsid w:val="005850E4"/>
    <w:rsid w:val="00585391"/>
    <w:rsid w:val="005853A1"/>
    <w:rsid w:val="00585536"/>
    <w:rsid w:val="00585537"/>
    <w:rsid w:val="00585796"/>
    <w:rsid w:val="00585B5D"/>
    <w:rsid w:val="00585CC0"/>
    <w:rsid w:val="00585CD7"/>
    <w:rsid w:val="005861DF"/>
    <w:rsid w:val="00586744"/>
    <w:rsid w:val="00586883"/>
    <w:rsid w:val="00586D07"/>
    <w:rsid w:val="00586F1C"/>
    <w:rsid w:val="00587008"/>
    <w:rsid w:val="00587024"/>
    <w:rsid w:val="0058758D"/>
    <w:rsid w:val="0058778F"/>
    <w:rsid w:val="00587844"/>
    <w:rsid w:val="00587ADD"/>
    <w:rsid w:val="00587B93"/>
    <w:rsid w:val="00587DB2"/>
    <w:rsid w:val="00587E3E"/>
    <w:rsid w:val="00587F4B"/>
    <w:rsid w:val="005900CC"/>
    <w:rsid w:val="005901AF"/>
    <w:rsid w:val="00590243"/>
    <w:rsid w:val="00590325"/>
    <w:rsid w:val="00590CCD"/>
    <w:rsid w:val="00590ED3"/>
    <w:rsid w:val="005910FB"/>
    <w:rsid w:val="005913A2"/>
    <w:rsid w:val="0059145F"/>
    <w:rsid w:val="00591630"/>
    <w:rsid w:val="0059169E"/>
    <w:rsid w:val="005917FC"/>
    <w:rsid w:val="00591911"/>
    <w:rsid w:val="00591B15"/>
    <w:rsid w:val="00591C0D"/>
    <w:rsid w:val="00591C83"/>
    <w:rsid w:val="0059205D"/>
    <w:rsid w:val="0059217E"/>
    <w:rsid w:val="005925E8"/>
    <w:rsid w:val="00592600"/>
    <w:rsid w:val="00592645"/>
    <w:rsid w:val="00592A8C"/>
    <w:rsid w:val="005935B0"/>
    <w:rsid w:val="00593CB0"/>
    <w:rsid w:val="00594002"/>
    <w:rsid w:val="00594407"/>
    <w:rsid w:val="00594973"/>
    <w:rsid w:val="00594B22"/>
    <w:rsid w:val="00594D4F"/>
    <w:rsid w:val="00594EEA"/>
    <w:rsid w:val="00595B34"/>
    <w:rsid w:val="00595E8F"/>
    <w:rsid w:val="00595EA0"/>
    <w:rsid w:val="00595FBC"/>
    <w:rsid w:val="0059609A"/>
    <w:rsid w:val="00596207"/>
    <w:rsid w:val="00596219"/>
    <w:rsid w:val="0059634D"/>
    <w:rsid w:val="005963BE"/>
    <w:rsid w:val="0059656E"/>
    <w:rsid w:val="005966CA"/>
    <w:rsid w:val="00596700"/>
    <w:rsid w:val="005967F1"/>
    <w:rsid w:val="00596F91"/>
    <w:rsid w:val="005975E2"/>
    <w:rsid w:val="005978AE"/>
    <w:rsid w:val="005978CF"/>
    <w:rsid w:val="0059794E"/>
    <w:rsid w:val="00597963"/>
    <w:rsid w:val="00597D6E"/>
    <w:rsid w:val="00597DFE"/>
    <w:rsid w:val="00597ED0"/>
    <w:rsid w:val="00597EF5"/>
    <w:rsid w:val="00597FFC"/>
    <w:rsid w:val="005A00FC"/>
    <w:rsid w:val="005A010C"/>
    <w:rsid w:val="005A0163"/>
    <w:rsid w:val="005A01EB"/>
    <w:rsid w:val="005A0485"/>
    <w:rsid w:val="005A0AF1"/>
    <w:rsid w:val="005A0DE0"/>
    <w:rsid w:val="005A0E29"/>
    <w:rsid w:val="005A1046"/>
    <w:rsid w:val="005A1053"/>
    <w:rsid w:val="005A1246"/>
    <w:rsid w:val="005A136E"/>
    <w:rsid w:val="005A15D4"/>
    <w:rsid w:val="005A165B"/>
    <w:rsid w:val="005A1694"/>
    <w:rsid w:val="005A1793"/>
    <w:rsid w:val="005A17E2"/>
    <w:rsid w:val="005A1804"/>
    <w:rsid w:val="005A1850"/>
    <w:rsid w:val="005A1891"/>
    <w:rsid w:val="005A1B31"/>
    <w:rsid w:val="005A1C68"/>
    <w:rsid w:val="005A1D33"/>
    <w:rsid w:val="005A2171"/>
    <w:rsid w:val="005A23D0"/>
    <w:rsid w:val="005A2557"/>
    <w:rsid w:val="005A2562"/>
    <w:rsid w:val="005A26E5"/>
    <w:rsid w:val="005A26ED"/>
    <w:rsid w:val="005A27B4"/>
    <w:rsid w:val="005A2887"/>
    <w:rsid w:val="005A29D7"/>
    <w:rsid w:val="005A29E7"/>
    <w:rsid w:val="005A2C16"/>
    <w:rsid w:val="005A2D93"/>
    <w:rsid w:val="005A2EA2"/>
    <w:rsid w:val="005A2FF8"/>
    <w:rsid w:val="005A3052"/>
    <w:rsid w:val="005A325B"/>
    <w:rsid w:val="005A343B"/>
    <w:rsid w:val="005A3537"/>
    <w:rsid w:val="005A35AD"/>
    <w:rsid w:val="005A36DD"/>
    <w:rsid w:val="005A36E7"/>
    <w:rsid w:val="005A3706"/>
    <w:rsid w:val="005A38E6"/>
    <w:rsid w:val="005A3BB3"/>
    <w:rsid w:val="005A3C4A"/>
    <w:rsid w:val="005A3CB5"/>
    <w:rsid w:val="005A3D30"/>
    <w:rsid w:val="005A3D8A"/>
    <w:rsid w:val="005A3FAC"/>
    <w:rsid w:val="005A4272"/>
    <w:rsid w:val="005A4321"/>
    <w:rsid w:val="005A4351"/>
    <w:rsid w:val="005A442E"/>
    <w:rsid w:val="005A4683"/>
    <w:rsid w:val="005A48D1"/>
    <w:rsid w:val="005A4C0E"/>
    <w:rsid w:val="005A4C53"/>
    <w:rsid w:val="005A4C7D"/>
    <w:rsid w:val="005A4DC3"/>
    <w:rsid w:val="005A4DDF"/>
    <w:rsid w:val="005A4EAE"/>
    <w:rsid w:val="005A4F4B"/>
    <w:rsid w:val="005A52AB"/>
    <w:rsid w:val="005A5881"/>
    <w:rsid w:val="005A5FD2"/>
    <w:rsid w:val="005A6350"/>
    <w:rsid w:val="005A63EB"/>
    <w:rsid w:val="005A64E0"/>
    <w:rsid w:val="005A66C3"/>
    <w:rsid w:val="005A6787"/>
    <w:rsid w:val="005A687B"/>
    <w:rsid w:val="005A6995"/>
    <w:rsid w:val="005A6BA1"/>
    <w:rsid w:val="005A6D4B"/>
    <w:rsid w:val="005A6D4D"/>
    <w:rsid w:val="005A6EDA"/>
    <w:rsid w:val="005A700E"/>
    <w:rsid w:val="005A7378"/>
    <w:rsid w:val="005A7453"/>
    <w:rsid w:val="005A74FD"/>
    <w:rsid w:val="005A77BC"/>
    <w:rsid w:val="005A7974"/>
    <w:rsid w:val="005A79D2"/>
    <w:rsid w:val="005A7A29"/>
    <w:rsid w:val="005A7F99"/>
    <w:rsid w:val="005B00AC"/>
    <w:rsid w:val="005B0731"/>
    <w:rsid w:val="005B0811"/>
    <w:rsid w:val="005B0A97"/>
    <w:rsid w:val="005B0CA0"/>
    <w:rsid w:val="005B0D2D"/>
    <w:rsid w:val="005B0D86"/>
    <w:rsid w:val="005B10D4"/>
    <w:rsid w:val="005B10DC"/>
    <w:rsid w:val="005B10FD"/>
    <w:rsid w:val="005B1141"/>
    <w:rsid w:val="005B14DE"/>
    <w:rsid w:val="005B15E4"/>
    <w:rsid w:val="005B1BEB"/>
    <w:rsid w:val="005B1CD4"/>
    <w:rsid w:val="005B1E47"/>
    <w:rsid w:val="005B1E90"/>
    <w:rsid w:val="005B1F01"/>
    <w:rsid w:val="005B1F46"/>
    <w:rsid w:val="005B1FA5"/>
    <w:rsid w:val="005B1FF9"/>
    <w:rsid w:val="005B2049"/>
    <w:rsid w:val="005B20B0"/>
    <w:rsid w:val="005B2105"/>
    <w:rsid w:val="005B22F1"/>
    <w:rsid w:val="005B2610"/>
    <w:rsid w:val="005B2638"/>
    <w:rsid w:val="005B2860"/>
    <w:rsid w:val="005B2B53"/>
    <w:rsid w:val="005B2B65"/>
    <w:rsid w:val="005B2D7C"/>
    <w:rsid w:val="005B2ECF"/>
    <w:rsid w:val="005B34DF"/>
    <w:rsid w:val="005B35E5"/>
    <w:rsid w:val="005B38CA"/>
    <w:rsid w:val="005B3932"/>
    <w:rsid w:val="005B399C"/>
    <w:rsid w:val="005B3D44"/>
    <w:rsid w:val="005B3F0D"/>
    <w:rsid w:val="005B401F"/>
    <w:rsid w:val="005B4081"/>
    <w:rsid w:val="005B40A6"/>
    <w:rsid w:val="005B4319"/>
    <w:rsid w:val="005B444E"/>
    <w:rsid w:val="005B448D"/>
    <w:rsid w:val="005B45F0"/>
    <w:rsid w:val="005B4610"/>
    <w:rsid w:val="005B4D55"/>
    <w:rsid w:val="005B4EDF"/>
    <w:rsid w:val="005B4EED"/>
    <w:rsid w:val="005B4F69"/>
    <w:rsid w:val="005B4FD9"/>
    <w:rsid w:val="005B5431"/>
    <w:rsid w:val="005B54F0"/>
    <w:rsid w:val="005B550E"/>
    <w:rsid w:val="005B579B"/>
    <w:rsid w:val="005B57A7"/>
    <w:rsid w:val="005B587A"/>
    <w:rsid w:val="005B595B"/>
    <w:rsid w:val="005B5AE6"/>
    <w:rsid w:val="005B5C99"/>
    <w:rsid w:val="005B5D5B"/>
    <w:rsid w:val="005B5D9A"/>
    <w:rsid w:val="005B5DC3"/>
    <w:rsid w:val="005B5F3D"/>
    <w:rsid w:val="005B64DD"/>
    <w:rsid w:val="005B660D"/>
    <w:rsid w:val="005B6750"/>
    <w:rsid w:val="005B68BC"/>
    <w:rsid w:val="005B6943"/>
    <w:rsid w:val="005B6954"/>
    <w:rsid w:val="005B6CE8"/>
    <w:rsid w:val="005B738A"/>
    <w:rsid w:val="005B7A1C"/>
    <w:rsid w:val="005B7A2F"/>
    <w:rsid w:val="005B7AB3"/>
    <w:rsid w:val="005B7B05"/>
    <w:rsid w:val="005B7B89"/>
    <w:rsid w:val="005B7C96"/>
    <w:rsid w:val="005B7F5A"/>
    <w:rsid w:val="005B7F66"/>
    <w:rsid w:val="005B7F6D"/>
    <w:rsid w:val="005C04BD"/>
    <w:rsid w:val="005C0608"/>
    <w:rsid w:val="005C0A69"/>
    <w:rsid w:val="005C0B1C"/>
    <w:rsid w:val="005C0BA0"/>
    <w:rsid w:val="005C0C28"/>
    <w:rsid w:val="005C0FD3"/>
    <w:rsid w:val="005C1168"/>
    <w:rsid w:val="005C157C"/>
    <w:rsid w:val="005C15B5"/>
    <w:rsid w:val="005C16E5"/>
    <w:rsid w:val="005C1809"/>
    <w:rsid w:val="005C1865"/>
    <w:rsid w:val="005C1AB3"/>
    <w:rsid w:val="005C1B09"/>
    <w:rsid w:val="005C1C0C"/>
    <w:rsid w:val="005C1C3C"/>
    <w:rsid w:val="005C1E20"/>
    <w:rsid w:val="005C1E37"/>
    <w:rsid w:val="005C1E75"/>
    <w:rsid w:val="005C1EB2"/>
    <w:rsid w:val="005C20AB"/>
    <w:rsid w:val="005C2249"/>
    <w:rsid w:val="005C2348"/>
    <w:rsid w:val="005C23DF"/>
    <w:rsid w:val="005C2544"/>
    <w:rsid w:val="005C25DF"/>
    <w:rsid w:val="005C266B"/>
    <w:rsid w:val="005C292F"/>
    <w:rsid w:val="005C2A6D"/>
    <w:rsid w:val="005C2AE7"/>
    <w:rsid w:val="005C2C7F"/>
    <w:rsid w:val="005C2CD7"/>
    <w:rsid w:val="005C2F3A"/>
    <w:rsid w:val="005C2F8B"/>
    <w:rsid w:val="005C3027"/>
    <w:rsid w:val="005C312B"/>
    <w:rsid w:val="005C31AA"/>
    <w:rsid w:val="005C3273"/>
    <w:rsid w:val="005C32DF"/>
    <w:rsid w:val="005C3318"/>
    <w:rsid w:val="005C3A82"/>
    <w:rsid w:val="005C3AAC"/>
    <w:rsid w:val="005C3C07"/>
    <w:rsid w:val="005C3C6D"/>
    <w:rsid w:val="005C3CAC"/>
    <w:rsid w:val="005C3F06"/>
    <w:rsid w:val="005C3F58"/>
    <w:rsid w:val="005C4143"/>
    <w:rsid w:val="005C4CD8"/>
    <w:rsid w:val="005C4E4E"/>
    <w:rsid w:val="005C50C8"/>
    <w:rsid w:val="005C550A"/>
    <w:rsid w:val="005C562A"/>
    <w:rsid w:val="005C578D"/>
    <w:rsid w:val="005C57DA"/>
    <w:rsid w:val="005C58B6"/>
    <w:rsid w:val="005C59B1"/>
    <w:rsid w:val="005C5A5D"/>
    <w:rsid w:val="005C5A98"/>
    <w:rsid w:val="005C5F1A"/>
    <w:rsid w:val="005C635B"/>
    <w:rsid w:val="005C6512"/>
    <w:rsid w:val="005C6590"/>
    <w:rsid w:val="005C6618"/>
    <w:rsid w:val="005C6631"/>
    <w:rsid w:val="005C6691"/>
    <w:rsid w:val="005C66AC"/>
    <w:rsid w:val="005C678E"/>
    <w:rsid w:val="005C67B5"/>
    <w:rsid w:val="005C6AC6"/>
    <w:rsid w:val="005C6B25"/>
    <w:rsid w:val="005C6BFD"/>
    <w:rsid w:val="005C6C78"/>
    <w:rsid w:val="005C6CFB"/>
    <w:rsid w:val="005C6EF9"/>
    <w:rsid w:val="005C70C5"/>
    <w:rsid w:val="005C736D"/>
    <w:rsid w:val="005C7633"/>
    <w:rsid w:val="005C7795"/>
    <w:rsid w:val="005C7959"/>
    <w:rsid w:val="005C7BC3"/>
    <w:rsid w:val="005C7C2F"/>
    <w:rsid w:val="005C7E67"/>
    <w:rsid w:val="005C7ECF"/>
    <w:rsid w:val="005C7F9F"/>
    <w:rsid w:val="005D0398"/>
    <w:rsid w:val="005D0488"/>
    <w:rsid w:val="005D04B8"/>
    <w:rsid w:val="005D0C21"/>
    <w:rsid w:val="005D0FEA"/>
    <w:rsid w:val="005D1247"/>
    <w:rsid w:val="005D163B"/>
    <w:rsid w:val="005D1D24"/>
    <w:rsid w:val="005D1F1D"/>
    <w:rsid w:val="005D1F7C"/>
    <w:rsid w:val="005D202D"/>
    <w:rsid w:val="005D226E"/>
    <w:rsid w:val="005D227D"/>
    <w:rsid w:val="005D23EA"/>
    <w:rsid w:val="005D240C"/>
    <w:rsid w:val="005D264F"/>
    <w:rsid w:val="005D2663"/>
    <w:rsid w:val="005D2670"/>
    <w:rsid w:val="005D2689"/>
    <w:rsid w:val="005D2D5F"/>
    <w:rsid w:val="005D2D62"/>
    <w:rsid w:val="005D2DCB"/>
    <w:rsid w:val="005D2EEE"/>
    <w:rsid w:val="005D2F4E"/>
    <w:rsid w:val="005D310F"/>
    <w:rsid w:val="005D338E"/>
    <w:rsid w:val="005D3598"/>
    <w:rsid w:val="005D362B"/>
    <w:rsid w:val="005D3E84"/>
    <w:rsid w:val="005D3F8B"/>
    <w:rsid w:val="005D41C7"/>
    <w:rsid w:val="005D4778"/>
    <w:rsid w:val="005D479D"/>
    <w:rsid w:val="005D486B"/>
    <w:rsid w:val="005D4C97"/>
    <w:rsid w:val="005D4D8B"/>
    <w:rsid w:val="005D4E1B"/>
    <w:rsid w:val="005D5056"/>
    <w:rsid w:val="005D5168"/>
    <w:rsid w:val="005D518C"/>
    <w:rsid w:val="005D54FF"/>
    <w:rsid w:val="005D559C"/>
    <w:rsid w:val="005D572E"/>
    <w:rsid w:val="005D58CA"/>
    <w:rsid w:val="005D5A58"/>
    <w:rsid w:val="005D5A65"/>
    <w:rsid w:val="005D5A97"/>
    <w:rsid w:val="005D5C70"/>
    <w:rsid w:val="005D5C9F"/>
    <w:rsid w:val="005D5D92"/>
    <w:rsid w:val="005D5E8D"/>
    <w:rsid w:val="005D62CD"/>
    <w:rsid w:val="005D63AE"/>
    <w:rsid w:val="005D6797"/>
    <w:rsid w:val="005D67D1"/>
    <w:rsid w:val="005D67F6"/>
    <w:rsid w:val="005D6AF1"/>
    <w:rsid w:val="005D6B90"/>
    <w:rsid w:val="005D6C91"/>
    <w:rsid w:val="005D6FC6"/>
    <w:rsid w:val="005D6FD0"/>
    <w:rsid w:val="005D7136"/>
    <w:rsid w:val="005D7190"/>
    <w:rsid w:val="005D72D2"/>
    <w:rsid w:val="005D76EB"/>
    <w:rsid w:val="005D78E5"/>
    <w:rsid w:val="005D78F1"/>
    <w:rsid w:val="005D795E"/>
    <w:rsid w:val="005D7A81"/>
    <w:rsid w:val="005D7DEF"/>
    <w:rsid w:val="005D7DF6"/>
    <w:rsid w:val="005D7F96"/>
    <w:rsid w:val="005D7FD6"/>
    <w:rsid w:val="005E0595"/>
    <w:rsid w:val="005E0623"/>
    <w:rsid w:val="005E065A"/>
    <w:rsid w:val="005E083C"/>
    <w:rsid w:val="005E099A"/>
    <w:rsid w:val="005E09A9"/>
    <w:rsid w:val="005E0B78"/>
    <w:rsid w:val="005E0E36"/>
    <w:rsid w:val="005E1190"/>
    <w:rsid w:val="005E119D"/>
    <w:rsid w:val="005E1591"/>
    <w:rsid w:val="005E15C2"/>
    <w:rsid w:val="005E15DA"/>
    <w:rsid w:val="005E16C5"/>
    <w:rsid w:val="005E176E"/>
    <w:rsid w:val="005E180B"/>
    <w:rsid w:val="005E1E31"/>
    <w:rsid w:val="005E1E9E"/>
    <w:rsid w:val="005E2056"/>
    <w:rsid w:val="005E22E2"/>
    <w:rsid w:val="005E258F"/>
    <w:rsid w:val="005E274D"/>
    <w:rsid w:val="005E2AF0"/>
    <w:rsid w:val="005E2CE2"/>
    <w:rsid w:val="005E2EFF"/>
    <w:rsid w:val="005E2F6E"/>
    <w:rsid w:val="005E2F9C"/>
    <w:rsid w:val="005E304A"/>
    <w:rsid w:val="005E3303"/>
    <w:rsid w:val="005E3538"/>
    <w:rsid w:val="005E3611"/>
    <w:rsid w:val="005E36EC"/>
    <w:rsid w:val="005E3866"/>
    <w:rsid w:val="005E3895"/>
    <w:rsid w:val="005E3C25"/>
    <w:rsid w:val="005E3C3B"/>
    <w:rsid w:val="005E40C3"/>
    <w:rsid w:val="005E40F5"/>
    <w:rsid w:val="005E443D"/>
    <w:rsid w:val="005E47F1"/>
    <w:rsid w:val="005E4912"/>
    <w:rsid w:val="005E4AC3"/>
    <w:rsid w:val="005E4D8D"/>
    <w:rsid w:val="005E4DC4"/>
    <w:rsid w:val="005E4F24"/>
    <w:rsid w:val="005E5213"/>
    <w:rsid w:val="005E5516"/>
    <w:rsid w:val="005E5608"/>
    <w:rsid w:val="005E560C"/>
    <w:rsid w:val="005E59B2"/>
    <w:rsid w:val="005E5B0A"/>
    <w:rsid w:val="005E5B5E"/>
    <w:rsid w:val="005E5B94"/>
    <w:rsid w:val="005E5C67"/>
    <w:rsid w:val="005E5ED2"/>
    <w:rsid w:val="005E5FDF"/>
    <w:rsid w:val="005E6116"/>
    <w:rsid w:val="005E622C"/>
    <w:rsid w:val="005E6233"/>
    <w:rsid w:val="005E6503"/>
    <w:rsid w:val="005E67F7"/>
    <w:rsid w:val="005E6A94"/>
    <w:rsid w:val="005E6B85"/>
    <w:rsid w:val="005E6EDE"/>
    <w:rsid w:val="005E6F86"/>
    <w:rsid w:val="005E70D2"/>
    <w:rsid w:val="005E7107"/>
    <w:rsid w:val="005E7129"/>
    <w:rsid w:val="005E719A"/>
    <w:rsid w:val="005E722A"/>
    <w:rsid w:val="005E788D"/>
    <w:rsid w:val="005E78A7"/>
    <w:rsid w:val="005E78BC"/>
    <w:rsid w:val="005E790E"/>
    <w:rsid w:val="005E79CF"/>
    <w:rsid w:val="005E7C8B"/>
    <w:rsid w:val="005E7DE4"/>
    <w:rsid w:val="005F0472"/>
    <w:rsid w:val="005F059D"/>
    <w:rsid w:val="005F0632"/>
    <w:rsid w:val="005F07D1"/>
    <w:rsid w:val="005F0C92"/>
    <w:rsid w:val="005F1327"/>
    <w:rsid w:val="005F147C"/>
    <w:rsid w:val="005F1763"/>
    <w:rsid w:val="005F17BA"/>
    <w:rsid w:val="005F1956"/>
    <w:rsid w:val="005F1B45"/>
    <w:rsid w:val="005F1C53"/>
    <w:rsid w:val="005F1CD7"/>
    <w:rsid w:val="005F1CE4"/>
    <w:rsid w:val="005F20BE"/>
    <w:rsid w:val="005F2209"/>
    <w:rsid w:val="005F2264"/>
    <w:rsid w:val="005F2670"/>
    <w:rsid w:val="005F28DD"/>
    <w:rsid w:val="005F28F4"/>
    <w:rsid w:val="005F2AE6"/>
    <w:rsid w:val="005F2B2D"/>
    <w:rsid w:val="005F2BD8"/>
    <w:rsid w:val="005F2D9E"/>
    <w:rsid w:val="005F2E55"/>
    <w:rsid w:val="005F33BC"/>
    <w:rsid w:val="005F3447"/>
    <w:rsid w:val="005F349F"/>
    <w:rsid w:val="005F36A7"/>
    <w:rsid w:val="005F36AF"/>
    <w:rsid w:val="005F3746"/>
    <w:rsid w:val="005F3785"/>
    <w:rsid w:val="005F39E3"/>
    <w:rsid w:val="005F3C10"/>
    <w:rsid w:val="005F3E05"/>
    <w:rsid w:val="005F40BC"/>
    <w:rsid w:val="005F40DF"/>
    <w:rsid w:val="005F4165"/>
    <w:rsid w:val="005F43CE"/>
    <w:rsid w:val="005F4419"/>
    <w:rsid w:val="005F457B"/>
    <w:rsid w:val="005F4BF8"/>
    <w:rsid w:val="005F501B"/>
    <w:rsid w:val="005F5182"/>
    <w:rsid w:val="005F5271"/>
    <w:rsid w:val="005F5356"/>
    <w:rsid w:val="005F54CE"/>
    <w:rsid w:val="005F5530"/>
    <w:rsid w:val="005F56EB"/>
    <w:rsid w:val="005F572C"/>
    <w:rsid w:val="005F58E7"/>
    <w:rsid w:val="005F59CF"/>
    <w:rsid w:val="005F5BDC"/>
    <w:rsid w:val="005F5E3B"/>
    <w:rsid w:val="005F5F47"/>
    <w:rsid w:val="005F623B"/>
    <w:rsid w:val="005F64F1"/>
    <w:rsid w:val="005F65E0"/>
    <w:rsid w:val="005F66B4"/>
    <w:rsid w:val="005F6A0B"/>
    <w:rsid w:val="005F6ADC"/>
    <w:rsid w:val="005F6BF1"/>
    <w:rsid w:val="005F6ED5"/>
    <w:rsid w:val="005F6EF3"/>
    <w:rsid w:val="005F7025"/>
    <w:rsid w:val="005F7103"/>
    <w:rsid w:val="005F742F"/>
    <w:rsid w:val="005F7509"/>
    <w:rsid w:val="005F75A3"/>
    <w:rsid w:val="005F7633"/>
    <w:rsid w:val="005F76AF"/>
    <w:rsid w:val="005F7775"/>
    <w:rsid w:val="005F778F"/>
    <w:rsid w:val="005F7A87"/>
    <w:rsid w:val="005F7CB2"/>
    <w:rsid w:val="0060000E"/>
    <w:rsid w:val="006000A5"/>
    <w:rsid w:val="006000B4"/>
    <w:rsid w:val="0060018C"/>
    <w:rsid w:val="00600305"/>
    <w:rsid w:val="006004AE"/>
    <w:rsid w:val="006004EF"/>
    <w:rsid w:val="00600544"/>
    <w:rsid w:val="0060063D"/>
    <w:rsid w:val="00600712"/>
    <w:rsid w:val="00600886"/>
    <w:rsid w:val="00600899"/>
    <w:rsid w:val="0060093C"/>
    <w:rsid w:val="00600A58"/>
    <w:rsid w:val="00600A9D"/>
    <w:rsid w:val="00600F6B"/>
    <w:rsid w:val="006010A3"/>
    <w:rsid w:val="006010B7"/>
    <w:rsid w:val="006012B6"/>
    <w:rsid w:val="00601341"/>
    <w:rsid w:val="00601352"/>
    <w:rsid w:val="00601658"/>
    <w:rsid w:val="00601929"/>
    <w:rsid w:val="00601D17"/>
    <w:rsid w:val="00601D1A"/>
    <w:rsid w:val="00601E22"/>
    <w:rsid w:val="00601FA2"/>
    <w:rsid w:val="00602007"/>
    <w:rsid w:val="00602147"/>
    <w:rsid w:val="0060221B"/>
    <w:rsid w:val="0060232C"/>
    <w:rsid w:val="00602496"/>
    <w:rsid w:val="0060277E"/>
    <w:rsid w:val="0060281D"/>
    <w:rsid w:val="006028FE"/>
    <w:rsid w:val="00602EF5"/>
    <w:rsid w:val="00602F39"/>
    <w:rsid w:val="00603330"/>
    <w:rsid w:val="0060396C"/>
    <w:rsid w:val="00603AF2"/>
    <w:rsid w:val="00603B2C"/>
    <w:rsid w:val="00603F5B"/>
    <w:rsid w:val="0060414E"/>
    <w:rsid w:val="00604413"/>
    <w:rsid w:val="00604495"/>
    <w:rsid w:val="006044BD"/>
    <w:rsid w:val="00604666"/>
    <w:rsid w:val="0060468D"/>
    <w:rsid w:val="0060471A"/>
    <w:rsid w:val="0060486A"/>
    <w:rsid w:val="00604937"/>
    <w:rsid w:val="00604C40"/>
    <w:rsid w:val="00604E2A"/>
    <w:rsid w:val="00604E3D"/>
    <w:rsid w:val="00604EAC"/>
    <w:rsid w:val="00604F75"/>
    <w:rsid w:val="006050B3"/>
    <w:rsid w:val="00605105"/>
    <w:rsid w:val="00605714"/>
    <w:rsid w:val="006057BE"/>
    <w:rsid w:val="00605B6C"/>
    <w:rsid w:val="00605C3B"/>
    <w:rsid w:val="00605C76"/>
    <w:rsid w:val="00605EDF"/>
    <w:rsid w:val="00605F1A"/>
    <w:rsid w:val="0060600A"/>
    <w:rsid w:val="0060619A"/>
    <w:rsid w:val="00606293"/>
    <w:rsid w:val="00606452"/>
    <w:rsid w:val="0060682E"/>
    <w:rsid w:val="00606A81"/>
    <w:rsid w:val="00606AC5"/>
    <w:rsid w:val="00606D9A"/>
    <w:rsid w:val="00606DA5"/>
    <w:rsid w:val="00606DF6"/>
    <w:rsid w:val="00606F32"/>
    <w:rsid w:val="00606F71"/>
    <w:rsid w:val="00607095"/>
    <w:rsid w:val="0060717C"/>
    <w:rsid w:val="006072F8"/>
    <w:rsid w:val="0060732D"/>
    <w:rsid w:val="00607360"/>
    <w:rsid w:val="00607520"/>
    <w:rsid w:val="006075A6"/>
    <w:rsid w:val="006078B7"/>
    <w:rsid w:val="00607902"/>
    <w:rsid w:val="00607A34"/>
    <w:rsid w:val="00607C7F"/>
    <w:rsid w:val="00607D56"/>
    <w:rsid w:val="00607DE5"/>
    <w:rsid w:val="00607DEA"/>
    <w:rsid w:val="00607F68"/>
    <w:rsid w:val="00607FAA"/>
    <w:rsid w:val="006103D5"/>
    <w:rsid w:val="0061046D"/>
    <w:rsid w:val="0061050E"/>
    <w:rsid w:val="00610877"/>
    <w:rsid w:val="0061097A"/>
    <w:rsid w:val="00610BFC"/>
    <w:rsid w:val="00610E7F"/>
    <w:rsid w:val="00610F15"/>
    <w:rsid w:val="00610F21"/>
    <w:rsid w:val="00611106"/>
    <w:rsid w:val="00611213"/>
    <w:rsid w:val="00611794"/>
    <w:rsid w:val="00611837"/>
    <w:rsid w:val="006118C7"/>
    <w:rsid w:val="00611A04"/>
    <w:rsid w:val="00611AC3"/>
    <w:rsid w:val="00611C91"/>
    <w:rsid w:val="00611E85"/>
    <w:rsid w:val="00611FD9"/>
    <w:rsid w:val="00612085"/>
    <w:rsid w:val="00612303"/>
    <w:rsid w:val="006126C7"/>
    <w:rsid w:val="00612918"/>
    <w:rsid w:val="006130E1"/>
    <w:rsid w:val="00613187"/>
    <w:rsid w:val="006133C3"/>
    <w:rsid w:val="006133CB"/>
    <w:rsid w:val="00613515"/>
    <w:rsid w:val="006136AD"/>
    <w:rsid w:val="00613855"/>
    <w:rsid w:val="00613A6D"/>
    <w:rsid w:val="00613CF3"/>
    <w:rsid w:val="00613E7C"/>
    <w:rsid w:val="00613F1C"/>
    <w:rsid w:val="00613F99"/>
    <w:rsid w:val="006142B0"/>
    <w:rsid w:val="006142E3"/>
    <w:rsid w:val="0061436C"/>
    <w:rsid w:val="006147CC"/>
    <w:rsid w:val="00614979"/>
    <w:rsid w:val="006149B4"/>
    <w:rsid w:val="00614C87"/>
    <w:rsid w:val="00614E03"/>
    <w:rsid w:val="006150A7"/>
    <w:rsid w:val="006150C7"/>
    <w:rsid w:val="006152C0"/>
    <w:rsid w:val="00615399"/>
    <w:rsid w:val="006155F4"/>
    <w:rsid w:val="00615657"/>
    <w:rsid w:val="006156A2"/>
    <w:rsid w:val="006156DC"/>
    <w:rsid w:val="006157B9"/>
    <w:rsid w:val="006157BD"/>
    <w:rsid w:val="00615867"/>
    <w:rsid w:val="006158A1"/>
    <w:rsid w:val="00615BC4"/>
    <w:rsid w:val="00616212"/>
    <w:rsid w:val="0061625D"/>
    <w:rsid w:val="00616461"/>
    <w:rsid w:val="00616672"/>
    <w:rsid w:val="006167CF"/>
    <w:rsid w:val="0061687E"/>
    <w:rsid w:val="006169F9"/>
    <w:rsid w:val="00616D46"/>
    <w:rsid w:val="00616DE6"/>
    <w:rsid w:val="00616FB6"/>
    <w:rsid w:val="0061711B"/>
    <w:rsid w:val="00617452"/>
    <w:rsid w:val="00617784"/>
    <w:rsid w:val="00617790"/>
    <w:rsid w:val="006178B9"/>
    <w:rsid w:val="00617923"/>
    <w:rsid w:val="00617946"/>
    <w:rsid w:val="00617977"/>
    <w:rsid w:val="00617D60"/>
    <w:rsid w:val="00620114"/>
    <w:rsid w:val="006201EC"/>
    <w:rsid w:val="0062075B"/>
    <w:rsid w:val="0062079C"/>
    <w:rsid w:val="0062079F"/>
    <w:rsid w:val="006208C9"/>
    <w:rsid w:val="00620AEB"/>
    <w:rsid w:val="00620D56"/>
    <w:rsid w:val="00620FDA"/>
    <w:rsid w:val="00621359"/>
    <w:rsid w:val="0062140D"/>
    <w:rsid w:val="00621532"/>
    <w:rsid w:val="006216A0"/>
    <w:rsid w:val="00621907"/>
    <w:rsid w:val="00621A00"/>
    <w:rsid w:val="00621BDB"/>
    <w:rsid w:val="00621CA0"/>
    <w:rsid w:val="0062222E"/>
    <w:rsid w:val="006222BB"/>
    <w:rsid w:val="0062230C"/>
    <w:rsid w:val="006223A0"/>
    <w:rsid w:val="006227EC"/>
    <w:rsid w:val="006228A6"/>
    <w:rsid w:val="0062298B"/>
    <w:rsid w:val="00622A5C"/>
    <w:rsid w:val="00622A8A"/>
    <w:rsid w:val="00622AC4"/>
    <w:rsid w:val="00622D1C"/>
    <w:rsid w:val="00623103"/>
    <w:rsid w:val="00623539"/>
    <w:rsid w:val="00623827"/>
    <w:rsid w:val="00623A40"/>
    <w:rsid w:val="00623AE9"/>
    <w:rsid w:val="00623BC8"/>
    <w:rsid w:val="00623D53"/>
    <w:rsid w:val="00623DC2"/>
    <w:rsid w:val="00623F3A"/>
    <w:rsid w:val="00623FAC"/>
    <w:rsid w:val="006245A7"/>
    <w:rsid w:val="00624630"/>
    <w:rsid w:val="006247BD"/>
    <w:rsid w:val="0062482F"/>
    <w:rsid w:val="006249C0"/>
    <w:rsid w:val="00624D5D"/>
    <w:rsid w:val="00624EE6"/>
    <w:rsid w:val="00624FC3"/>
    <w:rsid w:val="00625097"/>
    <w:rsid w:val="0062528A"/>
    <w:rsid w:val="006253C2"/>
    <w:rsid w:val="0062562B"/>
    <w:rsid w:val="006259B8"/>
    <w:rsid w:val="00625C00"/>
    <w:rsid w:val="00625ECC"/>
    <w:rsid w:val="00626229"/>
    <w:rsid w:val="0062623F"/>
    <w:rsid w:val="00626469"/>
    <w:rsid w:val="006265D6"/>
    <w:rsid w:val="006266CB"/>
    <w:rsid w:val="006269DB"/>
    <w:rsid w:val="00626B25"/>
    <w:rsid w:val="00626B36"/>
    <w:rsid w:val="00626BFF"/>
    <w:rsid w:val="00626E06"/>
    <w:rsid w:val="006270EE"/>
    <w:rsid w:val="00627785"/>
    <w:rsid w:val="0062787C"/>
    <w:rsid w:val="00627A14"/>
    <w:rsid w:val="00627CC4"/>
    <w:rsid w:val="00627EEB"/>
    <w:rsid w:val="00627F98"/>
    <w:rsid w:val="006303D7"/>
    <w:rsid w:val="00630453"/>
    <w:rsid w:val="00630476"/>
    <w:rsid w:val="00630578"/>
    <w:rsid w:val="00630617"/>
    <w:rsid w:val="00630751"/>
    <w:rsid w:val="00630A74"/>
    <w:rsid w:val="00630A8C"/>
    <w:rsid w:val="00630CE9"/>
    <w:rsid w:val="00630F3D"/>
    <w:rsid w:val="0063132D"/>
    <w:rsid w:val="00631432"/>
    <w:rsid w:val="006314E5"/>
    <w:rsid w:val="006315BC"/>
    <w:rsid w:val="00631668"/>
    <w:rsid w:val="0063167A"/>
    <w:rsid w:val="0063192D"/>
    <w:rsid w:val="00631A95"/>
    <w:rsid w:val="00631B27"/>
    <w:rsid w:val="00631D3F"/>
    <w:rsid w:val="00631F4D"/>
    <w:rsid w:val="00631FFA"/>
    <w:rsid w:val="006320C2"/>
    <w:rsid w:val="006321F6"/>
    <w:rsid w:val="006329F8"/>
    <w:rsid w:val="00632A51"/>
    <w:rsid w:val="00632E3A"/>
    <w:rsid w:val="00632E88"/>
    <w:rsid w:val="00633477"/>
    <w:rsid w:val="00633606"/>
    <w:rsid w:val="00633862"/>
    <w:rsid w:val="0063389B"/>
    <w:rsid w:val="00633B3A"/>
    <w:rsid w:val="00633C21"/>
    <w:rsid w:val="00633D66"/>
    <w:rsid w:val="00633DAD"/>
    <w:rsid w:val="00633E60"/>
    <w:rsid w:val="00634053"/>
    <w:rsid w:val="00634140"/>
    <w:rsid w:val="00634495"/>
    <w:rsid w:val="00634750"/>
    <w:rsid w:val="00634788"/>
    <w:rsid w:val="006348FC"/>
    <w:rsid w:val="00634927"/>
    <w:rsid w:val="00634BC3"/>
    <w:rsid w:val="006351F4"/>
    <w:rsid w:val="00635229"/>
    <w:rsid w:val="006352A8"/>
    <w:rsid w:val="006352DA"/>
    <w:rsid w:val="00635381"/>
    <w:rsid w:val="00635449"/>
    <w:rsid w:val="00635472"/>
    <w:rsid w:val="00635624"/>
    <w:rsid w:val="0063563E"/>
    <w:rsid w:val="0063564C"/>
    <w:rsid w:val="006359D0"/>
    <w:rsid w:val="006359FE"/>
    <w:rsid w:val="0063600C"/>
    <w:rsid w:val="00636037"/>
    <w:rsid w:val="0063609E"/>
    <w:rsid w:val="00636504"/>
    <w:rsid w:val="0063660D"/>
    <w:rsid w:val="0063676F"/>
    <w:rsid w:val="00636EBC"/>
    <w:rsid w:val="00636F1C"/>
    <w:rsid w:val="00636F2F"/>
    <w:rsid w:val="00636FAE"/>
    <w:rsid w:val="00637311"/>
    <w:rsid w:val="00637456"/>
    <w:rsid w:val="00637492"/>
    <w:rsid w:val="00637522"/>
    <w:rsid w:val="00637641"/>
    <w:rsid w:val="00637750"/>
    <w:rsid w:val="00637E95"/>
    <w:rsid w:val="00637EC9"/>
    <w:rsid w:val="006401A0"/>
    <w:rsid w:val="00640342"/>
    <w:rsid w:val="00640EC4"/>
    <w:rsid w:val="00640EFC"/>
    <w:rsid w:val="00640F24"/>
    <w:rsid w:val="00640FEF"/>
    <w:rsid w:val="006410AD"/>
    <w:rsid w:val="006410B6"/>
    <w:rsid w:val="00641270"/>
    <w:rsid w:val="006412B8"/>
    <w:rsid w:val="00641302"/>
    <w:rsid w:val="006414F6"/>
    <w:rsid w:val="006417DE"/>
    <w:rsid w:val="00641BB0"/>
    <w:rsid w:val="00641C87"/>
    <w:rsid w:val="00641DD1"/>
    <w:rsid w:val="00641F1C"/>
    <w:rsid w:val="00641F37"/>
    <w:rsid w:val="00641F78"/>
    <w:rsid w:val="00642065"/>
    <w:rsid w:val="00642176"/>
    <w:rsid w:val="0064247A"/>
    <w:rsid w:val="006424C3"/>
    <w:rsid w:val="00642704"/>
    <w:rsid w:val="00642856"/>
    <w:rsid w:val="00642904"/>
    <w:rsid w:val="00642CBC"/>
    <w:rsid w:val="00643019"/>
    <w:rsid w:val="00643066"/>
    <w:rsid w:val="006430CF"/>
    <w:rsid w:val="00643172"/>
    <w:rsid w:val="006432A2"/>
    <w:rsid w:val="006432FA"/>
    <w:rsid w:val="00643383"/>
    <w:rsid w:val="006435E5"/>
    <w:rsid w:val="0064389A"/>
    <w:rsid w:val="00643B3B"/>
    <w:rsid w:val="006440A6"/>
    <w:rsid w:val="00644149"/>
    <w:rsid w:val="006442FB"/>
    <w:rsid w:val="00644865"/>
    <w:rsid w:val="006448C7"/>
    <w:rsid w:val="00644A21"/>
    <w:rsid w:val="00644E3F"/>
    <w:rsid w:val="00645190"/>
    <w:rsid w:val="0064521B"/>
    <w:rsid w:val="00645345"/>
    <w:rsid w:val="0064587F"/>
    <w:rsid w:val="00645A57"/>
    <w:rsid w:val="00645D86"/>
    <w:rsid w:val="00645E3B"/>
    <w:rsid w:val="00645E5C"/>
    <w:rsid w:val="0064612E"/>
    <w:rsid w:val="00646372"/>
    <w:rsid w:val="00646402"/>
    <w:rsid w:val="006464B3"/>
    <w:rsid w:val="006465A7"/>
    <w:rsid w:val="0064677B"/>
    <w:rsid w:val="00646C35"/>
    <w:rsid w:val="00646DE3"/>
    <w:rsid w:val="00646FFE"/>
    <w:rsid w:val="006470DA"/>
    <w:rsid w:val="006472E0"/>
    <w:rsid w:val="0064735B"/>
    <w:rsid w:val="006473ED"/>
    <w:rsid w:val="0064756A"/>
    <w:rsid w:val="00647601"/>
    <w:rsid w:val="006476CD"/>
    <w:rsid w:val="00647751"/>
    <w:rsid w:val="006478F6"/>
    <w:rsid w:val="00647957"/>
    <w:rsid w:val="00647B4D"/>
    <w:rsid w:val="00647C8E"/>
    <w:rsid w:val="00647D69"/>
    <w:rsid w:val="00647D81"/>
    <w:rsid w:val="0065001D"/>
    <w:rsid w:val="0065050A"/>
    <w:rsid w:val="0065074E"/>
    <w:rsid w:val="006509C0"/>
    <w:rsid w:val="00650B76"/>
    <w:rsid w:val="00650C97"/>
    <w:rsid w:val="00650C9E"/>
    <w:rsid w:val="00650F32"/>
    <w:rsid w:val="00651229"/>
    <w:rsid w:val="00651300"/>
    <w:rsid w:val="00651396"/>
    <w:rsid w:val="0065153D"/>
    <w:rsid w:val="00651606"/>
    <w:rsid w:val="00651753"/>
    <w:rsid w:val="00651853"/>
    <w:rsid w:val="0065187B"/>
    <w:rsid w:val="00651A82"/>
    <w:rsid w:val="00651AA7"/>
    <w:rsid w:val="00651C99"/>
    <w:rsid w:val="00651D90"/>
    <w:rsid w:val="00651DAB"/>
    <w:rsid w:val="00651EFD"/>
    <w:rsid w:val="0065208D"/>
    <w:rsid w:val="0065220C"/>
    <w:rsid w:val="00652217"/>
    <w:rsid w:val="006523C6"/>
    <w:rsid w:val="00652448"/>
    <w:rsid w:val="006524E6"/>
    <w:rsid w:val="00652557"/>
    <w:rsid w:val="006527A6"/>
    <w:rsid w:val="006527D9"/>
    <w:rsid w:val="00652916"/>
    <w:rsid w:val="0065294F"/>
    <w:rsid w:val="00652A41"/>
    <w:rsid w:val="00652B00"/>
    <w:rsid w:val="00652C6F"/>
    <w:rsid w:val="00652E61"/>
    <w:rsid w:val="00653036"/>
    <w:rsid w:val="006536D0"/>
    <w:rsid w:val="006536E9"/>
    <w:rsid w:val="00653965"/>
    <w:rsid w:val="00653A89"/>
    <w:rsid w:val="00653AD7"/>
    <w:rsid w:val="00653D00"/>
    <w:rsid w:val="00653D2C"/>
    <w:rsid w:val="0065400A"/>
    <w:rsid w:val="006541F6"/>
    <w:rsid w:val="0065420A"/>
    <w:rsid w:val="006542E1"/>
    <w:rsid w:val="0065436D"/>
    <w:rsid w:val="006547E7"/>
    <w:rsid w:val="006548D1"/>
    <w:rsid w:val="00654A7E"/>
    <w:rsid w:val="00654F26"/>
    <w:rsid w:val="006551C6"/>
    <w:rsid w:val="0065552F"/>
    <w:rsid w:val="006556D0"/>
    <w:rsid w:val="00655A14"/>
    <w:rsid w:val="00655EF8"/>
    <w:rsid w:val="00655F48"/>
    <w:rsid w:val="00656318"/>
    <w:rsid w:val="006564F3"/>
    <w:rsid w:val="006565DE"/>
    <w:rsid w:val="00656963"/>
    <w:rsid w:val="00656A5F"/>
    <w:rsid w:val="00656B8F"/>
    <w:rsid w:val="00656D6C"/>
    <w:rsid w:val="0065730B"/>
    <w:rsid w:val="006576A0"/>
    <w:rsid w:val="0065770F"/>
    <w:rsid w:val="006577C1"/>
    <w:rsid w:val="00657869"/>
    <w:rsid w:val="006579CD"/>
    <w:rsid w:val="00657BCD"/>
    <w:rsid w:val="00657F86"/>
    <w:rsid w:val="00660334"/>
    <w:rsid w:val="00660373"/>
    <w:rsid w:val="0066037F"/>
    <w:rsid w:val="0066061A"/>
    <w:rsid w:val="006606B9"/>
    <w:rsid w:val="006607FF"/>
    <w:rsid w:val="00660808"/>
    <w:rsid w:val="00660A4A"/>
    <w:rsid w:val="00660B1B"/>
    <w:rsid w:val="00660B68"/>
    <w:rsid w:val="00660BAA"/>
    <w:rsid w:val="00660D99"/>
    <w:rsid w:val="00660EFD"/>
    <w:rsid w:val="00660F40"/>
    <w:rsid w:val="0066122F"/>
    <w:rsid w:val="006612D2"/>
    <w:rsid w:val="0066134E"/>
    <w:rsid w:val="00661420"/>
    <w:rsid w:val="00661464"/>
    <w:rsid w:val="0066149C"/>
    <w:rsid w:val="006614F5"/>
    <w:rsid w:val="006616BE"/>
    <w:rsid w:val="006617E1"/>
    <w:rsid w:val="00661AE6"/>
    <w:rsid w:val="00661AFD"/>
    <w:rsid w:val="00661B59"/>
    <w:rsid w:val="00661BE6"/>
    <w:rsid w:val="00661F02"/>
    <w:rsid w:val="00661FBB"/>
    <w:rsid w:val="00662190"/>
    <w:rsid w:val="0066219A"/>
    <w:rsid w:val="0066230B"/>
    <w:rsid w:val="0066259C"/>
    <w:rsid w:val="006627E2"/>
    <w:rsid w:val="006629B7"/>
    <w:rsid w:val="00662B37"/>
    <w:rsid w:val="00662C30"/>
    <w:rsid w:val="00662C80"/>
    <w:rsid w:val="00663010"/>
    <w:rsid w:val="006631D6"/>
    <w:rsid w:val="00663362"/>
    <w:rsid w:val="006636CF"/>
    <w:rsid w:val="00663744"/>
    <w:rsid w:val="006638EA"/>
    <w:rsid w:val="00663A63"/>
    <w:rsid w:val="00663C7D"/>
    <w:rsid w:val="00663DB2"/>
    <w:rsid w:val="00663F33"/>
    <w:rsid w:val="0066420C"/>
    <w:rsid w:val="006642F0"/>
    <w:rsid w:val="00664439"/>
    <w:rsid w:val="00664442"/>
    <w:rsid w:val="00664472"/>
    <w:rsid w:val="00664542"/>
    <w:rsid w:val="006647D2"/>
    <w:rsid w:val="006647E1"/>
    <w:rsid w:val="00664A83"/>
    <w:rsid w:val="00664BC1"/>
    <w:rsid w:val="00664DD1"/>
    <w:rsid w:val="00664DF7"/>
    <w:rsid w:val="00665289"/>
    <w:rsid w:val="006657E7"/>
    <w:rsid w:val="00665C66"/>
    <w:rsid w:val="006660E8"/>
    <w:rsid w:val="006668CF"/>
    <w:rsid w:val="006669DA"/>
    <w:rsid w:val="00666A70"/>
    <w:rsid w:val="00666DC4"/>
    <w:rsid w:val="00666E41"/>
    <w:rsid w:val="00666ECE"/>
    <w:rsid w:val="0066721B"/>
    <w:rsid w:val="00667536"/>
    <w:rsid w:val="00667880"/>
    <w:rsid w:val="0066797E"/>
    <w:rsid w:val="006679B8"/>
    <w:rsid w:val="00667B9B"/>
    <w:rsid w:val="00667C62"/>
    <w:rsid w:val="00667C84"/>
    <w:rsid w:val="00667C97"/>
    <w:rsid w:val="00667FD8"/>
    <w:rsid w:val="00670046"/>
    <w:rsid w:val="00670051"/>
    <w:rsid w:val="006701A3"/>
    <w:rsid w:val="006702FA"/>
    <w:rsid w:val="006703DC"/>
    <w:rsid w:val="00670676"/>
    <w:rsid w:val="0067068D"/>
    <w:rsid w:val="00670694"/>
    <w:rsid w:val="006706AA"/>
    <w:rsid w:val="006707F0"/>
    <w:rsid w:val="00670A34"/>
    <w:rsid w:val="00670D72"/>
    <w:rsid w:val="00670E79"/>
    <w:rsid w:val="00670F22"/>
    <w:rsid w:val="0067105A"/>
    <w:rsid w:val="006710D1"/>
    <w:rsid w:val="00671438"/>
    <w:rsid w:val="006715A2"/>
    <w:rsid w:val="00671892"/>
    <w:rsid w:val="00671B19"/>
    <w:rsid w:val="00671C3A"/>
    <w:rsid w:val="00671C55"/>
    <w:rsid w:val="00671FB1"/>
    <w:rsid w:val="006724E4"/>
    <w:rsid w:val="00672540"/>
    <w:rsid w:val="00672A31"/>
    <w:rsid w:val="00672A96"/>
    <w:rsid w:val="00672BD9"/>
    <w:rsid w:val="00672E76"/>
    <w:rsid w:val="00672E7D"/>
    <w:rsid w:val="00672F73"/>
    <w:rsid w:val="00673215"/>
    <w:rsid w:val="006732C6"/>
    <w:rsid w:val="006734D7"/>
    <w:rsid w:val="006736B7"/>
    <w:rsid w:val="006737AA"/>
    <w:rsid w:val="006737FF"/>
    <w:rsid w:val="006739E8"/>
    <w:rsid w:val="00673B60"/>
    <w:rsid w:val="00673EDE"/>
    <w:rsid w:val="00673F7B"/>
    <w:rsid w:val="00674214"/>
    <w:rsid w:val="006742AC"/>
    <w:rsid w:val="006744A8"/>
    <w:rsid w:val="0067470F"/>
    <w:rsid w:val="00674927"/>
    <w:rsid w:val="00674B5A"/>
    <w:rsid w:val="00674B79"/>
    <w:rsid w:val="00674BA4"/>
    <w:rsid w:val="00674D26"/>
    <w:rsid w:val="00674D81"/>
    <w:rsid w:val="00674F1C"/>
    <w:rsid w:val="006755F9"/>
    <w:rsid w:val="00675847"/>
    <w:rsid w:val="00675A69"/>
    <w:rsid w:val="00675AA2"/>
    <w:rsid w:val="00675C22"/>
    <w:rsid w:val="00675F6C"/>
    <w:rsid w:val="0067615A"/>
    <w:rsid w:val="0067652F"/>
    <w:rsid w:val="00676728"/>
    <w:rsid w:val="006767B0"/>
    <w:rsid w:val="00676AC6"/>
    <w:rsid w:val="00676CC9"/>
    <w:rsid w:val="00676DC2"/>
    <w:rsid w:val="006771C2"/>
    <w:rsid w:val="006772E5"/>
    <w:rsid w:val="006775DE"/>
    <w:rsid w:val="006775E8"/>
    <w:rsid w:val="006776D4"/>
    <w:rsid w:val="00677737"/>
    <w:rsid w:val="006778F3"/>
    <w:rsid w:val="00677921"/>
    <w:rsid w:val="00677D54"/>
    <w:rsid w:val="00677EAB"/>
    <w:rsid w:val="0068014D"/>
    <w:rsid w:val="0068037D"/>
    <w:rsid w:val="00680709"/>
    <w:rsid w:val="0068088E"/>
    <w:rsid w:val="00680950"/>
    <w:rsid w:val="00680A27"/>
    <w:rsid w:val="00680BC7"/>
    <w:rsid w:val="00680DA3"/>
    <w:rsid w:val="00680E77"/>
    <w:rsid w:val="00680F16"/>
    <w:rsid w:val="006811C1"/>
    <w:rsid w:val="006812D0"/>
    <w:rsid w:val="0068134B"/>
    <w:rsid w:val="00681593"/>
    <w:rsid w:val="006815C0"/>
    <w:rsid w:val="0068188B"/>
    <w:rsid w:val="00681900"/>
    <w:rsid w:val="00681C78"/>
    <w:rsid w:val="00681C97"/>
    <w:rsid w:val="00681EDA"/>
    <w:rsid w:val="006820BA"/>
    <w:rsid w:val="00682121"/>
    <w:rsid w:val="006821CB"/>
    <w:rsid w:val="00682261"/>
    <w:rsid w:val="00682370"/>
    <w:rsid w:val="0068244E"/>
    <w:rsid w:val="00682569"/>
    <w:rsid w:val="006825F6"/>
    <w:rsid w:val="00682644"/>
    <w:rsid w:val="00682BF5"/>
    <w:rsid w:val="00682D05"/>
    <w:rsid w:val="00682EE4"/>
    <w:rsid w:val="006834A6"/>
    <w:rsid w:val="006835FA"/>
    <w:rsid w:val="00683782"/>
    <w:rsid w:val="00683807"/>
    <w:rsid w:val="0068382A"/>
    <w:rsid w:val="0068384A"/>
    <w:rsid w:val="00683B74"/>
    <w:rsid w:val="00683BC1"/>
    <w:rsid w:val="00683BCA"/>
    <w:rsid w:val="00683C0D"/>
    <w:rsid w:val="00683DFF"/>
    <w:rsid w:val="00683E21"/>
    <w:rsid w:val="00683F5C"/>
    <w:rsid w:val="006843B7"/>
    <w:rsid w:val="00684457"/>
    <w:rsid w:val="006846EF"/>
    <w:rsid w:val="00684944"/>
    <w:rsid w:val="00684A8C"/>
    <w:rsid w:val="00684E6B"/>
    <w:rsid w:val="006852FE"/>
    <w:rsid w:val="0068552C"/>
    <w:rsid w:val="006855AB"/>
    <w:rsid w:val="006856AB"/>
    <w:rsid w:val="0068579E"/>
    <w:rsid w:val="00685DE8"/>
    <w:rsid w:val="00685E77"/>
    <w:rsid w:val="00685E82"/>
    <w:rsid w:val="006862EF"/>
    <w:rsid w:val="00686578"/>
    <w:rsid w:val="006868E7"/>
    <w:rsid w:val="00686CA3"/>
    <w:rsid w:val="00686CCE"/>
    <w:rsid w:val="00686E6D"/>
    <w:rsid w:val="00686E8B"/>
    <w:rsid w:val="0068706F"/>
    <w:rsid w:val="006871C2"/>
    <w:rsid w:val="0068765F"/>
    <w:rsid w:val="00687A26"/>
    <w:rsid w:val="00687A9E"/>
    <w:rsid w:val="00687BCB"/>
    <w:rsid w:val="00687C49"/>
    <w:rsid w:val="00687CEE"/>
    <w:rsid w:val="00687CFC"/>
    <w:rsid w:val="00687D3B"/>
    <w:rsid w:val="00687F6A"/>
    <w:rsid w:val="0069008A"/>
    <w:rsid w:val="00690265"/>
    <w:rsid w:val="00690913"/>
    <w:rsid w:val="00690A3C"/>
    <w:rsid w:val="00691010"/>
    <w:rsid w:val="0069102B"/>
    <w:rsid w:val="0069105B"/>
    <w:rsid w:val="006914C6"/>
    <w:rsid w:val="00691D23"/>
    <w:rsid w:val="00691D92"/>
    <w:rsid w:val="006921A2"/>
    <w:rsid w:val="00692325"/>
    <w:rsid w:val="00692576"/>
    <w:rsid w:val="00692702"/>
    <w:rsid w:val="00692717"/>
    <w:rsid w:val="0069271C"/>
    <w:rsid w:val="00692777"/>
    <w:rsid w:val="0069280D"/>
    <w:rsid w:val="00692941"/>
    <w:rsid w:val="00692B2D"/>
    <w:rsid w:val="006933A1"/>
    <w:rsid w:val="006935A3"/>
    <w:rsid w:val="0069365D"/>
    <w:rsid w:val="00693693"/>
    <w:rsid w:val="0069374D"/>
    <w:rsid w:val="006939A0"/>
    <w:rsid w:val="00693BEE"/>
    <w:rsid w:val="00693F53"/>
    <w:rsid w:val="00693FCF"/>
    <w:rsid w:val="00693FD4"/>
    <w:rsid w:val="00694523"/>
    <w:rsid w:val="00694532"/>
    <w:rsid w:val="006945C2"/>
    <w:rsid w:val="006948B8"/>
    <w:rsid w:val="00694A16"/>
    <w:rsid w:val="00694B43"/>
    <w:rsid w:val="00694DB7"/>
    <w:rsid w:val="006955D7"/>
    <w:rsid w:val="00695BE3"/>
    <w:rsid w:val="00696027"/>
    <w:rsid w:val="006961BD"/>
    <w:rsid w:val="00696604"/>
    <w:rsid w:val="0069670D"/>
    <w:rsid w:val="00696A5E"/>
    <w:rsid w:val="00696AC4"/>
    <w:rsid w:val="00696B12"/>
    <w:rsid w:val="00696CEA"/>
    <w:rsid w:val="006970E5"/>
    <w:rsid w:val="006972DD"/>
    <w:rsid w:val="0069734B"/>
    <w:rsid w:val="006973D8"/>
    <w:rsid w:val="006973FD"/>
    <w:rsid w:val="00697454"/>
    <w:rsid w:val="006975B3"/>
    <w:rsid w:val="00697723"/>
    <w:rsid w:val="00697804"/>
    <w:rsid w:val="00697D4D"/>
    <w:rsid w:val="00697E1E"/>
    <w:rsid w:val="00697E7B"/>
    <w:rsid w:val="006A0128"/>
    <w:rsid w:val="006A01A7"/>
    <w:rsid w:val="006A03A9"/>
    <w:rsid w:val="006A0442"/>
    <w:rsid w:val="006A0476"/>
    <w:rsid w:val="006A0732"/>
    <w:rsid w:val="006A07BA"/>
    <w:rsid w:val="006A0ACE"/>
    <w:rsid w:val="006A0C4D"/>
    <w:rsid w:val="006A0CBC"/>
    <w:rsid w:val="006A104C"/>
    <w:rsid w:val="006A1405"/>
    <w:rsid w:val="006A145D"/>
    <w:rsid w:val="006A150C"/>
    <w:rsid w:val="006A1583"/>
    <w:rsid w:val="006A17B4"/>
    <w:rsid w:val="006A17E2"/>
    <w:rsid w:val="006A19B5"/>
    <w:rsid w:val="006A1B06"/>
    <w:rsid w:val="006A1BD2"/>
    <w:rsid w:val="006A1EB9"/>
    <w:rsid w:val="006A1FF5"/>
    <w:rsid w:val="006A23DC"/>
    <w:rsid w:val="006A270C"/>
    <w:rsid w:val="006A279C"/>
    <w:rsid w:val="006A2AFB"/>
    <w:rsid w:val="006A2C71"/>
    <w:rsid w:val="006A2D48"/>
    <w:rsid w:val="006A31D6"/>
    <w:rsid w:val="006A3341"/>
    <w:rsid w:val="006A33EE"/>
    <w:rsid w:val="006A34A7"/>
    <w:rsid w:val="006A3525"/>
    <w:rsid w:val="006A3534"/>
    <w:rsid w:val="006A35ED"/>
    <w:rsid w:val="006A382E"/>
    <w:rsid w:val="006A383C"/>
    <w:rsid w:val="006A38B3"/>
    <w:rsid w:val="006A38B5"/>
    <w:rsid w:val="006A3BA4"/>
    <w:rsid w:val="006A3C1F"/>
    <w:rsid w:val="006A3D21"/>
    <w:rsid w:val="006A3ECD"/>
    <w:rsid w:val="006A3FBF"/>
    <w:rsid w:val="006A3FC9"/>
    <w:rsid w:val="006A4164"/>
    <w:rsid w:val="006A4626"/>
    <w:rsid w:val="006A4971"/>
    <w:rsid w:val="006A4A4E"/>
    <w:rsid w:val="006A546F"/>
    <w:rsid w:val="006A5488"/>
    <w:rsid w:val="006A5618"/>
    <w:rsid w:val="006A59CE"/>
    <w:rsid w:val="006A5A70"/>
    <w:rsid w:val="006A5D27"/>
    <w:rsid w:val="006A61DF"/>
    <w:rsid w:val="006A6508"/>
    <w:rsid w:val="006A652B"/>
    <w:rsid w:val="006A6548"/>
    <w:rsid w:val="006A65DE"/>
    <w:rsid w:val="006A660B"/>
    <w:rsid w:val="006A6681"/>
    <w:rsid w:val="006A6717"/>
    <w:rsid w:val="006A69BE"/>
    <w:rsid w:val="006A6B85"/>
    <w:rsid w:val="006A6C69"/>
    <w:rsid w:val="006A6D44"/>
    <w:rsid w:val="006A6EA1"/>
    <w:rsid w:val="006A6F92"/>
    <w:rsid w:val="006A737F"/>
    <w:rsid w:val="006A75A4"/>
    <w:rsid w:val="006A76E1"/>
    <w:rsid w:val="006A7A37"/>
    <w:rsid w:val="006A7BE0"/>
    <w:rsid w:val="006A7C08"/>
    <w:rsid w:val="006A7DA1"/>
    <w:rsid w:val="006B0158"/>
    <w:rsid w:val="006B018D"/>
    <w:rsid w:val="006B02DF"/>
    <w:rsid w:val="006B0350"/>
    <w:rsid w:val="006B03A6"/>
    <w:rsid w:val="006B04B4"/>
    <w:rsid w:val="006B051E"/>
    <w:rsid w:val="006B0656"/>
    <w:rsid w:val="006B0756"/>
    <w:rsid w:val="006B07E5"/>
    <w:rsid w:val="006B0845"/>
    <w:rsid w:val="006B085F"/>
    <w:rsid w:val="006B095D"/>
    <w:rsid w:val="006B0961"/>
    <w:rsid w:val="006B0C4E"/>
    <w:rsid w:val="006B0D64"/>
    <w:rsid w:val="006B0EC2"/>
    <w:rsid w:val="006B11B6"/>
    <w:rsid w:val="006B11E1"/>
    <w:rsid w:val="006B1A4B"/>
    <w:rsid w:val="006B1AD4"/>
    <w:rsid w:val="006B1B2A"/>
    <w:rsid w:val="006B1C11"/>
    <w:rsid w:val="006B1E52"/>
    <w:rsid w:val="006B202F"/>
    <w:rsid w:val="006B20A1"/>
    <w:rsid w:val="006B2363"/>
    <w:rsid w:val="006B2365"/>
    <w:rsid w:val="006B24D0"/>
    <w:rsid w:val="006B293D"/>
    <w:rsid w:val="006B2AB6"/>
    <w:rsid w:val="006B2B20"/>
    <w:rsid w:val="006B2EFE"/>
    <w:rsid w:val="006B30B9"/>
    <w:rsid w:val="006B31D9"/>
    <w:rsid w:val="006B36E3"/>
    <w:rsid w:val="006B388B"/>
    <w:rsid w:val="006B3A4F"/>
    <w:rsid w:val="006B3A58"/>
    <w:rsid w:val="006B3C6A"/>
    <w:rsid w:val="006B3CC1"/>
    <w:rsid w:val="006B3CE7"/>
    <w:rsid w:val="006B3DCA"/>
    <w:rsid w:val="006B3DE1"/>
    <w:rsid w:val="006B432A"/>
    <w:rsid w:val="006B4455"/>
    <w:rsid w:val="006B448B"/>
    <w:rsid w:val="006B45B7"/>
    <w:rsid w:val="006B460E"/>
    <w:rsid w:val="006B47B9"/>
    <w:rsid w:val="006B4809"/>
    <w:rsid w:val="006B49B0"/>
    <w:rsid w:val="006B4A14"/>
    <w:rsid w:val="006B4A2A"/>
    <w:rsid w:val="006B4B9D"/>
    <w:rsid w:val="006B4D37"/>
    <w:rsid w:val="006B4FE5"/>
    <w:rsid w:val="006B5227"/>
    <w:rsid w:val="006B5360"/>
    <w:rsid w:val="006B5486"/>
    <w:rsid w:val="006B56BA"/>
    <w:rsid w:val="006B5789"/>
    <w:rsid w:val="006B5936"/>
    <w:rsid w:val="006B59AE"/>
    <w:rsid w:val="006B5B0A"/>
    <w:rsid w:val="006B5C52"/>
    <w:rsid w:val="006B5EB3"/>
    <w:rsid w:val="006B5EBC"/>
    <w:rsid w:val="006B6098"/>
    <w:rsid w:val="006B633B"/>
    <w:rsid w:val="006B6438"/>
    <w:rsid w:val="006B66AF"/>
    <w:rsid w:val="006B69F4"/>
    <w:rsid w:val="006B6D3E"/>
    <w:rsid w:val="006B6DC9"/>
    <w:rsid w:val="006B6DDD"/>
    <w:rsid w:val="006B7021"/>
    <w:rsid w:val="006B718A"/>
    <w:rsid w:val="006B7200"/>
    <w:rsid w:val="006B75B5"/>
    <w:rsid w:val="006B761F"/>
    <w:rsid w:val="006B7747"/>
    <w:rsid w:val="006B78E5"/>
    <w:rsid w:val="006B7B2D"/>
    <w:rsid w:val="006B7C4D"/>
    <w:rsid w:val="006C00BF"/>
    <w:rsid w:val="006C0133"/>
    <w:rsid w:val="006C02E8"/>
    <w:rsid w:val="006C0361"/>
    <w:rsid w:val="006C0892"/>
    <w:rsid w:val="006C0A71"/>
    <w:rsid w:val="006C0C10"/>
    <w:rsid w:val="006C0C35"/>
    <w:rsid w:val="006C0CC8"/>
    <w:rsid w:val="006C0D26"/>
    <w:rsid w:val="006C12EF"/>
    <w:rsid w:val="006C14B7"/>
    <w:rsid w:val="006C164B"/>
    <w:rsid w:val="006C1797"/>
    <w:rsid w:val="006C18C4"/>
    <w:rsid w:val="006C1CD2"/>
    <w:rsid w:val="006C1CFE"/>
    <w:rsid w:val="006C1D6D"/>
    <w:rsid w:val="006C21CF"/>
    <w:rsid w:val="006C2497"/>
    <w:rsid w:val="006C24A7"/>
    <w:rsid w:val="006C251F"/>
    <w:rsid w:val="006C259F"/>
    <w:rsid w:val="006C2803"/>
    <w:rsid w:val="006C2945"/>
    <w:rsid w:val="006C2ABF"/>
    <w:rsid w:val="006C2D0A"/>
    <w:rsid w:val="006C2D33"/>
    <w:rsid w:val="006C2DE0"/>
    <w:rsid w:val="006C30A8"/>
    <w:rsid w:val="006C31A0"/>
    <w:rsid w:val="006C3282"/>
    <w:rsid w:val="006C374E"/>
    <w:rsid w:val="006C383E"/>
    <w:rsid w:val="006C3A47"/>
    <w:rsid w:val="006C3AF3"/>
    <w:rsid w:val="006C3CCB"/>
    <w:rsid w:val="006C3E20"/>
    <w:rsid w:val="006C3EAE"/>
    <w:rsid w:val="006C3ED4"/>
    <w:rsid w:val="006C3EE1"/>
    <w:rsid w:val="006C40D6"/>
    <w:rsid w:val="006C44E5"/>
    <w:rsid w:val="006C459F"/>
    <w:rsid w:val="006C466D"/>
    <w:rsid w:val="006C46E3"/>
    <w:rsid w:val="006C46F0"/>
    <w:rsid w:val="006C47BA"/>
    <w:rsid w:val="006C4B86"/>
    <w:rsid w:val="006C4BBD"/>
    <w:rsid w:val="006C4CF3"/>
    <w:rsid w:val="006C4DEB"/>
    <w:rsid w:val="006C4E1F"/>
    <w:rsid w:val="006C51DB"/>
    <w:rsid w:val="006C53D7"/>
    <w:rsid w:val="006C53F5"/>
    <w:rsid w:val="006C54E0"/>
    <w:rsid w:val="006C5CEB"/>
    <w:rsid w:val="006C5DD9"/>
    <w:rsid w:val="006C6052"/>
    <w:rsid w:val="006C648B"/>
    <w:rsid w:val="006C6897"/>
    <w:rsid w:val="006C6AB3"/>
    <w:rsid w:val="006C6BC6"/>
    <w:rsid w:val="006C715D"/>
    <w:rsid w:val="006C71DB"/>
    <w:rsid w:val="006C72FE"/>
    <w:rsid w:val="006C7586"/>
    <w:rsid w:val="006C76D1"/>
    <w:rsid w:val="006C7720"/>
    <w:rsid w:val="006C78C6"/>
    <w:rsid w:val="006C7937"/>
    <w:rsid w:val="006C7954"/>
    <w:rsid w:val="006C7BC0"/>
    <w:rsid w:val="006D0151"/>
    <w:rsid w:val="006D01CC"/>
    <w:rsid w:val="006D0256"/>
    <w:rsid w:val="006D02D0"/>
    <w:rsid w:val="006D02DE"/>
    <w:rsid w:val="006D03B8"/>
    <w:rsid w:val="006D04D3"/>
    <w:rsid w:val="006D04E6"/>
    <w:rsid w:val="006D09EE"/>
    <w:rsid w:val="006D0A3A"/>
    <w:rsid w:val="006D0AB6"/>
    <w:rsid w:val="006D0C9D"/>
    <w:rsid w:val="006D0DCC"/>
    <w:rsid w:val="006D0E07"/>
    <w:rsid w:val="006D0E65"/>
    <w:rsid w:val="006D0E94"/>
    <w:rsid w:val="006D0E95"/>
    <w:rsid w:val="006D0EDD"/>
    <w:rsid w:val="006D101A"/>
    <w:rsid w:val="006D159B"/>
    <w:rsid w:val="006D15B5"/>
    <w:rsid w:val="006D193D"/>
    <w:rsid w:val="006D19B6"/>
    <w:rsid w:val="006D1B8F"/>
    <w:rsid w:val="006D1D96"/>
    <w:rsid w:val="006D1ECA"/>
    <w:rsid w:val="006D202D"/>
    <w:rsid w:val="006D2036"/>
    <w:rsid w:val="006D21A6"/>
    <w:rsid w:val="006D21B7"/>
    <w:rsid w:val="006D2C12"/>
    <w:rsid w:val="006D2C32"/>
    <w:rsid w:val="006D2E69"/>
    <w:rsid w:val="006D30B3"/>
    <w:rsid w:val="006D32F0"/>
    <w:rsid w:val="006D3691"/>
    <w:rsid w:val="006D36ED"/>
    <w:rsid w:val="006D39F4"/>
    <w:rsid w:val="006D3BCE"/>
    <w:rsid w:val="006D3C01"/>
    <w:rsid w:val="006D3C5A"/>
    <w:rsid w:val="006D3CB9"/>
    <w:rsid w:val="006D3CE6"/>
    <w:rsid w:val="006D3D60"/>
    <w:rsid w:val="006D3EAF"/>
    <w:rsid w:val="006D3EC1"/>
    <w:rsid w:val="006D4041"/>
    <w:rsid w:val="006D42E0"/>
    <w:rsid w:val="006D4495"/>
    <w:rsid w:val="006D44EB"/>
    <w:rsid w:val="006D463C"/>
    <w:rsid w:val="006D46F8"/>
    <w:rsid w:val="006D4764"/>
    <w:rsid w:val="006D4B35"/>
    <w:rsid w:val="006D4D39"/>
    <w:rsid w:val="006D4F25"/>
    <w:rsid w:val="006D501A"/>
    <w:rsid w:val="006D50C6"/>
    <w:rsid w:val="006D5145"/>
    <w:rsid w:val="006D51B3"/>
    <w:rsid w:val="006D52A3"/>
    <w:rsid w:val="006D530E"/>
    <w:rsid w:val="006D53A2"/>
    <w:rsid w:val="006D5528"/>
    <w:rsid w:val="006D559A"/>
    <w:rsid w:val="006D570D"/>
    <w:rsid w:val="006D57CB"/>
    <w:rsid w:val="006D5B38"/>
    <w:rsid w:val="006D5F04"/>
    <w:rsid w:val="006D60A2"/>
    <w:rsid w:val="006D60F6"/>
    <w:rsid w:val="006D618F"/>
    <w:rsid w:val="006D631D"/>
    <w:rsid w:val="006D653B"/>
    <w:rsid w:val="006D66B8"/>
    <w:rsid w:val="006D687D"/>
    <w:rsid w:val="006D68B0"/>
    <w:rsid w:val="006D6943"/>
    <w:rsid w:val="006D698D"/>
    <w:rsid w:val="006D6AF3"/>
    <w:rsid w:val="006D6B33"/>
    <w:rsid w:val="006D6CD6"/>
    <w:rsid w:val="006D6D32"/>
    <w:rsid w:val="006D71A0"/>
    <w:rsid w:val="006D731E"/>
    <w:rsid w:val="006D7653"/>
    <w:rsid w:val="006D7679"/>
    <w:rsid w:val="006D775A"/>
    <w:rsid w:val="006D77A5"/>
    <w:rsid w:val="006D7A90"/>
    <w:rsid w:val="006D7AD8"/>
    <w:rsid w:val="006D7AE0"/>
    <w:rsid w:val="006D7B47"/>
    <w:rsid w:val="006D7E0D"/>
    <w:rsid w:val="006D7E39"/>
    <w:rsid w:val="006D7E78"/>
    <w:rsid w:val="006D7FDA"/>
    <w:rsid w:val="006E0372"/>
    <w:rsid w:val="006E0438"/>
    <w:rsid w:val="006E048F"/>
    <w:rsid w:val="006E071D"/>
    <w:rsid w:val="006E0723"/>
    <w:rsid w:val="006E0728"/>
    <w:rsid w:val="006E07B7"/>
    <w:rsid w:val="006E0820"/>
    <w:rsid w:val="006E0DF3"/>
    <w:rsid w:val="006E0DFD"/>
    <w:rsid w:val="006E0FC6"/>
    <w:rsid w:val="006E1303"/>
    <w:rsid w:val="006E145D"/>
    <w:rsid w:val="006E161B"/>
    <w:rsid w:val="006E168B"/>
    <w:rsid w:val="006E1702"/>
    <w:rsid w:val="006E1704"/>
    <w:rsid w:val="006E172C"/>
    <w:rsid w:val="006E177A"/>
    <w:rsid w:val="006E17BA"/>
    <w:rsid w:val="006E1925"/>
    <w:rsid w:val="006E1C66"/>
    <w:rsid w:val="006E1C8B"/>
    <w:rsid w:val="006E1CE1"/>
    <w:rsid w:val="006E210F"/>
    <w:rsid w:val="006E2158"/>
    <w:rsid w:val="006E21C7"/>
    <w:rsid w:val="006E21EB"/>
    <w:rsid w:val="006E237E"/>
    <w:rsid w:val="006E24A0"/>
    <w:rsid w:val="006E289D"/>
    <w:rsid w:val="006E2952"/>
    <w:rsid w:val="006E2B9D"/>
    <w:rsid w:val="006E2C57"/>
    <w:rsid w:val="006E2CFB"/>
    <w:rsid w:val="006E2D25"/>
    <w:rsid w:val="006E2DA4"/>
    <w:rsid w:val="006E2E11"/>
    <w:rsid w:val="006E3075"/>
    <w:rsid w:val="006E30B1"/>
    <w:rsid w:val="006E349D"/>
    <w:rsid w:val="006E3552"/>
    <w:rsid w:val="006E35CD"/>
    <w:rsid w:val="006E37D9"/>
    <w:rsid w:val="006E394E"/>
    <w:rsid w:val="006E3AB2"/>
    <w:rsid w:val="006E3D72"/>
    <w:rsid w:val="006E3DED"/>
    <w:rsid w:val="006E3E25"/>
    <w:rsid w:val="006E3E47"/>
    <w:rsid w:val="006E3F35"/>
    <w:rsid w:val="006E4110"/>
    <w:rsid w:val="006E4244"/>
    <w:rsid w:val="006E45C0"/>
    <w:rsid w:val="006E4AFE"/>
    <w:rsid w:val="006E4D24"/>
    <w:rsid w:val="006E50C2"/>
    <w:rsid w:val="006E520C"/>
    <w:rsid w:val="006E530E"/>
    <w:rsid w:val="006E5533"/>
    <w:rsid w:val="006E55FA"/>
    <w:rsid w:val="006E5814"/>
    <w:rsid w:val="006E5ABA"/>
    <w:rsid w:val="006E5FFB"/>
    <w:rsid w:val="006E654A"/>
    <w:rsid w:val="006E655A"/>
    <w:rsid w:val="006E665C"/>
    <w:rsid w:val="006E6D74"/>
    <w:rsid w:val="006E6ECC"/>
    <w:rsid w:val="006E71A9"/>
    <w:rsid w:val="006E7251"/>
    <w:rsid w:val="006E748A"/>
    <w:rsid w:val="006E74A8"/>
    <w:rsid w:val="006E74EA"/>
    <w:rsid w:val="006E77F0"/>
    <w:rsid w:val="006E7C44"/>
    <w:rsid w:val="006F0754"/>
    <w:rsid w:val="006F07E1"/>
    <w:rsid w:val="006F0D8E"/>
    <w:rsid w:val="006F0DB8"/>
    <w:rsid w:val="006F1321"/>
    <w:rsid w:val="006F16B3"/>
    <w:rsid w:val="006F17E5"/>
    <w:rsid w:val="006F18A9"/>
    <w:rsid w:val="006F1B67"/>
    <w:rsid w:val="006F1C08"/>
    <w:rsid w:val="006F1F11"/>
    <w:rsid w:val="006F2156"/>
    <w:rsid w:val="006F21F0"/>
    <w:rsid w:val="006F2229"/>
    <w:rsid w:val="006F22F1"/>
    <w:rsid w:val="006F2529"/>
    <w:rsid w:val="006F26BF"/>
    <w:rsid w:val="006F2768"/>
    <w:rsid w:val="006F2892"/>
    <w:rsid w:val="006F2966"/>
    <w:rsid w:val="006F2B12"/>
    <w:rsid w:val="006F2B1F"/>
    <w:rsid w:val="006F2CC0"/>
    <w:rsid w:val="006F305D"/>
    <w:rsid w:val="006F3070"/>
    <w:rsid w:val="006F3108"/>
    <w:rsid w:val="006F3192"/>
    <w:rsid w:val="006F32C3"/>
    <w:rsid w:val="006F3600"/>
    <w:rsid w:val="006F38EC"/>
    <w:rsid w:val="006F3A13"/>
    <w:rsid w:val="006F41B6"/>
    <w:rsid w:val="006F46E5"/>
    <w:rsid w:val="006F4818"/>
    <w:rsid w:val="006F4A8C"/>
    <w:rsid w:val="006F4AD0"/>
    <w:rsid w:val="006F4BC4"/>
    <w:rsid w:val="006F4BFC"/>
    <w:rsid w:val="006F4C5B"/>
    <w:rsid w:val="006F4D3C"/>
    <w:rsid w:val="006F4FCC"/>
    <w:rsid w:val="006F5291"/>
    <w:rsid w:val="006F5809"/>
    <w:rsid w:val="006F5962"/>
    <w:rsid w:val="006F5A00"/>
    <w:rsid w:val="006F5B9D"/>
    <w:rsid w:val="006F5F59"/>
    <w:rsid w:val="006F6045"/>
    <w:rsid w:val="006F6157"/>
    <w:rsid w:val="006F65EB"/>
    <w:rsid w:val="006F67B4"/>
    <w:rsid w:val="006F6C62"/>
    <w:rsid w:val="006F6E1C"/>
    <w:rsid w:val="006F6F4A"/>
    <w:rsid w:val="006F71E2"/>
    <w:rsid w:val="006F7215"/>
    <w:rsid w:val="006F73D4"/>
    <w:rsid w:val="006F73F0"/>
    <w:rsid w:val="006F73FC"/>
    <w:rsid w:val="006F744A"/>
    <w:rsid w:val="006F76EA"/>
    <w:rsid w:val="006F77CE"/>
    <w:rsid w:val="006F78A7"/>
    <w:rsid w:val="006F7A9D"/>
    <w:rsid w:val="006F7AB5"/>
    <w:rsid w:val="006F7BC5"/>
    <w:rsid w:val="006F7C00"/>
    <w:rsid w:val="006F7D03"/>
    <w:rsid w:val="006F7DB5"/>
    <w:rsid w:val="00700811"/>
    <w:rsid w:val="00700A51"/>
    <w:rsid w:val="00700E7C"/>
    <w:rsid w:val="0070105A"/>
    <w:rsid w:val="0070105E"/>
    <w:rsid w:val="0070129D"/>
    <w:rsid w:val="00701952"/>
    <w:rsid w:val="00701CD6"/>
    <w:rsid w:val="00701ECC"/>
    <w:rsid w:val="007023DF"/>
    <w:rsid w:val="0070264A"/>
    <w:rsid w:val="007029BC"/>
    <w:rsid w:val="00702D70"/>
    <w:rsid w:val="00703084"/>
    <w:rsid w:val="0070311A"/>
    <w:rsid w:val="007031B0"/>
    <w:rsid w:val="0070335A"/>
    <w:rsid w:val="007035D6"/>
    <w:rsid w:val="007035DF"/>
    <w:rsid w:val="00703965"/>
    <w:rsid w:val="00703B10"/>
    <w:rsid w:val="00703C58"/>
    <w:rsid w:val="00703D9F"/>
    <w:rsid w:val="00703EEE"/>
    <w:rsid w:val="00703F2C"/>
    <w:rsid w:val="007040DB"/>
    <w:rsid w:val="00704101"/>
    <w:rsid w:val="0070419A"/>
    <w:rsid w:val="00704414"/>
    <w:rsid w:val="00704424"/>
    <w:rsid w:val="0070442D"/>
    <w:rsid w:val="00704719"/>
    <w:rsid w:val="00704788"/>
    <w:rsid w:val="00704914"/>
    <w:rsid w:val="00704B74"/>
    <w:rsid w:val="00704EFC"/>
    <w:rsid w:val="00704F23"/>
    <w:rsid w:val="007053F1"/>
    <w:rsid w:val="0070599E"/>
    <w:rsid w:val="007059B1"/>
    <w:rsid w:val="007059DC"/>
    <w:rsid w:val="007059F2"/>
    <w:rsid w:val="00705A84"/>
    <w:rsid w:val="00705BC3"/>
    <w:rsid w:val="00705C8D"/>
    <w:rsid w:val="00705CFA"/>
    <w:rsid w:val="00705D9D"/>
    <w:rsid w:val="00705EDC"/>
    <w:rsid w:val="00705F23"/>
    <w:rsid w:val="0070600E"/>
    <w:rsid w:val="00706051"/>
    <w:rsid w:val="00706232"/>
    <w:rsid w:val="00706483"/>
    <w:rsid w:val="007066E0"/>
    <w:rsid w:val="00706740"/>
    <w:rsid w:val="007067ED"/>
    <w:rsid w:val="007069EE"/>
    <w:rsid w:val="00706D52"/>
    <w:rsid w:val="00706EE3"/>
    <w:rsid w:val="00707028"/>
    <w:rsid w:val="0070709B"/>
    <w:rsid w:val="007075E5"/>
    <w:rsid w:val="00707772"/>
    <w:rsid w:val="00707AE6"/>
    <w:rsid w:val="00707B1A"/>
    <w:rsid w:val="00707B61"/>
    <w:rsid w:val="00707F2E"/>
    <w:rsid w:val="0071008C"/>
    <w:rsid w:val="007103E8"/>
    <w:rsid w:val="0071055B"/>
    <w:rsid w:val="00710711"/>
    <w:rsid w:val="0071074C"/>
    <w:rsid w:val="0071080A"/>
    <w:rsid w:val="00710825"/>
    <w:rsid w:val="00710848"/>
    <w:rsid w:val="007108B5"/>
    <w:rsid w:val="00710ACF"/>
    <w:rsid w:val="00710C13"/>
    <w:rsid w:val="00710E91"/>
    <w:rsid w:val="00710F7C"/>
    <w:rsid w:val="0071101A"/>
    <w:rsid w:val="007110A4"/>
    <w:rsid w:val="007111E0"/>
    <w:rsid w:val="00711230"/>
    <w:rsid w:val="007112C0"/>
    <w:rsid w:val="0071134F"/>
    <w:rsid w:val="00711794"/>
    <w:rsid w:val="007118D4"/>
    <w:rsid w:val="00711B3C"/>
    <w:rsid w:val="00711BE1"/>
    <w:rsid w:val="00711C05"/>
    <w:rsid w:val="00712239"/>
    <w:rsid w:val="007126A9"/>
    <w:rsid w:val="00712765"/>
    <w:rsid w:val="0071277D"/>
    <w:rsid w:val="00712786"/>
    <w:rsid w:val="00713150"/>
    <w:rsid w:val="0071334B"/>
    <w:rsid w:val="007133A9"/>
    <w:rsid w:val="007134DD"/>
    <w:rsid w:val="007135F6"/>
    <w:rsid w:val="007136C6"/>
    <w:rsid w:val="007139B3"/>
    <w:rsid w:val="00713D76"/>
    <w:rsid w:val="00713E2E"/>
    <w:rsid w:val="00713E7A"/>
    <w:rsid w:val="00713E85"/>
    <w:rsid w:val="007143CA"/>
    <w:rsid w:val="0071465C"/>
    <w:rsid w:val="00714887"/>
    <w:rsid w:val="00714C20"/>
    <w:rsid w:val="00714D8F"/>
    <w:rsid w:val="00714DD1"/>
    <w:rsid w:val="00714DE4"/>
    <w:rsid w:val="00714F33"/>
    <w:rsid w:val="00715775"/>
    <w:rsid w:val="00715913"/>
    <w:rsid w:val="00715971"/>
    <w:rsid w:val="007159D1"/>
    <w:rsid w:val="00715B10"/>
    <w:rsid w:val="00715E5D"/>
    <w:rsid w:val="00715F7D"/>
    <w:rsid w:val="00716018"/>
    <w:rsid w:val="0071607B"/>
    <w:rsid w:val="007164CB"/>
    <w:rsid w:val="00716627"/>
    <w:rsid w:val="0071667E"/>
    <w:rsid w:val="00716743"/>
    <w:rsid w:val="0071696B"/>
    <w:rsid w:val="00716C9F"/>
    <w:rsid w:val="00716CAD"/>
    <w:rsid w:val="00716F56"/>
    <w:rsid w:val="00717031"/>
    <w:rsid w:val="0071718D"/>
    <w:rsid w:val="007175EA"/>
    <w:rsid w:val="00717841"/>
    <w:rsid w:val="00717D09"/>
    <w:rsid w:val="00717D13"/>
    <w:rsid w:val="00717D8A"/>
    <w:rsid w:val="00717E0C"/>
    <w:rsid w:val="00720038"/>
    <w:rsid w:val="00720204"/>
    <w:rsid w:val="007202BC"/>
    <w:rsid w:val="00720572"/>
    <w:rsid w:val="007205F1"/>
    <w:rsid w:val="00720748"/>
    <w:rsid w:val="00720797"/>
    <w:rsid w:val="007207BA"/>
    <w:rsid w:val="007207C9"/>
    <w:rsid w:val="00720ACF"/>
    <w:rsid w:val="00720AEB"/>
    <w:rsid w:val="00720B86"/>
    <w:rsid w:val="00720D4A"/>
    <w:rsid w:val="0072102D"/>
    <w:rsid w:val="0072112D"/>
    <w:rsid w:val="00721137"/>
    <w:rsid w:val="007212D5"/>
    <w:rsid w:val="007215EE"/>
    <w:rsid w:val="0072161C"/>
    <w:rsid w:val="007219BC"/>
    <w:rsid w:val="00721AC2"/>
    <w:rsid w:val="00721AD2"/>
    <w:rsid w:val="00721E50"/>
    <w:rsid w:val="00721F26"/>
    <w:rsid w:val="0072224A"/>
    <w:rsid w:val="007225A4"/>
    <w:rsid w:val="00722792"/>
    <w:rsid w:val="007227D9"/>
    <w:rsid w:val="007228C9"/>
    <w:rsid w:val="00722C7A"/>
    <w:rsid w:val="0072303B"/>
    <w:rsid w:val="007230C2"/>
    <w:rsid w:val="0072321F"/>
    <w:rsid w:val="00723399"/>
    <w:rsid w:val="00723404"/>
    <w:rsid w:val="0072353A"/>
    <w:rsid w:val="0072361F"/>
    <w:rsid w:val="007236E0"/>
    <w:rsid w:val="0072383E"/>
    <w:rsid w:val="007238AC"/>
    <w:rsid w:val="007238BB"/>
    <w:rsid w:val="00723913"/>
    <w:rsid w:val="007239A5"/>
    <w:rsid w:val="00723ADB"/>
    <w:rsid w:val="00723C5D"/>
    <w:rsid w:val="00724227"/>
    <w:rsid w:val="00724272"/>
    <w:rsid w:val="00724321"/>
    <w:rsid w:val="00724362"/>
    <w:rsid w:val="0072438F"/>
    <w:rsid w:val="00724408"/>
    <w:rsid w:val="0072450C"/>
    <w:rsid w:val="00724A66"/>
    <w:rsid w:val="00725026"/>
    <w:rsid w:val="007252F7"/>
    <w:rsid w:val="00725335"/>
    <w:rsid w:val="0072546C"/>
    <w:rsid w:val="0072560B"/>
    <w:rsid w:val="007256A9"/>
    <w:rsid w:val="00725914"/>
    <w:rsid w:val="007259DC"/>
    <w:rsid w:val="00725CBA"/>
    <w:rsid w:val="00725EBB"/>
    <w:rsid w:val="00726053"/>
    <w:rsid w:val="0072605A"/>
    <w:rsid w:val="00726063"/>
    <w:rsid w:val="0072606F"/>
    <w:rsid w:val="00726321"/>
    <w:rsid w:val="007263C7"/>
    <w:rsid w:val="00726A02"/>
    <w:rsid w:val="00726A35"/>
    <w:rsid w:val="00726B22"/>
    <w:rsid w:val="00726E1B"/>
    <w:rsid w:val="00726E35"/>
    <w:rsid w:val="00726EAC"/>
    <w:rsid w:val="00726F89"/>
    <w:rsid w:val="0072710B"/>
    <w:rsid w:val="00727127"/>
    <w:rsid w:val="00727179"/>
    <w:rsid w:val="00727248"/>
    <w:rsid w:val="007273F9"/>
    <w:rsid w:val="00727553"/>
    <w:rsid w:val="007276D1"/>
    <w:rsid w:val="00727765"/>
    <w:rsid w:val="00727A81"/>
    <w:rsid w:val="00727BD7"/>
    <w:rsid w:val="00727C77"/>
    <w:rsid w:val="00727E53"/>
    <w:rsid w:val="00727E55"/>
    <w:rsid w:val="00730521"/>
    <w:rsid w:val="007305A7"/>
    <w:rsid w:val="00730622"/>
    <w:rsid w:val="00730A95"/>
    <w:rsid w:val="00730D7D"/>
    <w:rsid w:val="00730DEF"/>
    <w:rsid w:val="00730F5A"/>
    <w:rsid w:val="00730F82"/>
    <w:rsid w:val="00730F92"/>
    <w:rsid w:val="00731097"/>
    <w:rsid w:val="00731157"/>
    <w:rsid w:val="007315F4"/>
    <w:rsid w:val="00731629"/>
    <w:rsid w:val="007317FF"/>
    <w:rsid w:val="007318F1"/>
    <w:rsid w:val="00731916"/>
    <w:rsid w:val="00731A18"/>
    <w:rsid w:val="00731B20"/>
    <w:rsid w:val="00731B58"/>
    <w:rsid w:val="00731DEB"/>
    <w:rsid w:val="00731E06"/>
    <w:rsid w:val="00731E0D"/>
    <w:rsid w:val="00731EDD"/>
    <w:rsid w:val="007322D8"/>
    <w:rsid w:val="007322E2"/>
    <w:rsid w:val="00732441"/>
    <w:rsid w:val="00732572"/>
    <w:rsid w:val="007326FF"/>
    <w:rsid w:val="00732885"/>
    <w:rsid w:val="00732952"/>
    <w:rsid w:val="007329A5"/>
    <w:rsid w:val="00732C11"/>
    <w:rsid w:val="00732C23"/>
    <w:rsid w:val="00732D97"/>
    <w:rsid w:val="00732DF2"/>
    <w:rsid w:val="00732F5D"/>
    <w:rsid w:val="00732F92"/>
    <w:rsid w:val="0073303F"/>
    <w:rsid w:val="007331CE"/>
    <w:rsid w:val="00733570"/>
    <w:rsid w:val="007335A0"/>
    <w:rsid w:val="0073372E"/>
    <w:rsid w:val="00733799"/>
    <w:rsid w:val="00733D07"/>
    <w:rsid w:val="00733D82"/>
    <w:rsid w:val="00733F76"/>
    <w:rsid w:val="00734288"/>
    <w:rsid w:val="00734464"/>
    <w:rsid w:val="007346D5"/>
    <w:rsid w:val="0073478C"/>
    <w:rsid w:val="00734872"/>
    <w:rsid w:val="007349BF"/>
    <w:rsid w:val="00734A6E"/>
    <w:rsid w:val="00734B7A"/>
    <w:rsid w:val="00734B95"/>
    <w:rsid w:val="00734FEF"/>
    <w:rsid w:val="00735022"/>
    <w:rsid w:val="00735429"/>
    <w:rsid w:val="00735498"/>
    <w:rsid w:val="007354D2"/>
    <w:rsid w:val="0073553B"/>
    <w:rsid w:val="00735593"/>
    <w:rsid w:val="0073584B"/>
    <w:rsid w:val="007358F1"/>
    <w:rsid w:val="00735F9F"/>
    <w:rsid w:val="00736189"/>
    <w:rsid w:val="0073618C"/>
    <w:rsid w:val="00736372"/>
    <w:rsid w:val="00736A08"/>
    <w:rsid w:val="00736DFD"/>
    <w:rsid w:val="00736E40"/>
    <w:rsid w:val="0073700D"/>
    <w:rsid w:val="007370A6"/>
    <w:rsid w:val="00737489"/>
    <w:rsid w:val="0073760E"/>
    <w:rsid w:val="007377BB"/>
    <w:rsid w:val="007378E1"/>
    <w:rsid w:val="00737AE8"/>
    <w:rsid w:val="00737B27"/>
    <w:rsid w:val="00737BE3"/>
    <w:rsid w:val="00737C16"/>
    <w:rsid w:val="00740192"/>
    <w:rsid w:val="00740276"/>
    <w:rsid w:val="007402BF"/>
    <w:rsid w:val="00740879"/>
    <w:rsid w:val="00740B0A"/>
    <w:rsid w:val="00740BBC"/>
    <w:rsid w:val="00740E21"/>
    <w:rsid w:val="00740EE8"/>
    <w:rsid w:val="0074184E"/>
    <w:rsid w:val="00741AC6"/>
    <w:rsid w:val="00741E41"/>
    <w:rsid w:val="00741E4C"/>
    <w:rsid w:val="00741E6A"/>
    <w:rsid w:val="00741FFF"/>
    <w:rsid w:val="0074204C"/>
    <w:rsid w:val="007421A9"/>
    <w:rsid w:val="00742424"/>
    <w:rsid w:val="007428D7"/>
    <w:rsid w:val="00742CE2"/>
    <w:rsid w:val="00742E09"/>
    <w:rsid w:val="00742FD1"/>
    <w:rsid w:val="007432A2"/>
    <w:rsid w:val="0074338F"/>
    <w:rsid w:val="00743534"/>
    <w:rsid w:val="0074372D"/>
    <w:rsid w:val="00743782"/>
    <w:rsid w:val="00743794"/>
    <w:rsid w:val="00743930"/>
    <w:rsid w:val="00743B1C"/>
    <w:rsid w:val="00743BDC"/>
    <w:rsid w:val="00743F40"/>
    <w:rsid w:val="00743F7E"/>
    <w:rsid w:val="007440F0"/>
    <w:rsid w:val="0074437B"/>
    <w:rsid w:val="00744650"/>
    <w:rsid w:val="0074492D"/>
    <w:rsid w:val="0074495D"/>
    <w:rsid w:val="00744A82"/>
    <w:rsid w:val="00744B24"/>
    <w:rsid w:val="00744B42"/>
    <w:rsid w:val="00744D9D"/>
    <w:rsid w:val="00744EC8"/>
    <w:rsid w:val="00744F46"/>
    <w:rsid w:val="00744FF9"/>
    <w:rsid w:val="007450C4"/>
    <w:rsid w:val="007453D2"/>
    <w:rsid w:val="007454AB"/>
    <w:rsid w:val="00745504"/>
    <w:rsid w:val="0074558B"/>
    <w:rsid w:val="007455A5"/>
    <w:rsid w:val="00745AE6"/>
    <w:rsid w:val="00745CFA"/>
    <w:rsid w:val="00745D93"/>
    <w:rsid w:val="00745F46"/>
    <w:rsid w:val="00746007"/>
    <w:rsid w:val="007461B0"/>
    <w:rsid w:val="00746233"/>
    <w:rsid w:val="007462DD"/>
    <w:rsid w:val="00746479"/>
    <w:rsid w:val="007465EA"/>
    <w:rsid w:val="00746AF7"/>
    <w:rsid w:val="00746E37"/>
    <w:rsid w:val="00747186"/>
    <w:rsid w:val="007473B0"/>
    <w:rsid w:val="00747466"/>
    <w:rsid w:val="0074757D"/>
    <w:rsid w:val="007475CF"/>
    <w:rsid w:val="007475EC"/>
    <w:rsid w:val="00747726"/>
    <w:rsid w:val="00747B00"/>
    <w:rsid w:val="00747B4D"/>
    <w:rsid w:val="00747BEC"/>
    <w:rsid w:val="00747CCC"/>
    <w:rsid w:val="00747E07"/>
    <w:rsid w:val="007500D8"/>
    <w:rsid w:val="007500E9"/>
    <w:rsid w:val="00750423"/>
    <w:rsid w:val="0075044D"/>
    <w:rsid w:val="0075068F"/>
    <w:rsid w:val="00750749"/>
    <w:rsid w:val="00750808"/>
    <w:rsid w:val="00750827"/>
    <w:rsid w:val="0075089F"/>
    <w:rsid w:val="00750983"/>
    <w:rsid w:val="007509A4"/>
    <w:rsid w:val="00750A5D"/>
    <w:rsid w:val="00750AE0"/>
    <w:rsid w:val="00750BB6"/>
    <w:rsid w:val="00750CAB"/>
    <w:rsid w:val="00750D49"/>
    <w:rsid w:val="00750D4E"/>
    <w:rsid w:val="00750D5D"/>
    <w:rsid w:val="00750DBA"/>
    <w:rsid w:val="00750FD7"/>
    <w:rsid w:val="0075100B"/>
    <w:rsid w:val="007512E6"/>
    <w:rsid w:val="0075140F"/>
    <w:rsid w:val="00751418"/>
    <w:rsid w:val="00751841"/>
    <w:rsid w:val="00751C25"/>
    <w:rsid w:val="007521FE"/>
    <w:rsid w:val="00752242"/>
    <w:rsid w:val="00752388"/>
    <w:rsid w:val="00752459"/>
    <w:rsid w:val="00752767"/>
    <w:rsid w:val="00752CFA"/>
    <w:rsid w:val="00752D4D"/>
    <w:rsid w:val="00752DB1"/>
    <w:rsid w:val="00752FF9"/>
    <w:rsid w:val="00753069"/>
    <w:rsid w:val="007532C5"/>
    <w:rsid w:val="00753468"/>
    <w:rsid w:val="0075347A"/>
    <w:rsid w:val="00753739"/>
    <w:rsid w:val="007537D7"/>
    <w:rsid w:val="00753821"/>
    <w:rsid w:val="00753A55"/>
    <w:rsid w:val="00753F3B"/>
    <w:rsid w:val="00754489"/>
    <w:rsid w:val="00754521"/>
    <w:rsid w:val="00754AFB"/>
    <w:rsid w:val="00754BC2"/>
    <w:rsid w:val="00754D6E"/>
    <w:rsid w:val="007550B1"/>
    <w:rsid w:val="00755251"/>
    <w:rsid w:val="007552B1"/>
    <w:rsid w:val="007553B9"/>
    <w:rsid w:val="0075558B"/>
    <w:rsid w:val="00755763"/>
    <w:rsid w:val="007557FC"/>
    <w:rsid w:val="007558C8"/>
    <w:rsid w:val="00755A01"/>
    <w:rsid w:val="00755BAB"/>
    <w:rsid w:val="00755BC4"/>
    <w:rsid w:val="00755BD4"/>
    <w:rsid w:val="00755DF0"/>
    <w:rsid w:val="00755E05"/>
    <w:rsid w:val="00756055"/>
    <w:rsid w:val="00756215"/>
    <w:rsid w:val="00756428"/>
    <w:rsid w:val="00756704"/>
    <w:rsid w:val="0075688F"/>
    <w:rsid w:val="0075692E"/>
    <w:rsid w:val="007569AF"/>
    <w:rsid w:val="00756A95"/>
    <w:rsid w:val="00756C09"/>
    <w:rsid w:val="00756FC9"/>
    <w:rsid w:val="007570DC"/>
    <w:rsid w:val="007571A3"/>
    <w:rsid w:val="00757399"/>
    <w:rsid w:val="0075747E"/>
    <w:rsid w:val="00757626"/>
    <w:rsid w:val="0075781F"/>
    <w:rsid w:val="00757930"/>
    <w:rsid w:val="00757981"/>
    <w:rsid w:val="00757B4E"/>
    <w:rsid w:val="00757CE1"/>
    <w:rsid w:val="00757FF7"/>
    <w:rsid w:val="0076008B"/>
    <w:rsid w:val="007600F2"/>
    <w:rsid w:val="0076032C"/>
    <w:rsid w:val="007603C7"/>
    <w:rsid w:val="007604F2"/>
    <w:rsid w:val="007605AE"/>
    <w:rsid w:val="007608E5"/>
    <w:rsid w:val="00760B7C"/>
    <w:rsid w:val="00760D24"/>
    <w:rsid w:val="00760DE9"/>
    <w:rsid w:val="00760E2D"/>
    <w:rsid w:val="007610B4"/>
    <w:rsid w:val="007613EF"/>
    <w:rsid w:val="00761550"/>
    <w:rsid w:val="007615EE"/>
    <w:rsid w:val="0076184B"/>
    <w:rsid w:val="00761904"/>
    <w:rsid w:val="007619C2"/>
    <w:rsid w:val="007619DB"/>
    <w:rsid w:val="00761D03"/>
    <w:rsid w:val="00761DDD"/>
    <w:rsid w:val="00761E7C"/>
    <w:rsid w:val="00762166"/>
    <w:rsid w:val="007622C7"/>
    <w:rsid w:val="007624F7"/>
    <w:rsid w:val="00762829"/>
    <w:rsid w:val="0076292E"/>
    <w:rsid w:val="00762B08"/>
    <w:rsid w:val="00762CA9"/>
    <w:rsid w:val="00762D91"/>
    <w:rsid w:val="00762E48"/>
    <w:rsid w:val="007630F7"/>
    <w:rsid w:val="007631ED"/>
    <w:rsid w:val="00763281"/>
    <w:rsid w:val="007632ED"/>
    <w:rsid w:val="007633AB"/>
    <w:rsid w:val="0076340F"/>
    <w:rsid w:val="00763446"/>
    <w:rsid w:val="00763492"/>
    <w:rsid w:val="00763494"/>
    <w:rsid w:val="007635BB"/>
    <w:rsid w:val="007636DB"/>
    <w:rsid w:val="00763AFE"/>
    <w:rsid w:val="00763BFD"/>
    <w:rsid w:val="00763CFA"/>
    <w:rsid w:val="00763E6C"/>
    <w:rsid w:val="00763EEA"/>
    <w:rsid w:val="00763F22"/>
    <w:rsid w:val="00763F3F"/>
    <w:rsid w:val="007641BF"/>
    <w:rsid w:val="007643AF"/>
    <w:rsid w:val="00764791"/>
    <w:rsid w:val="00764A57"/>
    <w:rsid w:val="00764C62"/>
    <w:rsid w:val="00764DBF"/>
    <w:rsid w:val="00764E8B"/>
    <w:rsid w:val="0076518C"/>
    <w:rsid w:val="00765297"/>
    <w:rsid w:val="007652F8"/>
    <w:rsid w:val="0076530B"/>
    <w:rsid w:val="007657AB"/>
    <w:rsid w:val="007657E8"/>
    <w:rsid w:val="0076589D"/>
    <w:rsid w:val="007658B9"/>
    <w:rsid w:val="00765B05"/>
    <w:rsid w:val="00765BA0"/>
    <w:rsid w:val="00765DAC"/>
    <w:rsid w:val="00765F9C"/>
    <w:rsid w:val="00766194"/>
    <w:rsid w:val="007661F9"/>
    <w:rsid w:val="007666FF"/>
    <w:rsid w:val="00766805"/>
    <w:rsid w:val="00766940"/>
    <w:rsid w:val="00766997"/>
    <w:rsid w:val="00766D4B"/>
    <w:rsid w:val="00766E28"/>
    <w:rsid w:val="00766EDC"/>
    <w:rsid w:val="00766F76"/>
    <w:rsid w:val="00766F90"/>
    <w:rsid w:val="00766FF7"/>
    <w:rsid w:val="007671FB"/>
    <w:rsid w:val="00767564"/>
    <w:rsid w:val="0076793A"/>
    <w:rsid w:val="00767CD1"/>
    <w:rsid w:val="00770028"/>
    <w:rsid w:val="00770179"/>
    <w:rsid w:val="007702DC"/>
    <w:rsid w:val="0077063F"/>
    <w:rsid w:val="0077079F"/>
    <w:rsid w:val="007709B9"/>
    <w:rsid w:val="00770B9A"/>
    <w:rsid w:val="00770CB6"/>
    <w:rsid w:val="00770DBA"/>
    <w:rsid w:val="00771060"/>
    <w:rsid w:val="0077156A"/>
    <w:rsid w:val="00771571"/>
    <w:rsid w:val="00771755"/>
    <w:rsid w:val="0077176F"/>
    <w:rsid w:val="00771957"/>
    <w:rsid w:val="00771979"/>
    <w:rsid w:val="00771A4C"/>
    <w:rsid w:val="00771DAD"/>
    <w:rsid w:val="00771EB0"/>
    <w:rsid w:val="00771FD7"/>
    <w:rsid w:val="00772266"/>
    <w:rsid w:val="0077232F"/>
    <w:rsid w:val="00772728"/>
    <w:rsid w:val="00772811"/>
    <w:rsid w:val="00772A40"/>
    <w:rsid w:val="00772A6C"/>
    <w:rsid w:val="00772D08"/>
    <w:rsid w:val="00772D59"/>
    <w:rsid w:val="00772E94"/>
    <w:rsid w:val="00772EAC"/>
    <w:rsid w:val="00772F33"/>
    <w:rsid w:val="0077322A"/>
    <w:rsid w:val="007733FA"/>
    <w:rsid w:val="0077379C"/>
    <w:rsid w:val="00773E5D"/>
    <w:rsid w:val="00773FE2"/>
    <w:rsid w:val="007740CC"/>
    <w:rsid w:val="007740F4"/>
    <w:rsid w:val="00774187"/>
    <w:rsid w:val="00774189"/>
    <w:rsid w:val="007741E4"/>
    <w:rsid w:val="0077428F"/>
    <w:rsid w:val="007742DF"/>
    <w:rsid w:val="007745B7"/>
    <w:rsid w:val="007745C5"/>
    <w:rsid w:val="007749A8"/>
    <w:rsid w:val="00774A71"/>
    <w:rsid w:val="00774BBB"/>
    <w:rsid w:val="00774BE9"/>
    <w:rsid w:val="00774C63"/>
    <w:rsid w:val="00774D88"/>
    <w:rsid w:val="00774FF6"/>
    <w:rsid w:val="00775135"/>
    <w:rsid w:val="007753C7"/>
    <w:rsid w:val="00775484"/>
    <w:rsid w:val="00775649"/>
    <w:rsid w:val="007756FF"/>
    <w:rsid w:val="00775D97"/>
    <w:rsid w:val="00775EBA"/>
    <w:rsid w:val="00776354"/>
    <w:rsid w:val="00776474"/>
    <w:rsid w:val="007764EB"/>
    <w:rsid w:val="007765B7"/>
    <w:rsid w:val="0077672A"/>
    <w:rsid w:val="00776832"/>
    <w:rsid w:val="00776DB1"/>
    <w:rsid w:val="00776F76"/>
    <w:rsid w:val="0077700B"/>
    <w:rsid w:val="00777159"/>
    <w:rsid w:val="0077715C"/>
    <w:rsid w:val="0077731B"/>
    <w:rsid w:val="00777560"/>
    <w:rsid w:val="00777695"/>
    <w:rsid w:val="00777C55"/>
    <w:rsid w:val="00777CBF"/>
    <w:rsid w:val="00777E67"/>
    <w:rsid w:val="00777E88"/>
    <w:rsid w:val="00777E9A"/>
    <w:rsid w:val="007801C6"/>
    <w:rsid w:val="0078036D"/>
    <w:rsid w:val="007806B7"/>
    <w:rsid w:val="007806F7"/>
    <w:rsid w:val="0078082D"/>
    <w:rsid w:val="00780D14"/>
    <w:rsid w:val="00780DB4"/>
    <w:rsid w:val="00780EB1"/>
    <w:rsid w:val="00780F74"/>
    <w:rsid w:val="00781230"/>
    <w:rsid w:val="007812A2"/>
    <w:rsid w:val="00781331"/>
    <w:rsid w:val="00781361"/>
    <w:rsid w:val="00781CEB"/>
    <w:rsid w:val="00781CFE"/>
    <w:rsid w:val="00781D2A"/>
    <w:rsid w:val="00781E23"/>
    <w:rsid w:val="00782246"/>
    <w:rsid w:val="007822DE"/>
    <w:rsid w:val="0078255D"/>
    <w:rsid w:val="0078273B"/>
    <w:rsid w:val="00782AC5"/>
    <w:rsid w:val="00782B35"/>
    <w:rsid w:val="00782C1D"/>
    <w:rsid w:val="00783103"/>
    <w:rsid w:val="0078328D"/>
    <w:rsid w:val="00783366"/>
    <w:rsid w:val="00783767"/>
    <w:rsid w:val="00783789"/>
    <w:rsid w:val="00783791"/>
    <w:rsid w:val="00783B36"/>
    <w:rsid w:val="00783D16"/>
    <w:rsid w:val="00784054"/>
    <w:rsid w:val="00784362"/>
    <w:rsid w:val="007846DF"/>
    <w:rsid w:val="00784712"/>
    <w:rsid w:val="00784731"/>
    <w:rsid w:val="007848CA"/>
    <w:rsid w:val="00784B7D"/>
    <w:rsid w:val="00784BA4"/>
    <w:rsid w:val="00784CAA"/>
    <w:rsid w:val="00784F6F"/>
    <w:rsid w:val="00784F9E"/>
    <w:rsid w:val="00785370"/>
    <w:rsid w:val="00785A3F"/>
    <w:rsid w:val="00785CAA"/>
    <w:rsid w:val="0078604C"/>
    <w:rsid w:val="00786072"/>
    <w:rsid w:val="0078615E"/>
    <w:rsid w:val="00786294"/>
    <w:rsid w:val="0078634F"/>
    <w:rsid w:val="00786564"/>
    <w:rsid w:val="00786673"/>
    <w:rsid w:val="00786860"/>
    <w:rsid w:val="00786935"/>
    <w:rsid w:val="00786B7F"/>
    <w:rsid w:val="00786BB1"/>
    <w:rsid w:val="00786BF6"/>
    <w:rsid w:val="00786D2E"/>
    <w:rsid w:val="00786D36"/>
    <w:rsid w:val="00786E45"/>
    <w:rsid w:val="007870D8"/>
    <w:rsid w:val="00787294"/>
    <w:rsid w:val="0078746D"/>
    <w:rsid w:val="00787518"/>
    <w:rsid w:val="007876DC"/>
    <w:rsid w:val="00787951"/>
    <w:rsid w:val="00787BD2"/>
    <w:rsid w:val="00787CDB"/>
    <w:rsid w:val="00787D1E"/>
    <w:rsid w:val="00787EE2"/>
    <w:rsid w:val="00787FFE"/>
    <w:rsid w:val="00790060"/>
    <w:rsid w:val="00790270"/>
    <w:rsid w:val="0079041B"/>
    <w:rsid w:val="00790510"/>
    <w:rsid w:val="00790523"/>
    <w:rsid w:val="0079072B"/>
    <w:rsid w:val="0079076C"/>
    <w:rsid w:val="007908BD"/>
    <w:rsid w:val="007908E3"/>
    <w:rsid w:val="00790BA7"/>
    <w:rsid w:val="00790C11"/>
    <w:rsid w:val="00790C49"/>
    <w:rsid w:val="00790CDC"/>
    <w:rsid w:val="00790E69"/>
    <w:rsid w:val="00790EAA"/>
    <w:rsid w:val="007910AC"/>
    <w:rsid w:val="00791110"/>
    <w:rsid w:val="007913AE"/>
    <w:rsid w:val="007913CD"/>
    <w:rsid w:val="00791460"/>
    <w:rsid w:val="007915F4"/>
    <w:rsid w:val="0079165A"/>
    <w:rsid w:val="00791678"/>
    <w:rsid w:val="00791937"/>
    <w:rsid w:val="00791A8F"/>
    <w:rsid w:val="00791C75"/>
    <w:rsid w:val="00791E44"/>
    <w:rsid w:val="00791E90"/>
    <w:rsid w:val="00792061"/>
    <w:rsid w:val="0079214D"/>
    <w:rsid w:val="00792511"/>
    <w:rsid w:val="0079297A"/>
    <w:rsid w:val="00792B90"/>
    <w:rsid w:val="00792BE4"/>
    <w:rsid w:val="00792DDB"/>
    <w:rsid w:val="00792E22"/>
    <w:rsid w:val="00792E74"/>
    <w:rsid w:val="00792E84"/>
    <w:rsid w:val="00792EAB"/>
    <w:rsid w:val="007931BE"/>
    <w:rsid w:val="0079339F"/>
    <w:rsid w:val="00793424"/>
    <w:rsid w:val="00793781"/>
    <w:rsid w:val="0079385C"/>
    <w:rsid w:val="00793AB6"/>
    <w:rsid w:val="00793B2B"/>
    <w:rsid w:val="00793C0D"/>
    <w:rsid w:val="00793C73"/>
    <w:rsid w:val="00793D42"/>
    <w:rsid w:val="00793E0B"/>
    <w:rsid w:val="007941BB"/>
    <w:rsid w:val="007942C7"/>
    <w:rsid w:val="00794609"/>
    <w:rsid w:val="00794796"/>
    <w:rsid w:val="00794B29"/>
    <w:rsid w:val="00794CDC"/>
    <w:rsid w:val="00794E72"/>
    <w:rsid w:val="00795260"/>
    <w:rsid w:val="007952D3"/>
    <w:rsid w:val="00795691"/>
    <w:rsid w:val="00795A2C"/>
    <w:rsid w:val="00795B42"/>
    <w:rsid w:val="00795B51"/>
    <w:rsid w:val="00795E4A"/>
    <w:rsid w:val="00796046"/>
    <w:rsid w:val="007961F3"/>
    <w:rsid w:val="00796342"/>
    <w:rsid w:val="007964C9"/>
    <w:rsid w:val="007967AF"/>
    <w:rsid w:val="00796867"/>
    <w:rsid w:val="00796A36"/>
    <w:rsid w:val="00796ED7"/>
    <w:rsid w:val="00797267"/>
    <w:rsid w:val="007972A8"/>
    <w:rsid w:val="00797381"/>
    <w:rsid w:val="007976C2"/>
    <w:rsid w:val="007976F8"/>
    <w:rsid w:val="007978EB"/>
    <w:rsid w:val="0079791C"/>
    <w:rsid w:val="007979C9"/>
    <w:rsid w:val="00797B65"/>
    <w:rsid w:val="00797BC7"/>
    <w:rsid w:val="00797CD0"/>
    <w:rsid w:val="00797F7E"/>
    <w:rsid w:val="007A0086"/>
    <w:rsid w:val="007A011F"/>
    <w:rsid w:val="007A01E8"/>
    <w:rsid w:val="007A03D5"/>
    <w:rsid w:val="007A05DF"/>
    <w:rsid w:val="007A0660"/>
    <w:rsid w:val="007A0793"/>
    <w:rsid w:val="007A0807"/>
    <w:rsid w:val="007A08A8"/>
    <w:rsid w:val="007A0B95"/>
    <w:rsid w:val="007A0D55"/>
    <w:rsid w:val="007A0DFD"/>
    <w:rsid w:val="007A0FA6"/>
    <w:rsid w:val="007A1083"/>
    <w:rsid w:val="007A12B7"/>
    <w:rsid w:val="007A12BC"/>
    <w:rsid w:val="007A12D7"/>
    <w:rsid w:val="007A12EF"/>
    <w:rsid w:val="007A131D"/>
    <w:rsid w:val="007A17C8"/>
    <w:rsid w:val="007A17E1"/>
    <w:rsid w:val="007A18F6"/>
    <w:rsid w:val="007A190A"/>
    <w:rsid w:val="007A1AF9"/>
    <w:rsid w:val="007A1B0B"/>
    <w:rsid w:val="007A1D3D"/>
    <w:rsid w:val="007A1E63"/>
    <w:rsid w:val="007A1F53"/>
    <w:rsid w:val="007A22AD"/>
    <w:rsid w:val="007A262A"/>
    <w:rsid w:val="007A28AF"/>
    <w:rsid w:val="007A29E5"/>
    <w:rsid w:val="007A2AF8"/>
    <w:rsid w:val="007A2B78"/>
    <w:rsid w:val="007A2D23"/>
    <w:rsid w:val="007A2D69"/>
    <w:rsid w:val="007A2DAB"/>
    <w:rsid w:val="007A2E9A"/>
    <w:rsid w:val="007A3081"/>
    <w:rsid w:val="007A3130"/>
    <w:rsid w:val="007A3195"/>
    <w:rsid w:val="007A33A2"/>
    <w:rsid w:val="007A361A"/>
    <w:rsid w:val="007A382D"/>
    <w:rsid w:val="007A38EE"/>
    <w:rsid w:val="007A3E61"/>
    <w:rsid w:val="007A3F96"/>
    <w:rsid w:val="007A417C"/>
    <w:rsid w:val="007A42CF"/>
    <w:rsid w:val="007A42DA"/>
    <w:rsid w:val="007A436C"/>
    <w:rsid w:val="007A4383"/>
    <w:rsid w:val="007A47B0"/>
    <w:rsid w:val="007A4A4D"/>
    <w:rsid w:val="007A4F15"/>
    <w:rsid w:val="007A4F49"/>
    <w:rsid w:val="007A5096"/>
    <w:rsid w:val="007A50F2"/>
    <w:rsid w:val="007A5429"/>
    <w:rsid w:val="007A5433"/>
    <w:rsid w:val="007A5529"/>
    <w:rsid w:val="007A58E9"/>
    <w:rsid w:val="007A5972"/>
    <w:rsid w:val="007A5AA8"/>
    <w:rsid w:val="007A5D7A"/>
    <w:rsid w:val="007A5EEF"/>
    <w:rsid w:val="007A5FA6"/>
    <w:rsid w:val="007A612C"/>
    <w:rsid w:val="007A6527"/>
    <w:rsid w:val="007A66B0"/>
    <w:rsid w:val="007A67A5"/>
    <w:rsid w:val="007A67E9"/>
    <w:rsid w:val="007A690D"/>
    <w:rsid w:val="007A6AC6"/>
    <w:rsid w:val="007A6AFA"/>
    <w:rsid w:val="007A6BE0"/>
    <w:rsid w:val="007A700F"/>
    <w:rsid w:val="007A7479"/>
    <w:rsid w:val="007A762D"/>
    <w:rsid w:val="007A7938"/>
    <w:rsid w:val="007A7E86"/>
    <w:rsid w:val="007B01ED"/>
    <w:rsid w:val="007B033A"/>
    <w:rsid w:val="007B0356"/>
    <w:rsid w:val="007B039B"/>
    <w:rsid w:val="007B03BD"/>
    <w:rsid w:val="007B057B"/>
    <w:rsid w:val="007B06AC"/>
    <w:rsid w:val="007B0DDA"/>
    <w:rsid w:val="007B0E1E"/>
    <w:rsid w:val="007B10F1"/>
    <w:rsid w:val="007B11CB"/>
    <w:rsid w:val="007B124F"/>
    <w:rsid w:val="007B14F6"/>
    <w:rsid w:val="007B186F"/>
    <w:rsid w:val="007B1901"/>
    <w:rsid w:val="007B1CA3"/>
    <w:rsid w:val="007B1E40"/>
    <w:rsid w:val="007B2454"/>
    <w:rsid w:val="007B24B8"/>
    <w:rsid w:val="007B2783"/>
    <w:rsid w:val="007B2ACB"/>
    <w:rsid w:val="007B2D81"/>
    <w:rsid w:val="007B3057"/>
    <w:rsid w:val="007B357A"/>
    <w:rsid w:val="007B35F7"/>
    <w:rsid w:val="007B3623"/>
    <w:rsid w:val="007B3651"/>
    <w:rsid w:val="007B3656"/>
    <w:rsid w:val="007B3793"/>
    <w:rsid w:val="007B388A"/>
    <w:rsid w:val="007B3ABE"/>
    <w:rsid w:val="007B3C0E"/>
    <w:rsid w:val="007B3D83"/>
    <w:rsid w:val="007B3F01"/>
    <w:rsid w:val="007B44B3"/>
    <w:rsid w:val="007B4560"/>
    <w:rsid w:val="007B49A9"/>
    <w:rsid w:val="007B4C7B"/>
    <w:rsid w:val="007B4CA0"/>
    <w:rsid w:val="007B4DDA"/>
    <w:rsid w:val="007B53F0"/>
    <w:rsid w:val="007B5499"/>
    <w:rsid w:val="007B54BF"/>
    <w:rsid w:val="007B5B8E"/>
    <w:rsid w:val="007B5BF5"/>
    <w:rsid w:val="007B5C7B"/>
    <w:rsid w:val="007B5CDB"/>
    <w:rsid w:val="007B5F70"/>
    <w:rsid w:val="007B626D"/>
    <w:rsid w:val="007B62F4"/>
    <w:rsid w:val="007B62F5"/>
    <w:rsid w:val="007B64DB"/>
    <w:rsid w:val="007B6576"/>
    <w:rsid w:val="007B65F3"/>
    <w:rsid w:val="007B6729"/>
    <w:rsid w:val="007B673C"/>
    <w:rsid w:val="007B6791"/>
    <w:rsid w:val="007B6943"/>
    <w:rsid w:val="007B6AC7"/>
    <w:rsid w:val="007B6B1E"/>
    <w:rsid w:val="007B6BDB"/>
    <w:rsid w:val="007B6D3D"/>
    <w:rsid w:val="007B6D72"/>
    <w:rsid w:val="007B6EE9"/>
    <w:rsid w:val="007B70FC"/>
    <w:rsid w:val="007B753F"/>
    <w:rsid w:val="007B76B0"/>
    <w:rsid w:val="007B7782"/>
    <w:rsid w:val="007B785C"/>
    <w:rsid w:val="007B7CB0"/>
    <w:rsid w:val="007B7EB3"/>
    <w:rsid w:val="007C0192"/>
    <w:rsid w:val="007C0338"/>
    <w:rsid w:val="007C03CB"/>
    <w:rsid w:val="007C0437"/>
    <w:rsid w:val="007C055D"/>
    <w:rsid w:val="007C0629"/>
    <w:rsid w:val="007C074E"/>
    <w:rsid w:val="007C0B9D"/>
    <w:rsid w:val="007C0E65"/>
    <w:rsid w:val="007C0EF7"/>
    <w:rsid w:val="007C0F3D"/>
    <w:rsid w:val="007C1134"/>
    <w:rsid w:val="007C1456"/>
    <w:rsid w:val="007C1627"/>
    <w:rsid w:val="007C1693"/>
    <w:rsid w:val="007C198A"/>
    <w:rsid w:val="007C1D21"/>
    <w:rsid w:val="007C1DC2"/>
    <w:rsid w:val="007C20A9"/>
    <w:rsid w:val="007C2156"/>
    <w:rsid w:val="007C2193"/>
    <w:rsid w:val="007C2461"/>
    <w:rsid w:val="007C24B3"/>
    <w:rsid w:val="007C27A0"/>
    <w:rsid w:val="007C27B6"/>
    <w:rsid w:val="007C2817"/>
    <w:rsid w:val="007C282F"/>
    <w:rsid w:val="007C28CE"/>
    <w:rsid w:val="007C2B65"/>
    <w:rsid w:val="007C2BA0"/>
    <w:rsid w:val="007C2C73"/>
    <w:rsid w:val="007C2D22"/>
    <w:rsid w:val="007C2F4A"/>
    <w:rsid w:val="007C316B"/>
    <w:rsid w:val="007C33C4"/>
    <w:rsid w:val="007C3530"/>
    <w:rsid w:val="007C3741"/>
    <w:rsid w:val="007C38EB"/>
    <w:rsid w:val="007C3ABC"/>
    <w:rsid w:val="007C3C63"/>
    <w:rsid w:val="007C3F27"/>
    <w:rsid w:val="007C3FEC"/>
    <w:rsid w:val="007C4106"/>
    <w:rsid w:val="007C430A"/>
    <w:rsid w:val="007C452D"/>
    <w:rsid w:val="007C48CB"/>
    <w:rsid w:val="007C4A44"/>
    <w:rsid w:val="007C4AD2"/>
    <w:rsid w:val="007C4B2A"/>
    <w:rsid w:val="007C4E4E"/>
    <w:rsid w:val="007C4F7B"/>
    <w:rsid w:val="007C5206"/>
    <w:rsid w:val="007C539E"/>
    <w:rsid w:val="007C54E1"/>
    <w:rsid w:val="007C54EB"/>
    <w:rsid w:val="007C552F"/>
    <w:rsid w:val="007C564D"/>
    <w:rsid w:val="007C56B4"/>
    <w:rsid w:val="007C585A"/>
    <w:rsid w:val="007C58AA"/>
    <w:rsid w:val="007C5A9A"/>
    <w:rsid w:val="007C5D77"/>
    <w:rsid w:val="007C5EAC"/>
    <w:rsid w:val="007C6506"/>
    <w:rsid w:val="007C652D"/>
    <w:rsid w:val="007C653D"/>
    <w:rsid w:val="007C660D"/>
    <w:rsid w:val="007C670C"/>
    <w:rsid w:val="007C676A"/>
    <w:rsid w:val="007C6829"/>
    <w:rsid w:val="007C6B10"/>
    <w:rsid w:val="007C6C60"/>
    <w:rsid w:val="007C6D7B"/>
    <w:rsid w:val="007C7180"/>
    <w:rsid w:val="007C72FA"/>
    <w:rsid w:val="007C74D8"/>
    <w:rsid w:val="007C758A"/>
    <w:rsid w:val="007C75C6"/>
    <w:rsid w:val="007C75E4"/>
    <w:rsid w:val="007C78C3"/>
    <w:rsid w:val="007C7D70"/>
    <w:rsid w:val="007C7DAD"/>
    <w:rsid w:val="007C7E0B"/>
    <w:rsid w:val="007D0033"/>
    <w:rsid w:val="007D010E"/>
    <w:rsid w:val="007D0137"/>
    <w:rsid w:val="007D03D9"/>
    <w:rsid w:val="007D044D"/>
    <w:rsid w:val="007D0556"/>
    <w:rsid w:val="007D060A"/>
    <w:rsid w:val="007D06D0"/>
    <w:rsid w:val="007D0AA0"/>
    <w:rsid w:val="007D0BA4"/>
    <w:rsid w:val="007D0C68"/>
    <w:rsid w:val="007D0D58"/>
    <w:rsid w:val="007D1110"/>
    <w:rsid w:val="007D1178"/>
    <w:rsid w:val="007D123E"/>
    <w:rsid w:val="007D1573"/>
    <w:rsid w:val="007D1610"/>
    <w:rsid w:val="007D1634"/>
    <w:rsid w:val="007D176D"/>
    <w:rsid w:val="007D1A5C"/>
    <w:rsid w:val="007D1B59"/>
    <w:rsid w:val="007D1BE9"/>
    <w:rsid w:val="007D1DE5"/>
    <w:rsid w:val="007D1E4E"/>
    <w:rsid w:val="007D1E8B"/>
    <w:rsid w:val="007D1EC0"/>
    <w:rsid w:val="007D20A8"/>
    <w:rsid w:val="007D2180"/>
    <w:rsid w:val="007D21AF"/>
    <w:rsid w:val="007D2255"/>
    <w:rsid w:val="007D23B9"/>
    <w:rsid w:val="007D2477"/>
    <w:rsid w:val="007D252F"/>
    <w:rsid w:val="007D28C1"/>
    <w:rsid w:val="007D2BD6"/>
    <w:rsid w:val="007D2F94"/>
    <w:rsid w:val="007D3051"/>
    <w:rsid w:val="007D3339"/>
    <w:rsid w:val="007D354A"/>
    <w:rsid w:val="007D3796"/>
    <w:rsid w:val="007D37B9"/>
    <w:rsid w:val="007D3ECE"/>
    <w:rsid w:val="007D4233"/>
    <w:rsid w:val="007D4274"/>
    <w:rsid w:val="007D43AD"/>
    <w:rsid w:val="007D45C0"/>
    <w:rsid w:val="007D4649"/>
    <w:rsid w:val="007D4700"/>
    <w:rsid w:val="007D4701"/>
    <w:rsid w:val="007D4B76"/>
    <w:rsid w:val="007D4CD2"/>
    <w:rsid w:val="007D4DB5"/>
    <w:rsid w:val="007D4E28"/>
    <w:rsid w:val="007D4E9A"/>
    <w:rsid w:val="007D556C"/>
    <w:rsid w:val="007D561C"/>
    <w:rsid w:val="007D57E9"/>
    <w:rsid w:val="007D59D6"/>
    <w:rsid w:val="007D5B07"/>
    <w:rsid w:val="007D5DCF"/>
    <w:rsid w:val="007D5FAE"/>
    <w:rsid w:val="007D6296"/>
    <w:rsid w:val="007D63F3"/>
    <w:rsid w:val="007D65C7"/>
    <w:rsid w:val="007D66FD"/>
    <w:rsid w:val="007D67E6"/>
    <w:rsid w:val="007D6817"/>
    <w:rsid w:val="007D70CD"/>
    <w:rsid w:val="007D7296"/>
    <w:rsid w:val="007D7318"/>
    <w:rsid w:val="007D736F"/>
    <w:rsid w:val="007D7471"/>
    <w:rsid w:val="007D7675"/>
    <w:rsid w:val="007D785C"/>
    <w:rsid w:val="007D78BC"/>
    <w:rsid w:val="007D79EA"/>
    <w:rsid w:val="007D7A5B"/>
    <w:rsid w:val="007D7AC5"/>
    <w:rsid w:val="007D7AC7"/>
    <w:rsid w:val="007D7BE2"/>
    <w:rsid w:val="007D7D57"/>
    <w:rsid w:val="007E0070"/>
    <w:rsid w:val="007E01B5"/>
    <w:rsid w:val="007E02E1"/>
    <w:rsid w:val="007E042D"/>
    <w:rsid w:val="007E05F0"/>
    <w:rsid w:val="007E0791"/>
    <w:rsid w:val="007E082E"/>
    <w:rsid w:val="007E090B"/>
    <w:rsid w:val="007E0AB6"/>
    <w:rsid w:val="007E0B7C"/>
    <w:rsid w:val="007E0B80"/>
    <w:rsid w:val="007E1010"/>
    <w:rsid w:val="007E140B"/>
    <w:rsid w:val="007E1586"/>
    <w:rsid w:val="007E19F2"/>
    <w:rsid w:val="007E2682"/>
    <w:rsid w:val="007E2725"/>
    <w:rsid w:val="007E27E1"/>
    <w:rsid w:val="007E2A79"/>
    <w:rsid w:val="007E2C51"/>
    <w:rsid w:val="007E2F1F"/>
    <w:rsid w:val="007E2F41"/>
    <w:rsid w:val="007E2F74"/>
    <w:rsid w:val="007E30B3"/>
    <w:rsid w:val="007E30D9"/>
    <w:rsid w:val="007E3188"/>
    <w:rsid w:val="007E32E3"/>
    <w:rsid w:val="007E34EC"/>
    <w:rsid w:val="007E35F6"/>
    <w:rsid w:val="007E365C"/>
    <w:rsid w:val="007E39D1"/>
    <w:rsid w:val="007E3A6D"/>
    <w:rsid w:val="007E3AFD"/>
    <w:rsid w:val="007E3BFE"/>
    <w:rsid w:val="007E3EAD"/>
    <w:rsid w:val="007E4356"/>
    <w:rsid w:val="007E460C"/>
    <w:rsid w:val="007E4774"/>
    <w:rsid w:val="007E49B1"/>
    <w:rsid w:val="007E49C4"/>
    <w:rsid w:val="007E4A5C"/>
    <w:rsid w:val="007E4AAA"/>
    <w:rsid w:val="007E4B43"/>
    <w:rsid w:val="007E4D89"/>
    <w:rsid w:val="007E4E71"/>
    <w:rsid w:val="007E4FAE"/>
    <w:rsid w:val="007E549A"/>
    <w:rsid w:val="007E5501"/>
    <w:rsid w:val="007E55D1"/>
    <w:rsid w:val="007E567B"/>
    <w:rsid w:val="007E57C7"/>
    <w:rsid w:val="007E5811"/>
    <w:rsid w:val="007E584F"/>
    <w:rsid w:val="007E5BC4"/>
    <w:rsid w:val="007E5CF4"/>
    <w:rsid w:val="007E5DF6"/>
    <w:rsid w:val="007E5E69"/>
    <w:rsid w:val="007E61C2"/>
    <w:rsid w:val="007E6255"/>
    <w:rsid w:val="007E6263"/>
    <w:rsid w:val="007E62C6"/>
    <w:rsid w:val="007E6A7E"/>
    <w:rsid w:val="007E6C51"/>
    <w:rsid w:val="007E6DC8"/>
    <w:rsid w:val="007E7133"/>
    <w:rsid w:val="007E73BE"/>
    <w:rsid w:val="007E7472"/>
    <w:rsid w:val="007E759A"/>
    <w:rsid w:val="007E791B"/>
    <w:rsid w:val="007E7BC7"/>
    <w:rsid w:val="007E7EDD"/>
    <w:rsid w:val="007E7FBE"/>
    <w:rsid w:val="007F011F"/>
    <w:rsid w:val="007F0260"/>
    <w:rsid w:val="007F02B0"/>
    <w:rsid w:val="007F03B0"/>
    <w:rsid w:val="007F0718"/>
    <w:rsid w:val="007F083B"/>
    <w:rsid w:val="007F09EE"/>
    <w:rsid w:val="007F0A6E"/>
    <w:rsid w:val="007F0BD7"/>
    <w:rsid w:val="007F119D"/>
    <w:rsid w:val="007F1303"/>
    <w:rsid w:val="007F14EA"/>
    <w:rsid w:val="007F1621"/>
    <w:rsid w:val="007F16AD"/>
    <w:rsid w:val="007F1879"/>
    <w:rsid w:val="007F1B47"/>
    <w:rsid w:val="007F1C8F"/>
    <w:rsid w:val="007F1DC3"/>
    <w:rsid w:val="007F1E25"/>
    <w:rsid w:val="007F1E97"/>
    <w:rsid w:val="007F2024"/>
    <w:rsid w:val="007F2068"/>
    <w:rsid w:val="007F22F7"/>
    <w:rsid w:val="007F2337"/>
    <w:rsid w:val="007F276F"/>
    <w:rsid w:val="007F282D"/>
    <w:rsid w:val="007F284C"/>
    <w:rsid w:val="007F2BFC"/>
    <w:rsid w:val="007F2F28"/>
    <w:rsid w:val="007F2F4D"/>
    <w:rsid w:val="007F2FE0"/>
    <w:rsid w:val="007F303F"/>
    <w:rsid w:val="007F3498"/>
    <w:rsid w:val="007F352F"/>
    <w:rsid w:val="007F35C8"/>
    <w:rsid w:val="007F36AC"/>
    <w:rsid w:val="007F384E"/>
    <w:rsid w:val="007F3982"/>
    <w:rsid w:val="007F3C33"/>
    <w:rsid w:val="007F3CD0"/>
    <w:rsid w:val="007F3CEF"/>
    <w:rsid w:val="007F3D8C"/>
    <w:rsid w:val="007F3DDC"/>
    <w:rsid w:val="007F40C7"/>
    <w:rsid w:val="007F4137"/>
    <w:rsid w:val="007F4146"/>
    <w:rsid w:val="007F426C"/>
    <w:rsid w:val="007F44E7"/>
    <w:rsid w:val="007F462E"/>
    <w:rsid w:val="007F46C0"/>
    <w:rsid w:val="007F4A35"/>
    <w:rsid w:val="007F4BB2"/>
    <w:rsid w:val="007F4C82"/>
    <w:rsid w:val="007F4C8C"/>
    <w:rsid w:val="007F4CDD"/>
    <w:rsid w:val="007F4ED0"/>
    <w:rsid w:val="007F4F0E"/>
    <w:rsid w:val="007F5147"/>
    <w:rsid w:val="007F5214"/>
    <w:rsid w:val="007F528A"/>
    <w:rsid w:val="007F546C"/>
    <w:rsid w:val="007F54B0"/>
    <w:rsid w:val="007F54E5"/>
    <w:rsid w:val="007F58C0"/>
    <w:rsid w:val="007F58D3"/>
    <w:rsid w:val="007F59AF"/>
    <w:rsid w:val="007F5A97"/>
    <w:rsid w:val="007F5B26"/>
    <w:rsid w:val="007F5E81"/>
    <w:rsid w:val="007F5ED0"/>
    <w:rsid w:val="007F623D"/>
    <w:rsid w:val="007F6656"/>
    <w:rsid w:val="007F66AB"/>
    <w:rsid w:val="007F677E"/>
    <w:rsid w:val="007F69F7"/>
    <w:rsid w:val="007F6B5B"/>
    <w:rsid w:val="007F6E74"/>
    <w:rsid w:val="007F6EE4"/>
    <w:rsid w:val="007F7125"/>
    <w:rsid w:val="007F73AF"/>
    <w:rsid w:val="007F73DC"/>
    <w:rsid w:val="007F745E"/>
    <w:rsid w:val="007F7524"/>
    <w:rsid w:val="007F7567"/>
    <w:rsid w:val="007F7578"/>
    <w:rsid w:val="007F76B2"/>
    <w:rsid w:val="007F76F2"/>
    <w:rsid w:val="007F7714"/>
    <w:rsid w:val="007F78F8"/>
    <w:rsid w:val="007F792B"/>
    <w:rsid w:val="007F7B68"/>
    <w:rsid w:val="007F7C78"/>
    <w:rsid w:val="007F7F1A"/>
    <w:rsid w:val="008002E2"/>
    <w:rsid w:val="008005F7"/>
    <w:rsid w:val="008007C1"/>
    <w:rsid w:val="0080099E"/>
    <w:rsid w:val="008009B2"/>
    <w:rsid w:val="00800A3E"/>
    <w:rsid w:val="00800C05"/>
    <w:rsid w:val="00800DA4"/>
    <w:rsid w:val="00800E95"/>
    <w:rsid w:val="00800F19"/>
    <w:rsid w:val="0080111C"/>
    <w:rsid w:val="00801551"/>
    <w:rsid w:val="00801703"/>
    <w:rsid w:val="00801738"/>
    <w:rsid w:val="00801751"/>
    <w:rsid w:val="00801AEE"/>
    <w:rsid w:val="00801BC3"/>
    <w:rsid w:val="00801D91"/>
    <w:rsid w:val="00801D9E"/>
    <w:rsid w:val="0080221E"/>
    <w:rsid w:val="0080229D"/>
    <w:rsid w:val="00802556"/>
    <w:rsid w:val="00802AB3"/>
    <w:rsid w:val="00802AD2"/>
    <w:rsid w:val="00802B73"/>
    <w:rsid w:val="00802BD4"/>
    <w:rsid w:val="00802C9E"/>
    <w:rsid w:val="00802E04"/>
    <w:rsid w:val="0080303B"/>
    <w:rsid w:val="00803152"/>
    <w:rsid w:val="00803214"/>
    <w:rsid w:val="0080332A"/>
    <w:rsid w:val="008035A9"/>
    <w:rsid w:val="008035E5"/>
    <w:rsid w:val="0080374A"/>
    <w:rsid w:val="00803777"/>
    <w:rsid w:val="008038BB"/>
    <w:rsid w:val="00803AA7"/>
    <w:rsid w:val="00803ADF"/>
    <w:rsid w:val="00803B2A"/>
    <w:rsid w:val="00803BB7"/>
    <w:rsid w:val="00803D89"/>
    <w:rsid w:val="00803DB3"/>
    <w:rsid w:val="00804222"/>
    <w:rsid w:val="008042DF"/>
    <w:rsid w:val="00804315"/>
    <w:rsid w:val="0080476B"/>
    <w:rsid w:val="008047CA"/>
    <w:rsid w:val="008047CB"/>
    <w:rsid w:val="0080495F"/>
    <w:rsid w:val="00804AB8"/>
    <w:rsid w:val="00804D59"/>
    <w:rsid w:val="0080510C"/>
    <w:rsid w:val="00805343"/>
    <w:rsid w:val="008053D3"/>
    <w:rsid w:val="00805763"/>
    <w:rsid w:val="008058BE"/>
    <w:rsid w:val="008058F7"/>
    <w:rsid w:val="00805943"/>
    <w:rsid w:val="00805C1B"/>
    <w:rsid w:val="00805C74"/>
    <w:rsid w:val="00805C9C"/>
    <w:rsid w:val="00805DAB"/>
    <w:rsid w:val="0080679B"/>
    <w:rsid w:val="00806A26"/>
    <w:rsid w:val="00806ECA"/>
    <w:rsid w:val="00806F18"/>
    <w:rsid w:val="008071FA"/>
    <w:rsid w:val="00807271"/>
    <w:rsid w:val="00807403"/>
    <w:rsid w:val="0080757E"/>
    <w:rsid w:val="0080758B"/>
    <w:rsid w:val="00807644"/>
    <w:rsid w:val="0080770C"/>
    <w:rsid w:val="00807730"/>
    <w:rsid w:val="008078D8"/>
    <w:rsid w:val="00810247"/>
    <w:rsid w:val="0081038E"/>
    <w:rsid w:val="00810494"/>
    <w:rsid w:val="008106F5"/>
    <w:rsid w:val="0081089F"/>
    <w:rsid w:val="008109B2"/>
    <w:rsid w:val="00810A7C"/>
    <w:rsid w:val="00810B20"/>
    <w:rsid w:val="00810C10"/>
    <w:rsid w:val="00810F23"/>
    <w:rsid w:val="00811029"/>
    <w:rsid w:val="0081105C"/>
    <w:rsid w:val="008110B8"/>
    <w:rsid w:val="00811221"/>
    <w:rsid w:val="00811420"/>
    <w:rsid w:val="00811829"/>
    <w:rsid w:val="008118D6"/>
    <w:rsid w:val="00811C72"/>
    <w:rsid w:val="00812250"/>
    <w:rsid w:val="008126E3"/>
    <w:rsid w:val="00812717"/>
    <w:rsid w:val="00812721"/>
    <w:rsid w:val="008127CF"/>
    <w:rsid w:val="00812A98"/>
    <w:rsid w:val="00813085"/>
    <w:rsid w:val="00813685"/>
    <w:rsid w:val="0081374F"/>
    <w:rsid w:val="008139D6"/>
    <w:rsid w:val="00813AC5"/>
    <w:rsid w:val="00813B8A"/>
    <w:rsid w:val="00813B9D"/>
    <w:rsid w:val="00813C2F"/>
    <w:rsid w:val="00813DD0"/>
    <w:rsid w:val="008141B4"/>
    <w:rsid w:val="00814261"/>
    <w:rsid w:val="00814422"/>
    <w:rsid w:val="0081442F"/>
    <w:rsid w:val="008144A5"/>
    <w:rsid w:val="0081459D"/>
    <w:rsid w:val="0081493B"/>
    <w:rsid w:val="0081494C"/>
    <w:rsid w:val="008149DB"/>
    <w:rsid w:val="00814B62"/>
    <w:rsid w:val="00814BE8"/>
    <w:rsid w:val="0081501F"/>
    <w:rsid w:val="00815056"/>
    <w:rsid w:val="008150F4"/>
    <w:rsid w:val="00815180"/>
    <w:rsid w:val="00815324"/>
    <w:rsid w:val="008153E5"/>
    <w:rsid w:val="00815506"/>
    <w:rsid w:val="00815957"/>
    <w:rsid w:val="00815A74"/>
    <w:rsid w:val="00815BC6"/>
    <w:rsid w:val="00815EEA"/>
    <w:rsid w:val="00815FC0"/>
    <w:rsid w:val="00816125"/>
    <w:rsid w:val="008165C6"/>
    <w:rsid w:val="00816613"/>
    <w:rsid w:val="00816924"/>
    <w:rsid w:val="00816A07"/>
    <w:rsid w:val="00816A8D"/>
    <w:rsid w:val="00816C50"/>
    <w:rsid w:val="00817240"/>
    <w:rsid w:val="0081739E"/>
    <w:rsid w:val="008173B1"/>
    <w:rsid w:val="0081744C"/>
    <w:rsid w:val="00817456"/>
    <w:rsid w:val="008174E0"/>
    <w:rsid w:val="008176FA"/>
    <w:rsid w:val="00817856"/>
    <w:rsid w:val="008178EC"/>
    <w:rsid w:val="00817CDE"/>
    <w:rsid w:val="00817D37"/>
    <w:rsid w:val="00817E83"/>
    <w:rsid w:val="00817EAD"/>
    <w:rsid w:val="00817FBA"/>
    <w:rsid w:val="0082013E"/>
    <w:rsid w:val="0082022D"/>
    <w:rsid w:val="0082028D"/>
    <w:rsid w:val="008203D3"/>
    <w:rsid w:val="0082058A"/>
    <w:rsid w:val="00820635"/>
    <w:rsid w:val="0082063F"/>
    <w:rsid w:val="008209D5"/>
    <w:rsid w:val="00820D71"/>
    <w:rsid w:val="00820DAA"/>
    <w:rsid w:val="00820FA3"/>
    <w:rsid w:val="00821214"/>
    <w:rsid w:val="008216EE"/>
    <w:rsid w:val="00821706"/>
    <w:rsid w:val="00821923"/>
    <w:rsid w:val="0082194E"/>
    <w:rsid w:val="00821C51"/>
    <w:rsid w:val="00821EEF"/>
    <w:rsid w:val="008220FF"/>
    <w:rsid w:val="00822316"/>
    <w:rsid w:val="00822563"/>
    <w:rsid w:val="0082266C"/>
    <w:rsid w:val="0082267F"/>
    <w:rsid w:val="00822757"/>
    <w:rsid w:val="008227E9"/>
    <w:rsid w:val="0082290E"/>
    <w:rsid w:val="00822AC9"/>
    <w:rsid w:val="00822B29"/>
    <w:rsid w:val="00822BC8"/>
    <w:rsid w:val="00822E56"/>
    <w:rsid w:val="00823400"/>
    <w:rsid w:val="00823698"/>
    <w:rsid w:val="008237F3"/>
    <w:rsid w:val="008237FE"/>
    <w:rsid w:val="0082387D"/>
    <w:rsid w:val="00823B68"/>
    <w:rsid w:val="00823CB5"/>
    <w:rsid w:val="00823E8D"/>
    <w:rsid w:val="00823EDD"/>
    <w:rsid w:val="00823EED"/>
    <w:rsid w:val="0082403C"/>
    <w:rsid w:val="00824136"/>
    <w:rsid w:val="0082482A"/>
    <w:rsid w:val="00824892"/>
    <w:rsid w:val="00824A71"/>
    <w:rsid w:val="00825085"/>
    <w:rsid w:val="00825258"/>
    <w:rsid w:val="00825548"/>
    <w:rsid w:val="00825621"/>
    <w:rsid w:val="00825B9F"/>
    <w:rsid w:val="00825BBE"/>
    <w:rsid w:val="00825C72"/>
    <w:rsid w:val="00825D45"/>
    <w:rsid w:val="00825FD8"/>
    <w:rsid w:val="00826253"/>
    <w:rsid w:val="008264C7"/>
    <w:rsid w:val="00826625"/>
    <w:rsid w:val="00826715"/>
    <w:rsid w:val="00826F57"/>
    <w:rsid w:val="00827471"/>
    <w:rsid w:val="00827589"/>
    <w:rsid w:val="0082766E"/>
    <w:rsid w:val="008276F3"/>
    <w:rsid w:val="008277FF"/>
    <w:rsid w:val="00827820"/>
    <w:rsid w:val="00827D5E"/>
    <w:rsid w:val="00827DE3"/>
    <w:rsid w:val="0083021B"/>
    <w:rsid w:val="0083064B"/>
    <w:rsid w:val="00830671"/>
    <w:rsid w:val="0083071E"/>
    <w:rsid w:val="0083073C"/>
    <w:rsid w:val="00830932"/>
    <w:rsid w:val="00830A83"/>
    <w:rsid w:val="00830D0A"/>
    <w:rsid w:val="00830DB5"/>
    <w:rsid w:val="00830F77"/>
    <w:rsid w:val="0083110A"/>
    <w:rsid w:val="008311AF"/>
    <w:rsid w:val="00831229"/>
    <w:rsid w:val="00831507"/>
    <w:rsid w:val="00831B5C"/>
    <w:rsid w:val="008322EE"/>
    <w:rsid w:val="00832482"/>
    <w:rsid w:val="008325D9"/>
    <w:rsid w:val="008326D6"/>
    <w:rsid w:val="00832BDE"/>
    <w:rsid w:val="00832F40"/>
    <w:rsid w:val="00833165"/>
    <w:rsid w:val="008332E1"/>
    <w:rsid w:val="008333B3"/>
    <w:rsid w:val="0083357B"/>
    <w:rsid w:val="008337CE"/>
    <w:rsid w:val="0083396D"/>
    <w:rsid w:val="00833EAC"/>
    <w:rsid w:val="0083403D"/>
    <w:rsid w:val="0083425E"/>
    <w:rsid w:val="0083453D"/>
    <w:rsid w:val="00834557"/>
    <w:rsid w:val="00834633"/>
    <w:rsid w:val="008349AF"/>
    <w:rsid w:val="008349E4"/>
    <w:rsid w:val="00834DC4"/>
    <w:rsid w:val="00834E2D"/>
    <w:rsid w:val="00834E6B"/>
    <w:rsid w:val="0083514C"/>
    <w:rsid w:val="008352F3"/>
    <w:rsid w:val="00835670"/>
    <w:rsid w:val="00835783"/>
    <w:rsid w:val="00835819"/>
    <w:rsid w:val="00835825"/>
    <w:rsid w:val="00835CD7"/>
    <w:rsid w:val="008366D3"/>
    <w:rsid w:val="0083686C"/>
    <w:rsid w:val="00836975"/>
    <w:rsid w:val="00836AF6"/>
    <w:rsid w:val="00836C3F"/>
    <w:rsid w:val="00836D55"/>
    <w:rsid w:val="00836D66"/>
    <w:rsid w:val="0083733E"/>
    <w:rsid w:val="0083747D"/>
    <w:rsid w:val="008376F9"/>
    <w:rsid w:val="00837736"/>
    <w:rsid w:val="00837856"/>
    <w:rsid w:val="008379CA"/>
    <w:rsid w:val="00837A2E"/>
    <w:rsid w:val="00837A4D"/>
    <w:rsid w:val="00837B3D"/>
    <w:rsid w:val="00837DEF"/>
    <w:rsid w:val="00837EFE"/>
    <w:rsid w:val="008400A7"/>
    <w:rsid w:val="0084030C"/>
    <w:rsid w:val="00840388"/>
    <w:rsid w:val="008403E8"/>
    <w:rsid w:val="008405B2"/>
    <w:rsid w:val="00840682"/>
    <w:rsid w:val="008407B1"/>
    <w:rsid w:val="00840819"/>
    <w:rsid w:val="00840C48"/>
    <w:rsid w:val="0084101C"/>
    <w:rsid w:val="00841033"/>
    <w:rsid w:val="0084115B"/>
    <w:rsid w:val="0084120A"/>
    <w:rsid w:val="008412D1"/>
    <w:rsid w:val="008413F7"/>
    <w:rsid w:val="008413F9"/>
    <w:rsid w:val="008419BB"/>
    <w:rsid w:val="00841DC2"/>
    <w:rsid w:val="0084208D"/>
    <w:rsid w:val="008421BB"/>
    <w:rsid w:val="0084227C"/>
    <w:rsid w:val="00842430"/>
    <w:rsid w:val="00842617"/>
    <w:rsid w:val="008426B9"/>
    <w:rsid w:val="00842AD7"/>
    <w:rsid w:val="00842B8E"/>
    <w:rsid w:val="00842C02"/>
    <w:rsid w:val="00842C91"/>
    <w:rsid w:val="00842D6F"/>
    <w:rsid w:val="00842E60"/>
    <w:rsid w:val="00842EA5"/>
    <w:rsid w:val="00843172"/>
    <w:rsid w:val="00843196"/>
    <w:rsid w:val="00843368"/>
    <w:rsid w:val="008437D7"/>
    <w:rsid w:val="00843AE2"/>
    <w:rsid w:val="00843C2D"/>
    <w:rsid w:val="00843C5D"/>
    <w:rsid w:val="00843D62"/>
    <w:rsid w:val="00843EB8"/>
    <w:rsid w:val="00843F1B"/>
    <w:rsid w:val="00844548"/>
    <w:rsid w:val="0084476D"/>
    <w:rsid w:val="00844C98"/>
    <w:rsid w:val="00844ECF"/>
    <w:rsid w:val="0084524F"/>
    <w:rsid w:val="008453DF"/>
    <w:rsid w:val="008454A5"/>
    <w:rsid w:val="008457ED"/>
    <w:rsid w:val="00845D96"/>
    <w:rsid w:val="00845DC7"/>
    <w:rsid w:val="00845E92"/>
    <w:rsid w:val="00845E9B"/>
    <w:rsid w:val="00846055"/>
    <w:rsid w:val="008460FE"/>
    <w:rsid w:val="0084616C"/>
    <w:rsid w:val="008464B5"/>
    <w:rsid w:val="0084650E"/>
    <w:rsid w:val="0084651A"/>
    <w:rsid w:val="00846584"/>
    <w:rsid w:val="0084668A"/>
    <w:rsid w:val="00846706"/>
    <w:rsid w:val="00846B66"/>
    <w:rsid w:val="00846D5C"/>
    <w:rsid w:val="00846D9B"/>
    <w:rsid w:val="00847127"/>
    <w:rsid w:val="0084712A"/>
    <w:rsid w:val="008471E4"/>
    <w:rsid w:val="00847257"/>
    <w:rsid w:val="0084725D"/>
    <w:rsid w:val="0084728F"/>
    <w:rsid w:val="0084754D"/>
    <w:rsid w:val="00847772"/>
    <w:rsid w:val="008477C9"/>
    <w:rsid w:val="0084782B"/>
    <w:rsid w:val="00847965"/>
    <w:rsid w:val="00847C81"/>
    <w:rsid w:val="00847DF4"/>
    <w:rsid w:val="00847FA4"/>
    <w:rsid w:val="00847FBB"/>
    <w:rsid w:val="00850124"/>
    <w:rsid w:val="00850378"/>
    <w:rsid w:val="0085045F"/>
    <w:rsid w:val="00850677"/>
    <w:rsid w:val="008507F8"/>
    <w:rsid w:val="00850846"/>
    <w:rsid w:val="00850A0A"/>
    <w:rsid w:val="008511EB"/>
    <w:rsid w:val="00851752"/>
    <w:rsid w:val="00851927"/>
    <w:rsid w:val="008521F5"/>
    <w:rsid w:val="0085250F"/>
    <w:rsid w:val="008525A7"/>
    <w:rsid w:val="00852B31"/>
    <w:rsid w:val="00852B71"/>
    <w:rsid w:val="00852DC7"/>
    <w:rsid w:val="00852FD1"/>
    <w:rsid w:val="00853109"/>
    <w:rsid w:val="00853465"/>
    <w:rsid w:val="00853522"/>
    <w:rsid w:val="00853644"/>
    <w:rsid w:val="00853E70"/>
    <w:rsid w:val="008540B1"/>
    <w:rsid w:val="0085465F"/>
    <w:rsid w:val="008546B5"/>
    <w:rsid w:val="00854732"/>
    <w:rsid w:val="00854746"/>
    <w:rsid w:val="0085480D"/>
    <w:rsid w:val="00854CC1"/>
    <w:rsid w:val="00854D83"/>
    <w:rsid w:val="00854D98"/>
    <w:rsid w:val="00855052"/>
    <w:rsid w:val="0085524B"/>
    <w:rsid w:val="008553E9"/>
    <w:rsid w:val="008553EF"/>
    <w:rsid w:val="008558DB"/>
    <w:rsid w:val="00855959"/>
    <w:rsid w:val="00855A80"/>
    <w:rsid w:val="00855AA0"/>
    <w:rsid w:val="00855C77"/>
    <w:rsid w:val="00855D14"/>
    <w:rsid w:val="00855D7F"/>
    <w:rsid w:val="00855E80"/>
    <w:rsid w:val="00855F84"/>
    <w:rsid w:val="00856006"/>
    <w:rsid w:val="008560DE"/>
    <w:rsid w:val="00856342"/>
    <w:rsid w:val="00856530"/>
    <w:rsid w:val="0085699A"/>
    <w:rsid w:val="00856A4D"/>
    <w:rsid w:val="00856B92"/>
    <w:rsid w:val="008571F9"/>
    <w:rsid w:val="008572C0"/>
    <w:rsid w:val="00857354"/>
    <w:rsid w:val="008574B4"/>
    <w:rsid w:val="00857540"/>
    <w:rsid w:val="008575B0"/>
    <w:rsid w:val="008575FD"/>
    <w:rsid w:val="00857840"/>
    <w:rsid w:val="00857A02"/>
    <w:rsid w:val="00857B16"/>
    <w:rsid w:val="00857C41"/>
    <w:rsid w:val="00857E1E"/>
    <w:rsid w:val="0086009E"/>
    <w:rsid w:val="0086018F"/>
    <w:rsid w:val="00860442"/>
    <w:rsid w:val="008606E2"/>
    <w:rsid w:val="0086072B"/>
    <w:rsid w:val="0086093F"/>
    <w:rsid w:val="008609B4"/>
    <w:rsid w:val="00860CCE"/>
    <w:rsid w:val="00860D33"/>
    <w:rsid w:val="00860D7F"/>
    <w:rsid w:val="00861164"/>
    <w:rsid w:val="0086123D"/>
    <w:rsid w:val="008613D8"/>
    <w:rsid w:val="0086164B"/>
    <w:rsid w:val="008616DC"/>
    <w:rsid w:val="0086191F"/>
    <w:rsid w:val="00861CC6"/>
    <w:rsid w:val="00861FC3"/>
    <w:rsid w:val="00861FE0"/>
    <w:rsid w:val="008620B0"/>
    <w:rsid w:val="00862252"/>
    <w:rsid w:val="008622B0"/>
    <w:rsid w:val="008623D9"/>
    <w:rsid w:val="00862429"/>
    <w:rsid w:val="00862467"/>
    <w:rsid w:val="0086295B"/>
    <w:rsid w:val="00862A2E"/>
    <w:rsid w:val="00862C86"/>
    <w:rsid w:val="00863285"/>
    <w:rsid w:val="00863367"/>
    <w:rsid w:val="0086373C"/>
    <w:rsid w:val="00863749"/>
    <w:rsid w:val="0086374F"/>
    <w:rsid w:val="00863A67"/>
    <w:rsid w:val="00863D50"/>
    <w:rsid w:val="00863DD8"/>
    <w:rsid w:val="00863DED"/>
    <w:rsid w:val="00863E6D"/>
    <w:rsid w:val="00863EB7"/>
    <w:rsid w:val="00864015"/>
    <w:rsid w:val="008640E9"/>
    <w:rsid w:val="008641CF"/>
    <w:rsid w:val="008642C5"/>
    <w:rsid w:val="008642D2"/>
    <w:rsid w:val="008646A9"/>
    <w:rsid w:val="00864A19"/>
    <w:rsid w:val="00864B62"/>
    <w:rsid w:val="00864D9D"/>
    <w:rsid w:val="00864DC7"/>
    <w:rsid w:val="00864E1E"/>
    <w:rsid w:val="00864E23"/>
    <w:rsid w:val="00864ECB"/>
    <w:rsid w:val="00864F4F"/>
    <w:rsid w:val="00865162"/>
    <w:rsid w:val="008651D5"/>
    <w:rsid w:val="0086537A"/>
    <w:rsid w:val="00865626"/>
    <w:rsid w:val="00865A00"/>
    <w:rsid w:val="00865BCC"/>
    <w:rsid w:val="00865E09"/>
    <w:rsid w:val="00865F7A"/>
    <w:rsid w:val="00865F90"/>
    <w:rsid w:val="00865FAC"/>
    <w:rsid w:val="0086613B"/>
    <w:rsid w:val="00866253"/>
    <w:rsid w:val="00866337"/>
    <w:rsid w:val="00866374"/>
    <w:rsid w:val="00866840"/>
    <w:rsid w:val="00866D24"/>
    <w:rsid w:val="00866E07"/>
    <w:rsid w:val="00866EE2"/>
    <w:rsid w:val="00867024"/>
    <w:rsid w:val="008678CC"/>
    <w:rsid w:val="00867E79"/>
    <w:rsid w:val="00867EE8"/>
    <w:rsid w:val="00867FA7"/>
    <w:rsid w:val="00870218"/>
    <w:rsid w:val="00870241"/>
    <w:rsid w:val="008702BD"/>
    <w:rsid w:val="008703F3"/>
    <w:rsid w:val="008704C1"/>
    <w:rsid w:val="0087053A"/>
    <w:rsid w:val="00870763"/>
    <w:rsid w:val="008707D1"/>
    <w:rsid w:val="00870939"/>
    <w:rsid w:val="00870979"/>
    <w:rsid w:val="00870AE2"/>
    <w:rsid w:val="00870D6F"/>
    <w:rsid w:val="00870E0C"/>
    <w:rsid w:val="00870EDD"/>
    <w:rsid w:val="00871192"/>
    <w:rsid w:val="0087122C"/>
    <w:rsid w:val="00871390"/>
    <w:rsid w:val="00871717"/>
    <w:rsid w:val="008718C9"/>
    <w:rsid w:val="008718FC"/>
    <w:rsid w:val="0087192C"/>
    <w:rsid w:val="0087197A"/>
    <w:rsid w:val="0087207F"/>
    <w:rsid w:val="008720E6"/>
    <w:rsid w:val="00872684"/>
    <w:rsid w:val="00872856"/>
    <w:rsid w:val="00872B2A"/>
    <w:rsid w:val="00872C0B"/>
    <w:rsid w:val="00872D0F"/>
    <w:rsid w:val="00872E53"/>
    <w:rsid w:val="00872E8B"/>
    <w:rsid w:val="00873184"/>
    <w:rsid w:val="00873494"/>
    <w:rsid w:val="008734D2"/>
    <w:rsid w:val="00873725"/>
    <w:rsid w:val="008737DF"/>
    <w:rsid w:val="0087391B"/>
    <w:rsid w:val="00873DB9"/>
    <w:rsid w:val="00873FC0"/>
    <w:rsid w:val="008742BA"/>
    <w:rsid w:val="008743B1"/>
    <w:rsid w:val="00874540"/>
    <w:rsid w:val="008745DA"/>
    <w:rsid w:val="00874721"/>
    <w:rsid w:val="00874846"/>
    <w:rsid w:val="00874899"/>
    <w:rsid w:val="008748F7"/>
    <w:rsid w:val="00874927"/>
    <w:rsid w:val="00874D38"/>
    <w:rsid w:val="00874FCE"/>
    <w:rsid w:val="00874FDB"/>
    <w:rsid w:val="00875402"/>
    <w:rsid w:val="0087542D"/>
    <w:rsid w:val="008754EB"/>
    <w:rsid w:val="00875568"/>
    <w:rsid w:val="008757D5"/>
    <w:rsid w:val="008769ED"/>
    <w:rsid w:val="0087713A"/>
    <w:rsid w:val="00877197"/>
    <w:rsid w:val="00877259"/>
    <w:rsid w:val="008772B1"/>
    <w:rsid w:val="0087746D"/>
    <w:rsid w:val="00877577"/>
    <w:rsid w:val="008775CB"/>
    <w:rsid w:val="008776C8"/>
    <w:rsid w:val="008776DC"/>
    <w:rsid w:val="008777AF"/>
    <w:rsid w:val="008777E0"/>
    <w:rsid w:val="00877B80"/>
    <w:rsid w:val="00877BBB"/>
    <w:rsid w:val="00877CD6"/>
    <w:rsid w:val="00877EA9"/>
    <w:rsid w:val="00880060"/>
    <w:rsid w:val="00880099"/>
    <w:rsid w:val="008800CF"/>
    <w:rsid w:val="008802BE"/>
    <w:rsid w:val="00880324"/>
    <w:rsid w:val="0088034F"/>
    <w:rsid w:val="00880388"/>
    <w:rsid w:val="00880866"/>
    <w:rsid w:val="0088090E"/>
    <w:rsid w:val="00880BE2"/>
    <w:rsid w:val="00880BFE"/>
    <w:rsid w:val="00880C4C"/>
    <w:rsid w:val="00880E63"/>
    <w:rsid w:val="00880F6A"/>
    <w:rsid w:val="008810B2"/>
    <w:rsid w:val="008811B0"/>
    <w:rsid w:val="008811E0"/>
    <w:rsid w:val="008815AA"/>
    <w:rsid w:val="0088182A"/>
    <w:rsid w:val="00881896"/>
    <w:rsid w:val="0088196A"/>
    <w:rsid w:val="00881F35"/>
    <w:rsid w:val="008828B1"/>
    <w:rsid w:val="00882C18"/>
    <w:rsid w:val="00882C4F"/>
    <w:rsid w:val="00882C7E"/>
    <w:rsid w:val="00882D3B"/>
    <w:rsid w:val="00882F25"/>
    <w:rsid w:val="00882F42"/>
    <w:rsid w:val="00882F4B"/>
    <w:rsid w:val="00883040"/>
    <w:rsid w:val="00883106"/>
    <w:rsid w:val="008831D6"/>
    <w:rsid w:val="00883DAB"/>
    <w:rsid w:val="00883FCE"/>
    <w:rsid w:val="0088431C"/>
    <w:rsid w:val="0088455C"/>
    <w:rsid w:val="008845F2"/>
    <w:rsid w:val="008847AE"/>
    <w:rsid w:val="00884AB3"/>
    <w:rsid w:val="00884B74"/>
    <w:rsid w:val="008855DD"/>
    <w:rsid w:val="00885618"/>
    <w:rsid w:val="00885745"/>
    <w:rsid w:val="008857E8"/>
    <w:rsid w:val="0088581E"/>
    <w:rsid w:val="00885921"/>
    <w:rsid w:val="00885B18"/>
    <w:rsid w:val="00885B99"/>
    <w:rsid w:val="00885E0D"/>
    <w:rsid w:val="00885E2B"/>
    <w:rsid w:val="00886215"/>
    <w:rsid w:val="0088622E"/>
    <w:rsid w:val="008862B1"/>
    <w:rsid w:val="008863C0"/>
    <w:rsid w:val="0088647E"/>
    <w:rsid w:val="008865C9"/>
    <w:rsid w:val="0088660E"/>
    <w:rsid w:val="00886613"/>
    <w:rsid w:val="0088675C"/>
    <w:rsid w:val="00886888"/>
    <w:rsid w:val="0088688E"/>
    <w:rsid w:val="00886923"/>
    <w:rsid w:val="008869D8"/>
    <w:rsid w:val="00886B85"/>
    <w:rsid w:val="00886C56"/>
    <w:rsid w:val="00886E18"/>
    <w:rsid w:val="00886E3C"/>
    <w:rsid w:val="00886FE2"/>
    <w:rsid w:val="00887464"/>
    <w:rsid w:val="0088753A"/>
    <w:rsid w:val="00887856"/>
    <w:rsid w:val="00887860"/>
    <w:rsid w:val="00887AA6"/>
    <w:rsid w:val="00887B33"/>
    <w:rsid w:val="00887B60"/>
    <w:rsid w:val="00887BAC"/>
    <w:rsid w:val="00887D17"/>
    <w:rsid w:val="00887F22"/>
    <w:rsid w:val="00887F34"/>
    <w:rsid w:val="00890018"/>
    <w:rsid w:val="0089005A"/>
    <w:rsid w:val="00890075"/>
    <w:rsid w:val="00890203"/>
    <w:rsid w:val="008903F2"/>
    <w:rsid w:val="008905EF"/>
    <w:rsid w:val="00890AB7"/>
    <w:rsid w:val="00890B7B"/>
    <w:rsid w:val="00890BAC"/>
    <w:rsid w:val="00890CC3"/>
    <w:rsid w:val="00890FDB"/>
    <w:rsid w:val="0089110E"/>
    <w:rsid w:val="00891466"/>
    <w:rsid w:val="0089147E"/>
    <w:rsid w:val="00891486"/>
    <w:rsid w:val="0089157A"/>
    <w:rsid w:val="008915ED"/>
    <w:rsid w:val="0089162E"/>
    <w:rsid w:val="008918E6"/>
    <w:rsid w:val="00891B4C"/>
    <w:rsid w:val="00891BDB"/>
    <w:rsid w:val="00891C67"/>
    <w:rsid w:val="00891D90"/>
    <w:rsid w:val="00891E81"/>
    <w:rsid w:val="00891F86"/>
    <w:rsid w:val="00891FCE"/>
    <w:rsid w:val="008923D5"/>
    <w:rsid w:val="0089249D"/>
    <w:rsid w:val="008927A2"/>
    <w:rsid w:val="00892AA8"/>
    <w:rsid w:val="00892FD6"/>
    <w:rsid w:val="008930E0"/>
    <w:rsid w:val="00893502"/>
    <w:rsid w:val="008936D4"/>
    <w:rsid w:val="00893843"/>
    <w:rsid w:val="00893AD9"/>
    <w:rsid w:val="00893BD6"/>
    <w:rsid w:val="00893E0A"/>
    <w:rsid w:val="00893F07"/>
    <w:rsid w:val="008940DF"/>
    <w:rsid w:val="00894192"/>
    <w:rsid w:val="008942FE"/>
    <w:rsid w:val="008944F9"/>
    <w:rsid w:val="00894543"/>
    <w:rsid w:val="00894577"/>
    <w:rsid w:val="0089461C"/>
    <w:rsid w:val="00894746"/>
    <w:rsid w:val="00894852"/>
    <w:rsid w:val="00894B27"/>
    <w:rsid w:val="00894C3D"/>
    <w:rsid w:val="00894F64"/>
    <w:rsid w:val="0089538A"/>
    <w:rsid w:val="008954BB"/>
    <w:rsid w:val="008956FA"/>
    <w:rsid w:val="00895853"/>
    <w:rsid w:val="008959B9"/>
    <w:rsid w:val="00895B94"/>
    <w:rsid w:val="00895D40"/>
    <w:rsid w:val="00896465"/>
    <w:rsid w:val="00896476"/>
    <w:rsid w:val="00896893"/>
    <w:rsid w:val="00896D6B"/>
    <w:rsid w:val="00896F2B"/>
    <w:rsid w:val="008971C3"/>
    <w:rsid w:val="00897698"/>
    <w:rsid w:val="00897802"/>
    <w:rsid w:val="008978C4"/>
    <w:rsid w:val="00897AE8"/>
    <w:rsid w:val="00897B74"/>
    <w:rsid w:val="00897BD6"/>
    <w:rsid w:val="008A00D3"/>
    <w:rsid w:val="008A08AD"/>
    <w:rsid w:val="008A08B8"/>
    <w:rsid w:val="008A0CD9"/>
    <w:rsid w:val="008A0CF2"/>
    <w:rsid w:val="008A0D7E"/>
    <w:rsid w:val="008A1134"/>
    <w:rsid w:val="008A115A"/>
    <w:rsid w:val="008A11CF"/>
    <w:rsid w:val="008A127D"/>
    <w:rsid w:val="008A13FE"/>
    <w:rsid w:val="008A1489"/>
    <w:rsid w:val="008A17BD"/>
    <w:rsid w:val="008A17D9"/>
    <w:rsid w:val="008A1808"/>
    <w:rsid w:val="008A1B78"/>
    <w:rsid w:val="008A1BEB"/>
    <w:rsid w:val="008A1C9D"/>
    <w:rsid w:val="008A208C"/>
    <w:rsid w:val="008A2450"/>
    <w:rsid w:val="008A2882"/>
    <w:rsid w:val="008A28E6"/>
    <w:rsid w:val="008A2DD6"/>
    <w:rsid w:val="008A3046"/>
    <w:rsid w:val="008A3574"/>
    <w:rsid w:val="008A367F"/>
    <w:rsid w:val="008A370D"/>
    <w:rsid w:val="008A389A"/>
    <w:rsid w:val="008A3AC2"/>
    <w:rsid w:val="008A3CC1"/>
    <w:rsid w:val="008A3EC7"/>
    <w:rsid w:val="008A3EF3"/>
    <w:rsid w:val="008A42C5"/>
    <w:rsid w:val="008A42FE"/>
    <w:rsid w:val="008A44A4"/>
    <w:rsid w:val="008A458D"/>
    <w:rsid w:val="008A4773"/>
    <w:rsid w:val="008A47B8"/>
    <w:rsid w:val="008A49BE"/>
    <w:rsid w:val="008A4A42"/>
    <w:rsid w:val="008A4A49"/>
    <w:rsid w:val="008A4A9B"/>
    <w:rsid w:val="008A4C2F"/>
    <w:rsid w:val="008A4CA3"/>
    <w:rsid w:val="008A51EA"/>
    <w:rsid w:val="008A545C"/>
    <w:rsid w:val="008A5491"/>
    <w:rsid w:val="008A5B7A"/>
    <w:rsid w:val="008A5F4A"/>
    <w:rsid w:val="008A612A"/>
    <w:rsid w:val="008A61CB"/>
    <w:rsid w:val="008A6475"/>
    <w:rsid w:val="008A664B"/>
    <w:rsid w:val="008A6838"/>
    <w:rsid w:val="008A6A77"/>
    <w:rsid w:val="008A6E3E"/>
    <w:rsid w:val="008A6EB3"/>
    <w:rsid w:val="008A6F58"/>
    <w:rsid w:val="008A7447"/>
    <w:rsid w:val="008A7A46"/>
    <w:rsid w:val="008A7CC7"/>
    <w:rsid w:val="008A7D59"/>
    <w:rsid w:val="008A7EED"/>
    <w:rsid w:val="008B016F"/>
    <w:rsid w:val="008B0390"/>
    <w:rsid w:val="008B0507"/>
    <w:rsid w:val="008B05FD"/>
    <w:rsid w:val="008B0758"/>
    <w:rsid w:val="008B082C"/>
    <w:rsid w:val="008B08D1"/>
    <w:rsid w:val="008B0A55"/>
    <w:rsid w:val="008B0A7C"/>
    <w:rsid w:val="008B0C64"/>
    <w:rsid w:val="008B0E3C"/>
    <w:rsid w:val="008B0F78"/>
    <w:rsid w:val="008B11EC"/>
    <w:rsid w:val="008B1269"/>
    <w:rsid w:val="008B156C"/>
    <w:rsid w:val="008B1684"/>
    <w:rsid w:val="008B17DE"/>
    <w:rsid w:val="008B1856"/>
    <w:rsid w:val="008B1BFE"/>
    <w:rsid w:val="008B1C8B"/>
    <w:rsid w:val="008B1E9A"/>
    <w:rsid w:val="008B20B7"/>
    <w:rsid w:val="008B2100"/>
    <w:rsid w:val="008B2276"/>
    <w:rsid w:val="008B235B"/>
    <w:rsid w:val="008B265C"/>
    <w:rsid w:val="008B2825"/>
    <w:rsid w:val="008B2B31"/>
    <w:rsid w:val="008B2DD3"/>
    <w:rsid w:val="008B2F65"/>
    <w:rsid w:val="008B362B"/>
    <w:rsid w:val="008B3746"/>
    <w:rsid w:val="008B37BB"/>
    <w:rsid w:val="008B387E"/>
    <w:rsid w:val="008B3B58"/>
    <w:rsid w:val="008B3DA5"/>
    <w:rsid w:val="008B3F7A"/>
    <w:rsid w:val="008B414D"/>
    <w:rsid w:val="008B41B2"/>
    <w:rsid w:val="008B42C9"/>
    <w:rsid w:val="008B4350"/>
    <w:rsid w:val="008B437C"/>
    <w:rsid w:val="008B45A3"/>
    <w:rsid w:val="008B4E39"/>
    <w:rsid w:val="008B5067"/>
    <w:rsid w:val="008B50BF"/>
    <w:rsid w:val="008B54F0"/>
    <w:rsid w:val="008B55E1"/>
    <w:rsid w:val="008B562C"/>
    <w:rsid w:val="008B5700"/>
    <w:rsid w:val="008B58A7"/>
    <w:rsid w:val="008B58B1"/>
    <w:rsid w:val="008B59ED"/>
    <w:rsid w:val="008B5BC7"/>
    <w:rsid w:val="008B5D21"/>
    <w:rsid w:val="008B6179"/>
    <w:rsid w:val="008B6339"/>
    <w:rsid w:val="008B644A"/>
    <w:rsid w:val="008B67BE"/>
    <w:rsid w:val="008B69C0"/>
    <w:rsid w:val="008B6A39"/>
    <w:rsid w:val="008B6B99"/>
    <w:rsid w:val="008B6CBB"/>
    <w:rsid w:val="008B6CC7"/>
    <w:rsid w:val="008B6CCD"/>
    <w:rsid w:val="008B6F13"/>
    <w:rsid w:val="008B6FAB"/>
    <w:rsid w:val="008B72CA"/>
    <w:rsid w:val="008B762F"/>
    <w:rsid w:val="008B776B"/>
    <w:rsid w:val="008B7877"/>
    <w:rsid w:val="008B79C7"/>
    <w:rsid w:val="008B7A6B"/>
    <w:rsid w:val="008B7E4A"/>
    <w:rsid w:val="008B7F7E"/>
    <w:rsid w:val="008C01CE"/>
    <w:rsid w:val="008C0495"/>
    <w:rsid w:val="008C0582"/>
    <w:rsid w:val="008C05C8"/>
    <w:rsid w:val="008C0B6F"/>
    <w:rsid w:val="008C107A"/>
    <w:rsid w:val="008C108B"/>
    <w:rsid w:val="008C113E"/>
    <w:rsid w:val="008C12B7"/>
    <w:rsid w:val="008C131A"/>
    <w:rsid w:val="008C156F"/>
    <w:rsid w:val="008C1661"/>
    <w:rsid w:val="008C1713"/>
    <w:rsid w:val="008C17E6"/>
    <w:rsid w:val="008C1838"/>
    <w:rsid w:val="008C1A84"/>
    <w:rsid w:val="008C1B33"/>
    <w:rsid w:val="008C1EA7"/>
    <w:rsid w:val="008C2045"/>
    <w:rsid w:val="008C210E"/>
    <w:rsid w:val="008C2459"/>
    <w:rsid w:val="008C2595"/>
    <w:rsid w:val="008C26A0"/>
    <w:rsid w:val="008C29FB"/>
    <w:rsid w:val="008C2B47"/>
    <w:rsid w:val="008C2EFB"/>
    <w:rsid w:val="008C3025"/>
    <w:rsid w:val="008C3159"/>
    <w:rsid w:val="008C319B"/>
    <w:rsid w:val="008C3645"/>
    <w:rsid w:val="008C3821"/>
    <w:rsid w:val="008C3A86"/>
    <w:rsid w:val="008C3C63"/>
    <w:rsid w:val="008C3D8A"/>
    <w:rsid w:val="008C3DFB"/>
    <w:rsid w:val="008C3E4A"/>
    <w:rsid w:val="008C3E70"/>
    <w:rsid w:val="008C3EDB"/>
    <w:rsid w:val="008C3EE9"/>
    <w:rsid w:val="008C3FBA"/>
    <w:rsid w:val="008C4149"/>
    <w:rsid w:val="008C420D"/>
    <w:rsid w:val="008C4286"/>
    <w:rsid w:val="008C42FA"/>
    <w:rsid w:val="008C460F"/>
    <w:rsid w:val="008C4A32"/>
    <w:rsid w:val="008C4F18"/>
    <w:rsid w:val="008C5157"/>
    <w:rsid w:val="008C532D"/>
    <w:rsid w:val="008C5342"/>
    <w:rsid w:val="008C5580"/>
    <w:rsid w:val="008C559F"/>
    <w:rsid w:val="008C57BD"/>
    <w:rsid w:val="008C586F"/>
    <w:rsid w:val="008C591A"/>
    <w:rsid w:val="008C5A94"/>
    <w:rsid w:val="008C5AF4"/>
    <w:rsid w:val="008C5B71"/>
    <w:rsid w:val="008C5B9E"/>
    <w:rsid w:val="008C5E2D"/>
    <w:rsid w:val="008C5E7B"/>
    <w:rsid w:val="008C5EDE"/>
    <w:rsid w:val="008C5FB6"/>
    <w:rsid w:val="008C62A6"/>
    <w:rsid w:val="008C62F4"/>
    <w:rsid w:val="008C6548"/>
    <w:rsid w:val="008C6628"/>
    <w:rsid w:val="008C6735"/>
    <w:rsid w:val="008C678C"/>
    <w:rsid w:val="008C684E"/>
    <w:rsid w:val="008C6929"/>
    <w:rsid w:val="008C6B34"/>
    <w:rsid w:val="008C6D48"/>
    <w:rsid w:val="008C7065"/>
    <w:rsid w:val="008C72C4"/>
    <w:rsid w:val="008C745C"/>
    <w:rsid w:val="008C7B12"/>
    <w:rsid w:val="008C7BF9"/>
    <w:rsid w:val="008D0063"/>
    <w:rsid w:val="008D01DE"/>
    <w:rsid w:val="008D0443"/>
    <w:rsid w:val="008D0A02"/>
    <w:rsid w:val="008D0A72"/>
    <w:rsid w:val="008D0DC2"/>
    <w:rsid w:val="008D0F7C"/>
    <w:rsid w:val="008D0FEA"/>
    <w:rsid w:val="008D100C"/>
    <w:rsid w:val="008D1064"/>
    <w:rsid w:val="008D116E"/>
    <w:rsid w:val="008D1395"/>
    <w:rsid w:val="008D140F"/>
    <w:rsid w:val="008D1546"/>
    <w:rsid w:val="008D15AF"/>
    <w:rsid w:val="008D1899"/>
    <w:rsid w:val="008D1A1B"/>
    <w:rsid w:val="008D1A93"/>
    <w:rsid w:val="008D1D8E"/>
    <w:rsid w:val="008D1E56"/>
    <w:rsid w:val="008D1FA2"/>
    <w:rsid w:val="008D20C5"/>
    <w:rsid w:val="008D2282"/>
    <w:rsid w:val="008D2341"/>
    <w:rsid w:val="008D2442"/>
    <w:rsid w:val="008D26E9"/>
    <w:rsid w:val="008D286C"/>
    <w:rsid w:val="008D290D"/>
    <w:rsid w:val="008D2B8E"/>
    <w:rsid w:val="008D2E22"/>
    <w:rsid w:val="008D2F0B"/>
    <w:rsid w:val="008D2F31"/>
    <w:rsid w:val="008D3176"/>
    <w:rsid w:val="008D31A0"/>
    <w:rsid w:val="008D3394"/>
    <w:rsid w:val="008D3439"/>
    <w:rsid w:val="008D34C7"/>
    <w:rsid w:val="008D3773"/>
    <w:rsid w:val="008D3836"/>
    <w:rsid w:val="008D3B30"/>
    <w:rsid w:val="008D3B76"/>
    <w:rsid w:val="008D3C6B"/>
    <w:rsid w:val="008D3F3A"/>
    <w:rsid w:val="008D3F5C"/>
    <w:rsid w:val="008D3FCF"/>
    <w:rsid w:val="008D42D1"/>
    <w:rsid w:val="008D43A6"/>
    <w:rsid w:val="008D4482"/>
    <w:rsid w:val="008D46C6"/>
    <w:rsid w:val="008D48A6"/>
    <w:rsid w:val="008D4BDB"/>
    <w:rsid w:val="008D4CD5"/>
    <w:rsid w:val="008D4EDF"/>
    <w:rsid w:val="008D4F96"/>
    <w:rsid w:val="008D50A3"/>
    <w:rsid w:val="008D53C8"/>
    <w:rsid w:val="008D5783"/>
    <w:rsid w:val="008D57E0"/>
    <w:rsid w:val="008D58AC"/>
    <w:rsid w:val="008D5C39"/>
    <w:rsid w:val="008D6124"/>
    <w:rsid w:val="008D6203"/>
    <w:rsid w:val="008D6282"/>
    <w:rsid w:val="008D62B1"/>
    <w:rsid w:val="008D642D"/>
    <w:rsid w:val="008D647A"/>
    <w:rsid w:val="008D6533"/>
    <w:rsid w:val="008D69AC"/>
    <w:rsid w:val="008D69FD"/>
    <w:rsid w:val="008D6C52"/>
    <w:rsid w:val="008D6CBD"/>
    <w:rsid w:val="008D6E3F"/>
    <w:rsid w:val="008D6EA6"/>
    <w:rsid w:val="008D7185"/>
    <w:rsid w:val="008D72C7"/>
    <w:rsid w:val="008D72EE"/>
    <w:rsid w:val="008D75B0"/>
    <w:rsid w:val="008D75EA"/>
    <w:rsid w:val="008D76C1"/>
    <w:rsid w:val="008D76C8"/>
    <w:rsid w:val="008D791B"/>
    <w:rsid w:val="008D7958"/>
    <w:rsid w:val="008D7A07"/>
    <w:rsid w:val="008D7DFE"/>
    <w:rsid w:val="008E002C"/>
    <w:rsid w:val="008E00C1"/>
    <w:rsid w:val="008E00F0"/>
    <w:rsid w:val="008E0305"/>
    <w:rsid w:val="008E0631"/>
    <w:rsid w:val="008E0B10"/>
    <w:rsid w:val="008E0BA5"/>
    <w:rsid w:val="008E0C83"/>
    <w:rsid w:val="008E0F25"/>
    <w:rsid w:val="008E10A0"/>
    <w:rsid w:val="008E10BD"/>
    <w:rsid w:val="008E157B"/>
    <w:rsid w:val="008E17D7"/>
    <w:rsid w:val="008E182E"/>
    <w:rsid w:val="008E1A43"/>
    <w:rsid w:val="008E1C5B"/>
    <w:rsid w:val="008E1E6E"/>
    <w:rsid w:val="008E210E"/>
    <w:rsid w:val="008E2519"/>
    <w:rsid w:val="008E26C0"/>
    <w:rsid w:val="008E2804"/>
    <w:rsid w:val="008E2933"/>
    <w:rsid w:val="008E2C9C"/>
    <w:rsid w:val="008E2CF8"/>
    <w:rsid w:val="008E2E32"/>
    <w:rsid w:val="008E2E8F"/>
    <w:rsid w:val="008E3009"/>
    <w:rsid w:val="008E30CB"/>
    <w:rsid w:val="008E3212"/>
    <w:rsid w:val="008E354C"/>
    <w:rsid w:val="008E371A"/>
    <w:rsid w:val="008E372E"/>
    <w:rsid w:val="008E3BCB"/>
    <w:rsid w:val="008E3BE4"/>
    <w:rsid w:val="008E3BEF"/>
    <w:rsid w:val="008E40EE"/>
    <w:rsid w:val="008E412C"/>
    <w:rsid w:val="008E43F5"/>
    <w:rsid w:val="008E4873"/>
    <w:rsid w:val="008E4DD6"/>
    <w:rsid w:val="008E4F36"/>
    <w:rsid w:val="008E51CD"/>
    <w:rsid w:val="008E51E5"/>
    <w:rsid w:val="008E53ED"/>
    <w:rsid w:val="008E53FD"/>
    <w:rsid w:val="008E55F2"/>
    <w:rsid w:val="008E59CC"/>
    <w:rsid w:val="008E5FFE"/>
    <w:rsid w:val="008E623A"/>
    <w:rsid w:val="008E644D"/>
    <w:rsid w:val="008E65C2"/>
    <w:rsid w:val="008E6679"/>
    <w:rsid w:val="008E670A"/>
    <w:rsid w:val="008E6C37"/>
    <w:rsid w:val="008E6D0D"/>
    <w:rsid w:val="008E6D4E"/>
    <w:rsid w:val="008E6F9E"/>
    <w:rsid w:val="008E70A6"/>
    <w:rsid w:val="008E7258"/>
    <w:rsid w:val="008E744A"/>
    <w:rsid w:val="008E751E"/>
    <w:rsid w:val="008E79C2"/>
    <w:rsid w:val="008E7A1B"/>
    <w:rsid w:val="008E7A5A"/>
    <w:rsid w:val="008E7D01"/>
    <w:rsid w:val="008F01C7"/>
    <w:rsid w:val="008F029D"/>
    <w:rsid w:val="008F0363"/>
    <w:rsid w:val="008F0405"/>
    <w:rsid w:val="008F046D"/>
    <w:rsid w:val="008F071F"/>
    <w:rsid w:val="008F07B6"/>
    <w:rsid w:val="008F08A1"/>
    <w:rsid w:val="008F0AA4"/>
    <w:rsid w:val="008F0FA3"/>
    <w:rsid w:val="008F1441"/>
    <w:rsid w:val="008F14A1"/>
    <w:rsid w:val="008F14A4"/>
    <w:rsid w:val="008F154C"/>
    <w:rsid w:val="008F15C4"/>
    <w:rsid w:val="008F1624"/>
    <w:rsid w:val="008F17A3"/>
    <w:rsid w:val="008F1843"/>
    <w:rsid w:val="008F1912"/>
    <w:rsid w:val="008F1ABE"/>
    <w:rsid w:val="008F1B37"/>
    <w:rsid w:val="008F1B55"/>
    <w:rsid w:val="008F1DD6"/>
    <w:rsid w:val="008F1E1B"/>
    <w:rsid w:val="008F1F64"/>
    <w:rsid w:val="008F2163"/>
    <w:rsid w:val="008F21F1"/>
    <w:rsid w:val="008F2585"/>
    <w:rsid w:val="008F2AB0"/>
    <w:rsid w:val="008F2B38"/>
    <w:rsid w:val="008F2F56"/>
    <w:rsid w:val="008F32D9"/>
    <w:rsid w:val="008F34C1"/>
    <w:rsid w:val="008F3564"/>
    <w:rsid w:val="008F3717"/>
    <w:rsid w:val="008F38F6"/>
    <w:rsid w:val="008F42C3"/>
    <w:rsid w:val="008F4469"/>
    <w:rsid w:val="008F44F3"/>
    <w:rsid w:val="008F494B"/>
    <w:rsid w:val="008F49FC"/>
    <w:rsid w:val="008F520A"/>
    <w:rsid w:val="008F5254"/>
    <w:rsid w:val="008F550A"/>
    <w:rsid w:val="008F568D"/>
    <w:rsid w:val="008F587D"/>
    <w:rsid w:val="008F5A0C"/>
    <w:rsid w:val="008F5A1B"/>
    <w:rsid w:val="008F5B63"/>
    <w:rsid w:val="008F5F50"/>
    <w:rsid w:val="008F60FC"/>
    <w:rsid w:val="008F6247"/>
    <w:rsid w:val="008F669C"/>
    <w:rsid w:val="008F66B5"/>
    <w:rsid w:val="008F6AF5"/>
    <w:rsid w:val="008F6B4A"/>
    <w:rsid w:val="008F6E3B"/>
    <w:rsid w:val="008F75E1"/>
    <w:rsid w:val="008F77BF"/>
    <w:rsid w:val="008F798B"/>
    <w:rsid w:val="008F7D16"/>
    <w:rsid w:val="008F7D52"/>
    <w:rsid w:val="008F7FED"/>
    <w:rsid w:val="009000FC"/>
    <w:rsid w:val="00900265"/>
    <w:rsid w:val="009002D7"/>
    <w:rsid w:val="009003FE"/>
    <w:rsid w:val="0090048E"/>
    <w:rsid w:val="0090052A"/>
    <w:rsid w:val="00900723"/>
    <w:rsid w:val="00900831"/>
    <w:rsid w:val="009009E4"/>
    <w:rsid w:val="009009FC"/>
    <w:rsid w:val="00900B23"/>
    <w:rsid w:val="00900C25"/>
    <w:rsid w:val="00900DA2"/>
    <w:rsid w:val="00900F22"/>
    <w:rsid w:val="00900FCA"/>
    <w:rsid w:val="00901258"/>
    <w:rsid w:val="00901479"/>
    <w:rsid w:val="00901667"/>
    <w:rsid w:val="0090171D"/>
    <w:rsid w:val="009017A3"/>
    <w:rsid w:val="00901977"/>
    <w:rsid w:val="00901A15"/>
    <w:rsid w:val="00901B77"/>
    <w:rsid w:val="00901BE3"/>
    <w:rsid w:val="00902130"/>
    <w:rsid w:val="009022F2"/>
    <w:rsid w:val="009023BF"/>
    <w:rsid w:val="00902467"/>
    <w:rsid w:val="00902556"/>
    <w:rsid w:val="00902755"/>
    <w:rsid w:val="009027AF"/>
    <w:rsid w:val="009028F3"/>
    <w:rsid w:val="00902B88"/>
    <w:rsid w:val="00902C6F"/>
    <w:rsid w:val="00902CB2"/>
    <w:rsid w:val="00902D0C"/>
    <w:rsid w:val="009037DA"/>
    <w:rsid w:val="009038DB"/>
    <w:rsid w:val="009039AA"/>
    <w:rsid w:val="00903A00"/>
    <w:rsid w:val="00903BDD"/>
    <w:rsid w:val="00903EFD"/>
    <w:rsid w:val="00904456"/>
    <w:rsid w:val="00904A49"/>
    <w:rsid w:val="00904AA4"/>
    <w:rsid w:val="00904ABE"/>
    <w:rsid w:val="00904BB5"/>
    <w:rsid w:val="00904D64"/>
    <w:rsid w:val="0090503F"/>
    <w:rsid w:val="009053A3"/>
    <w:rsid w:val="0090543A"/>
    <w:rsid w:val="00905516"/>
    <w:rsid w:val="0090561E"/>
    <w:rsid w:val="00905730"/>
    <w:rsid w:val="00905777"/>
    <w:rsid w:val="009057D7"/>
    <w:rsid w:val="00905824"/>
    <w:rsid w:val="00905CD9"/>
    <w:rsid w:val="00905FD5"/>
    <w:rsid w:val="0090615A"/>
    <w:rsid w:val="009061CA"/>
    <w:rsid w:val="009061D7"/>
    <w:rsid w:val="0090621E"/>
    <w:rsid w:val="009062A4"/>
    <w:rsid w:val="009063AA"/>
    <w:rsid w:val="009065C6"/>
    <w:rsid w:val="0090678A"/>
    <w:rsid w:val="009069F0"/>
    <w:rsid w:val="00906CC6"/>
    <w:rsid w:val="00907051"/>
    <w:rsid w:val="009073E2"/>
    <w:rsid w:val="009074B5"/>
    <w:rsid w:val="0090786B"/>
    <w:rsid w:val="009079A3"/>
    <w:rsid w:val="00907A57"/>
    <w:rsid w:val="00907CC6"/>
    <w:rsid w:val="00907F84"/>
    <w:rsid w:val="00907FC8"/>
    <w:rsid w:val="00910267"/>
    <w:rsid w:val="0091029A"/>
    <w:rsid w:val="0091045F"/>
    <w:rsid w:val="00910559"/>
    <w:rsid w:val="00910ABF"/>
    <w:rsid w:val="00910E7E"/>
    <w:rsid w:val="009111A9"/>
    <w:rsid w:val="009111D1"/>
    <w:rsid w:val="0091131E"/>
    <w:rsid w:val="00911612"/>
    <w:rsid w:val="0091164A"/>
    <w:rsid w:val="00911660"/>
    <w:rsid w:val="009117A4"/>
    <w:rsid w:val="009117E4"/>
    <w:rsid w:val="009118FB"/>
    <w:rsid w:val="00911A2B"/>
    <w:rsid w:val="00911D6F"/>
    <w:rsid w:val="00912441"/>
    <w:rsid w:val="0091248E"/>
    <w:rsid w:val="009126C3"/>
    <w:rsid w:val="00912A25"/>
    <w:rsid w:val="00912C52"/>
    <w:rsid w:val="00912D84"/>
    <w:rsid w:val="0091301C"/>
    <w:rsid w:val="0091320B"/>
    <w:rsid w:val="00913334"/>
    <w:rsid w:val="00913397"/>
    <w:rsid w:val="0091379F"/>
    <w:rsid w:val="0091392B"/>
    <w:rsid w:val="00913A1D"/>
    <w:rsid w:val="00913D95"/>
    <w:rsid w:val="0091419E"/>
    <w:rsid w:val="009141FA"/>
    <w:rsid w:val="009147E3"/>
    <w:rsid w:val="009149F7"/>
    <w:rsid w:val="009150FB"/>
    <w:rsid w:val="0091514D"/>
    <w:rsid w:val="00915367"/>
    <w:rsid w:val="00915603"/>
    <w:rsid w:val="0091568E"/>
    <w:rsid w:val="00915734"/>
    <w:rsid w:val="00915847"/>
    <w:rsid w:val="009158D6"/>
    <w:rsid w:val="0091599C"/>
    <w:rsid w:val="009159D2"/>
    <w:rsid w:val="00915B0C"/>
    <w:rsid w:val="00915B51"/>
    <w:rsid w:val="00915BD4"/>
    <w:rsid w:val="00915E18"/>
    <w:rsid w:val="009167C3"/>
    <w:rsid w:val="009167FA"/>
    <w:rsid w:val="009168E7"/>
    <w:rsid w:val="00916D00"/>
    <w:rsid w:val="00916DC5"/>
    <w:rsid w:val="00916E0A"/>
    <w:rsid w:val="0091706C"/>
    <w:rsid w:val="00917426"/>
    <w:rsid w:val="00917490"/>
    <w:rsid w:val="009179CB"/>
    <w:rsid w:val="00917B31"/>
    <w:rsid w:val="00917B3F"/>
    <w:rsid w:val="00917BA7"/>
    <w:rsid w:val="009201CF"/>
    <w:rsid w:val="00920406"/>
    <w:rsid w:val="0092041E"/>
    <w:rsid w:val="00920485"/>
    <w:rsid w:val="00920588"/>
    <w:rsid w:val="00920652"/>
    <w:rsid w:val="00920735"/>
    <w:rsid w:val="00920740"/>
    <w:rsid w:val="00920812"/>
    <w:rsid w:val="00920AFF"/>
    <w:rsid w:val="00920DAD"/>
    <w:rsid w:val="0092120F"/>
    <w:rsid w:val="009216AB"/>
    <w:rsid w:val="0092182B"/>
    <w:rsid w:val="00921937"/>
    <w:rsid w:val="00921C4D"/>
    <w:rsid w:val="00921ECF"/>
    <w:rsid w:val="00921FF7"/>
    <w:rsid w:val="00922146"/>
    <w:rsid w:val="00922292"/>
    <w:rsid w:val="00922734"/>
    <w:rsid w:val="009227E8"/>
    <w:rsid w:val="00922B02"/>
    <w:rsid w:val="00922D24"/>
    <w:rsid w:val="00922DC5"/>
    <w:rsid w:val="00922E50"/>
    <w:rsid w:val="0092302A"/>
    <w:rsid w:val="00923103"/>
    <w:rsid w:val="009232AF"/>
    <w:rsid w:val="00923480"/>
    <w:rsid w:val="009239D4"/>
    <w:rsid w:val="00923A32"/>
    <w:rsid w:val="00923B2B"/>
    <w:rsid w:val="00923CCF"/>
    <w:rsid w:val="009243FF"/>
    <w:rsid w:val="009244D9"/>
    <w:rsid w:val="009248FE"/>
    <w:rsid w:val="0092499F"/>
    <w:rsid w:val="00924A8F"/>
    <w:rsid w:val="00925107"/>
    <w:rsid w:val="0092513C"/>
    <w:rsid w:val="009252B3"/>
    <w:rsid w:val="00925317"/>
    <w:rsid w:val="00925324"/>
    <w:rsid w:val="0092551A"/>
    <w:rsid w:val="009256B6"/>
    <w:rsid w:val="009258C1"/>
    <w:rsid w:val="00925A0A"/>
    <w:rsid w:val="00925BDB"/>
    <w:rsid w:val="00925C15"/>
    <w:rsid w:val="00925CCC"/>
    <w:rsid w:val="00925CDA"/>
    <w:rsid w:val="009262D1"/>
    <w:rsid w:val="0092634C"/>
    <w:rsid w:val="009263C7"/>
    <w:rsid w:val="009266A1"/>
    <w:rsid w:val="00926998"/>
    <w:rsid w:val="00926A0E"/>
    <w:rsid w:val="00926A41"/>
    <w:rsid w:val="00926CC4"/>
    <w:rsid w:val="00926F37"/>
    <w:rsid w:val="009270C4"/>
    <w:rsid w:val="009270FA"/>
    <w:rsid w:val="0092712D"/>
    <w:rsid w:val="009271BA"/>
    <w:rsid w:val="009272C5"/>
    <w:rsid w:val="009273A4"/>
    <w:rsid w:val="00927467"/>
    <w:rsid w:val="009278FB"/>
    <w:rsid w:val="00927B32"/>
    <w:rsid w:val="00927BBC"/>
    <w:rsid w:val="0093004E"/>
    <w:rsid w:val="0093008C"/>
    <w:rsid w:val="00930210"/>
    <w:rsid w:val="00930463"/>
    <w:rsid w:val="0093062D"/>
    <w:rsid w:val="00930638"/>
    <w:rsid w:val="00930770"/>
    <w:rsid w:val="0093077E"/>
    <w:rsid w:val="0093099D"/>
    <w:rsid w:val="00930B81"/>
    <w:rsid w:val="00930BB4"/>
    <w:rsid w:val="00930D6E"/>
    <w:rsid w:val="00930E71"/>
    <w:rsid w:val="00931680"/>
    <w:rsid w:val="009316DD"/>
    <w:rsid w:val="00931829"/>
    <w:rsid w:val="00931982"/>
    <w:rsid w:val="00931C87"/>
    <w:rsid w:val="00931ED4"/>
    <w:rsid w:val="00931EE4"/>
    <w:rsid w:val="00931FF6"/>
    <w:rsid w:val="00932054"/>
    <w:rsid w:val="00932155"/>
    <w:rsid w:val="00932241"/>
    <w:rsid w:val="009324C1"/>
    <w:rsid w:val="0093289B"/>
    <w:rsid w:val="009329FD"/>
    <w:rsid w:val="00932AD1"/>
    <w:rsid w:val="00932D12"/>
    <w:rsid w:val="00932DD7"/>
    <w:rsid w:val="00932FFC"/>
    <w:rsid w:val="009330B8"/>
    <w:rsid w:val="0093310D"/>
    <w:rsid w:val="00933383"/>
    <w:rsid w:val="00933735"/>
    <w:rsid w:val="00933932"/>
    <w:rsid w:val="00933B57"/>
    <w:rsid w:val="00933CF8"/>
    <w:rsid w:val="00933F25"/>
    <w:rsid w:val="00934102"/>
    <w:rsid w:val="009342D7"/>
    <w:rsid w:val="00934392"/>
    <w:rsid w:val="00934582"/>
    <w:rsid w:val="00934605"/>
    <w:rsid w:val="00934625"/>
    <w:rsid w:val="00934790"/>
    <w:rsid w:val="00934966"/>
    <w:rsid w:val="00934D45"/>
    <w:rsid w:val="009351AA"/>
    <w:rsid w:val="00935277"/>
    <w:rsid w:val="009357E9"/>
    <w:rsid w:val="0093589A"/>
    <w:rsid w:val="00935DBF"/>
    <w:rsid w:val="0093606B"/>
    <w:rsid w:val="009360FD"/>
    <w:rsid w:val="009361F6"/>
    <w:rsid w:val="009362C4"/>
    <w:rsid w:val="0093639E"/>
    <w:rsid w:val="009366E1"/>
    <w:rsid w:val="00936A7E"/>
    <w:rsid w:val="00936AF4"/>
    <w:rsid w:val="00936BE5"/>
    <w:rsid w:val="00936DB0"/>
    <w:rsid w:val="00936E81"/>
    <w:rsid w:val="00937045"/>
    <w:rsid w:val="009373C3"/>
    <w:rsid w:val="0093766F"/>
    <w:rsid w:val="009376AF"/>
    <w:rsid w:val="00937790"/>
    <w:rsid w:val="009377C6"/>
    <w:rsid w:val="009377DC"/>
    <w:rsid w:val="00937901"/>
    <w:rsid w:val="00937AF5"/>
    <w:rsid w:val="00937E1E"/>
    <w:rsid w:val="00940391"/>
    <w:rsid w:val="009406E8"/>
    <w:rsid w:val="009407A8"/>
    <w:rsid w:val="009409EF"/>
    <w:rsid w:val="00940A05"/>
    <w:rsid w:val="00940C54"/>
    <w:rsid w:val="00941182"/>
    <w:rsid w:val="009412FC"/>
    <w:rsid w:val="00941501"/>
    <w:rsid w:val="009418B3"/>
    <w:rsid w:val="00941CF3"/>
    <w:rsid w:val="00941D14"/>
    <w:rsid w:val="00941D21"/>
    <w:rsid w:val="00941FC2"/>
    <w:rsid w:val="009421C4"/>
    <w:rsid w:val="0094231A"/>
    <w:rsid w:val="009423D9"/>
    <w:rsid w:val="009428DC"/>
    <w:rsid w:val="00942984"/>
    <w:rsid w:val="009429A7"/>
    <w:rsid w:val="009429ED"/>
    <w:rsid w:val="00942AC6"/>
    <w:rsid w:val="00942ACE"/>
    <w:rsid w:val="00942BCB"/>
    <w:rsid w:val="00942C2B"/>
    <w:rsid w:val="00942D48"/>
    <w:rsid w:val="00942D53"/>
    <w:rsid w:val="00943041"/>
    <w:rsid w:val="009430FB"/>
    <w:rsid w:val="0094329B"/>
    <w:rsid w:val="00943658"/>
    <w:rsid w:val="00943AC3"/>
    <w:rsid w:val="00943C71"/>
    <w:rsid w:val="00943CF4"/>
    <w:rsid w:val="00943E18"/>
    <w:rsid w:val="009442BF"/>
    <w:rsid w:val="009443EE"/>
    <w:rsid w:val="00944533"/>
    <w:rsid w:val="00944545"/>
    <w:rsid w:val="0094461F"/>
    <w:rsid w:val="00944A3C"/>
    <w:rsid w:val="00944AC1"/>
    <w:rsid w:val="00944F3F"/>
    <w:rsid w:val="00944FC9"/>
    <w:rsid w:val="00945019"/>
    <w:rsid w:val="009452E1"/>
    <w:rsid w:val="00945608"/>
    <w:rsid w:val="009456B3"/>
    <w:rsid w:val="00945747"/>
    <w:rsid w:val="0094583A"/>
    <w:rsid w:val="009458E9"/>
    <w:rsid w:val="009459D7"/>
    <w:rsid w:val="00945B1C"/>
    <w:rsid w:val="00945B46"/>
    <w:rsid w:val="00945E99"/>
    <w:rsid w:val="00945FB8"/>
    <w:rsid w:val="00946696"/>
    <w:rsid w:val="0094673F"/>
    <w:rsid w:val="009468ED"/>
    <w:rsid w:val="00946906"/>
    <w:rsid w:val="0094691F"/>
    <w:rsid w:val="00946AEF"/>
    <w:rsid w:val="00946BCD"/>
    <w:rsid w:val="00946F6B"/>
    <w:rsid w:val="009470BE"/>
    <w:rsid w:val="009472B9"/>
    <w:rsid w:val="00947357"/>
    <w:rsid w:val="00947569"/>
    <w:rsid w:val="0094763A"/>
    <w:rsid w:val="009476FA"/>
    <w:rsid w:val="00947794"/>
    <w:rsid w:val="00947984"/>
    <w:rsid w:val="00950062"/>
    <w:rsid w:val="009500EE"/>
    <w:rsid w:val="0095017A"/>
    <w:rsid w:val="00950180"/>
    <w:rsid w:val="0095021D"/>
    <w:rsid w:val="0095028D"/>
    <w:rsid w:val="00950350"/>
    <w:rsid w:val="00950529"/>
    <w:rsid w:val="009505C0"/>
    <w:rsid w:val="009506FE"/>
    <w:rsid w:val="0095072C"/>
    <w:rsid w:val="00950730"/>
    <w:rsid w:val="00950C14"/>
    <w:rsid w:val="00950C9A"/>
    <w:rsid w:val="0095100E"/>
    <w:rsid w:val="00951197"/>
    <w:rsid w:val="009511C1"/>
    <w:rsid w:val="00951243"/>
    <w:rsid w:val="009512B8"/>
    <w:rsid w:val="009513CD"/>
    <w:rsid w:val="00951550"/>
    <w:rsid w:val="00951807"/>
    <w:rsid w:val="00951923"/>
    <w:rsid w:val="0095193A"/>
    <w:rsid w:val="0095196E"/>
    <w:rsid w:val="00951B6C"/>
    <w:rsid w:val="00951CFF"/>
    <w:rsid w:val="00951F6B"/>
    <w:rsid w:val="0095227B"/>
    <w:rsid w:val="009522C0"/>
    <w:rsid w:val="00952351"/>
    <w:rsid w:val="0095244C"/>
    <w:rsid w:val="009524B7"/>
    <w:rsid w:val="0095268F"/>
    <w:rsid w:val="00952C7C"/>
    <w:rsid w:val="00952C80"/>
    <w:rsid w:val="00952CB9"/>
    <w:rsid w:val="009530D6"/>
    <w:rsid w:val="00953174"/>
    <w:rsid w:val="0095326C"/>
    <w:rsid w:val="009535BF"/>
    <w:rsid w:val="00953611"/>
    <w:rsid w:val="00953680"/>
    <w:rsid w:val="009536BA"/>
    <w:rsid w:val="00953818"/>
    <w:rsid w:val="009538B5"/>
    <w:rsid w:val="00953ABE"/>
    <w:rsid w:val="00953D13"/>
    <w:rsid w:val="0095401B"/>
    <w:rsid w:val="0095408B"/>
    <w:rsid w:val="009541DD"/>
    <w:rsid w:val="00954237"/>
    <w:rsid w:val="0095433B"/>
    <w:rsid w:val="00954396"/>
    <w:rsid w:val="009543E7"/>
    <w:rsid w:val="009544B7"/>
    <w:rsid w:val="0095482D"/>
    <w:rsid w:val="009548D3"/>
    <w:rsid w:val="009549A8"/>
    <w:rsid w:val="00954C6C"/>
    <w:rsid w:val="00954ECE"/>
    <w:rsid w:val="00954EF8"/>
    <w:rsid w:val="009550BA"/>
    <w:rsid w:val="009550CC"/>
    <w:rsid w:val="009554C6"/>
    <w:rsid w:val="0095567E"/>
    <w:rsid w:val="00955758"/>
    <w:rsid w:val="0095583B"/>
    <w:rsid w:val="00955AC0"/>
    <w:rsid w:val="00955BE2"/>
    <w:rsid w:val="00955CF9"/>
    <w:rsid w:val="00955D39"/>
    <w:rsid w:val="00955D9D"/>
    <w:rsid w:val="00955E51"/>
    <w:rsid w:val="00955E92"/>
    <w:rsid w:val="0095606E"/>
    <w:rsid w:val="00956078"/>
    <w:rsid w:val="009562B0"/>
    <w:rsid w:val="0095637F"/>
    <w:rsid w:val="009567C4"/>
    <w:rsid w:val="009567D7"/>
    <w:rsid w:val="009568DB"/>
    <w:rsid w:val="00956980"/>
    <w:rsid w:val="00956E5B"/>
    <w:rsid w:val="00956EE1"/>
    <w:rsid w:val="009572C6"/>
    <w:rsid w:val="0095730A"/>
    <w:rsid w:val="009574A8"/>
    <w:rsid w:val="00957840"/>
    <w:rsid w:val="00957C3A"/>
    <w:rsid w:val="0096016D"/>
    <w:rsid w:val="0096023B"/>
    <w:rsid w:val="00960302"/>
    <w:rsid w:val="00960581"/>
    <w:rsid w:val="009605CD"/>
    <w:rsid w:val="0096069F"/>
    <w:rsid w:val="0096078A"/>
    <w:rsid w:val="00960B84"/>
    <w:rsid w:val="00960C12"/>
    <w:rsid w:val="009611F0"/>
    <w:rsid w:val="009613C4"/>
    <w:rsid w:val="0096141E"/>
    <w:rsid w:val="0096146D"/>
    <w:rsid w:val="009614C8"/>
    <w:rsid w:val="00961859"/>
    <w:rsid w:val="0096197E"/>
    <w:rsid w:val="00961999"/>
    <w:rsid w:val="00961DFF"/>
    <w:rsid w:val="00962396"/>
    <w:rsid w:val="00962435"/>
    <w:rsid w:val="00962758"/>
    <w:rsid w:val="009627E4"/>
    <w:rsid w:val="00962872"/>
    <w:rsid w:val="009629DA"/>
    <w:rsid w:val="00962D8A"/>
    <w:rsid w:val="009631D9"/>
    <w:rsid w:val="00963440"/>
    <w:rsid w:val="0096362C"/>
    <w:rsid w:val="00963667"/>
    <w:rsid w:val="00963697"/>
    <w:rsid w:val="009639AB"/>
    <w:rsid w:val="00963B47"/>
    <w:rsid w:val="00963E1A"/>
    <w:rsid w:val="00963E1D"/>
    <w:rsid w:val="00963EB8"/>
    <w:rsid w:val="0096426C"/>
    <w:rsid w:val="009643E2"/>
    <w:rsid w:val="00964444"/>
    <w:rsid w:val="009646FC"/>
    <w:rsid w:val="00964875"/>
    <w:rsid w:val="00964A24"/>
    <w:rsid w:val="00964B54"/>
    <w:rsid w:val="00964C23"/>
    <w:rsid w:val="00964D18"/>
    <w:rsid w:val="00964D2E"/>
    <w:rsid w:val="009650E3"/>
    <w:rsid w:val="009656A3"/>
    <w:rsid w:val="009658BB"/>
    <w:rsid w:val="009658DF"/>
    <w:rsid w:val="00965C7F"/>
    <w:rsid w:val="009661CD"/>
    <w:rsid w:val="00966525"/>
    <w:rsid w:val="00966707"/>
    <w:rsid w:val="0096679A"/>
    <w:rsid w:val="00966B0E"/>
    <w:rsid w:val="00966E6F"/>
    <w:rsid w:val="00966EA4"/>
    <w:rsid w:val="00967175"/>
    <w:rsid w:val="00967181"/>
    <w:rsid w:val="00967209"/>
    <w:rsid w:val="0096723B"/>
    <w:rsid w:val="0096746E"/>
    <w:rsid w:val="0096770A"/>
    <w:rsid w:val="00967848"/>
    <w:rsid w:val="00967978"/>
    <w:rsid w:val="00967A1A"/>
    <w:rsid w:val="00967C72"/>
    <w:rsid w:val="00967D26"/>
    <w:rsid w:val="00967D30"/>
    <w:rsid w:val="00967DD0"/>
    <w:rsid w:val="00967F68"/>
    <w:rsid w:val="00967F82"/>
    <w:rsid w:val="0097017E"/>
    <w:rsid w:val="00970517"/>
    <w:rsid w:val="009705A3"/>
    <w:rsid w:val="00970704"/>
    <w:rsid w:val="00970815"/>
    <w:rsid w:val="00970999"/>
    <w:rsid w:val="00970A9D"/>
    <w:rsid w:val="00970B8D"/>
    <w:rsid w:val="00970C83"/>
    <w:rsid w:val="00970CF0"/>
    <w:rsid w:val="00970D8C"/>
    <w:rsid w:val="00970EEF"/>
    <w:rsid w:val="00970F3F"/>
    <w:rsid w:val="0097145D"/>
    <w:rsid w:val="009715E5"/>
    <w:rsid w:val="00971670"/>
    <w:rsid w:val="00971671"/>
    <w:rsid w:val="009716E1"/>
    <w:rsid w:val="0097176E"/>
    <w:rsid w:val="00971C35"/>
    <w:rsid w:val="00971C78"/>
    <w:rsid w:val="00971D2C"/>
    <w:rsid w:val="00971F1F"/>
    <w:rsid w:val="00971FE2"/>
    <w:rsid w:val="009722A3"/>
    <w:rsid w:val="0097241C"/>
    <w:rsid w:val="00972945"/>
    <w:rsid w:val="00972A87"/>
    <w:rsid w:val="00972E6B"/>
    <w:rsid w:val="00973061"/>
    <w:rsid w:val="00973301"/>
    <w:rsid w:val="00973332"/>
    <w:rsid w:val="0097352D"/>
    <w:rsid w:val="0097352F"/>
    <w:rsid w:val="00973782"/>
    <w:rsid w:val="00973819"/>
    <w:rsid w:val="009738C1"/>
    <w:rsid w:val="00973CC1"/>
    <w:rsid w:val="00973EB9"/>
    <w:rsid w:val="00973F49"/>
    <w:rsid w:val="0097401A"/>
    <w:rsid w:val="009742DC"/>
    <w:rsid w:val="009744F2"/>
    <w:rsid w:val="0097466D"/>
    <w:rsid w:val="009749B4"/>
    <w:rsid w:val="00974D72"/>
    <w:rsid w:val="00974E9C"/>
    <w:rsid w:val="00974ED5"/>
    <w:rsid w:val="00974FCD"/>
    <w:rsid w:val="00975052"/>
    <w:rsid w:val="009750FF"/>
    <w:rsid w:val="00975244"/>
    <w:rsid w:val="009753DA"/>
    <w:rsid w:val="009754EB"/>
    <w:rsid w:val="009756F5"/>
    <w:rsid w:val="00975799"/>
    <w:rsid w:val="00975805"/>
    <w:rsid w:val="00975AFE"/>
    <w:rsid w:val="00975C44"/>
    <w:rsid w:val="00976161"/>
    <w:rsid w:val="009761A2"/>
    <w:rsid w:val="0097630A"/>
    <w:rsid w:val="00976632"/>
    <w:rsid w:val="0097665E"/>
    <w:rsid w:val="0097667D"/>
    <w:rsid w:val="009767AF"/>
    <w:rsid w:val="009769C7"/>
    <w:rsid w:val="009769F4"/>
    <w:rsid w:val="00976D16"/>
    <w:rsid w:val="00976DAF"/>
    <w:rsid w:val="00976DBB"/>
    <w:rsid w:val="00976EB6"/>
    <w:rsid w:val="00976F93"/>
    <w:rsid w:val="00977042"/>
    <w:rsid w:val="00977264"/>
    <w:rsid w:val="0097762B"/>
    <w:rsid w:val="00977C7B"/>
    <w:rsid w:val="00980003"/>
    <w:rsid w:val="009800AC"/>
    <w:rsid w:val="00980358"/>
    <w:rsid w:val="0098047F"/>
    <w:rsid w:val="00980737"/>
    <w:rsid w:val="009807A2"/>
    <w:rsid w:val="009807A7"/>
    <w:rsid w:val="009808D5"/>
    <w:rsid w:val="00980B0B"/>
    <w:rsid w:val="00980C13"/>
    <w:rsid w:val="00980D81"/>
    <w:rsid w:val="00981226"/>
    <w:rsid w:val="009813DB"/>
    <w:rsid w:val="00981C9C"/>
    <w:rsid w:val="009822EE"/>
    <w:rsid w:val="009823C6"/>
    <w:rsid w:val="00982501"/>
    <w:rsid w:val="0098295B"/>
    <w:rsid w:val="00982CFD"/>
    <w:rsid w:val="00982D92"/>
    <w:rsid w:val="00982E04"/>
    <w:rsid w:val="00983117"/>
    <w:rsid w:val="00983217"/>
    <w:rsid w:val="00983512"/>
    <w:rsid w:val="00983724"/>
    <w:rsid w:val="0098384B"/>
    <w:rsid w:val="00983A0E"/>
    <w:rsid w:val="00983D62"/>
    <w:rsid w:val="009843C5"/>
    <w:rsid w:val="0098445B"/>
    <w:rsid w:val="00984746"/>
    <w:rsid w:val="00984777"/>
    <w:rsid w:val="009849A4"/>
    <w:rsid w:val="00984BDE"/>
    <w:rsid w:val="00984FC8"/>
    <w:rsid w:val="00985142"/>
    <w:rsid w:val="009852BE"/>
    <w:rsid w:val="00985717"/>
    <w:rsid w:val="00985792"/>
    <w:rsid w:val="009857CC"/>
    <w:rsid w:val="009859A7"/>
    <w:rsid w:val="00985D7C"/>
    <w:rsid w:val="00985FCE"/>
    <w:rsid w:val="00986147"/>
    <w:rsid w:val="0098635C"/>
    <w:rsid w:val="00986366"/>
    <w:rsid w:val="00986720"/>
    <w:rsid w:val="009869F0"/>
    <w:rsid w:val="00986B9F"/>
    <w:rsid w:val="00986BC4"/>
    <w:rsid w:val="00986BE5"/>
    <w:rsid w:val="00986C39"/>
    <w:rsid w:val="00986CBF"/>
    <w:rsid w:val="00986CEF"/>
    <w:rsid w:val="009871BE"/>
    <w:rsid w:val="0098775E"/>
    <w:rsid w:val="009877CF"/>
    <w:rsid w:val="00987929"/>
    <w:rsid w:val="00987B56"/>
    <w:rsid w:val="00987B7D"/>
    <w:rsid w:val="00987B84"/>
    <w:rsid w:val="00987D73"/>
    <w:rsid w:val="00987F80"/>
    <w:rsid w:val="0099001A"/>
    <w:rsid w:val="009900D9"/>
    <w:rsid w:val="00990307"/>
    <w:rsid w:val="0099038C"/>
    <w:rsid w:val="0099060F"/>
    <w:rsid w:val="00990692"/>
    <w:rsid w:val="009908C0"/>
    <w:rsid w:val="0099091E"/>
    <w:rsid w:val="00990A75"/>
    <w:rsid w:val="00990B22"/>
    <w:rsid w:val="00990B70"/>
    <w:rsid w:val="00990B73"/>
    <w:rsid w:val="00990C88"/>
    <w:rsid w:val="00990C97"/>
    <w:rsid w:val="00991002"/>
    <w:rsid w:val="00991106"/>
    <w:rsid w:val="00991739"/>
    <w:rsid w:val="00991991"/>
    <w:rsid w:val="00991A86"/>
    <w:rsid w:val="00991B57"/>
    <w:rsid w:val="00991BCA"/>
    <w:rsid w:val="00991DBC"/>
    <w:rsid w:val="00992089"/>
    <w:rsid w:val="009923F4"/>
    <w:rsid w:val="00992468"/>
    <w:rsid w:val="009925D8"/>
    <w:rsid w:val="00992824"/>
    <w:rsid w:val="009928F3"/>
    <w:rsid w:val="009929A3"/>
    <w:rsid w:val="00992C5A"/>
    <w:rsid w:val="00992D3B"/>
    <w:rsid w:val="00992D51"/>
    <w:rsid w:val="00993186"/>
    <w:rsid w:val="009931D4"/>
    <w:rsid w:val="0099341A"/>
    <w:rsid w:val="009938B5"/>
    <w:rsid w:val="00993AE5"/>
    <w:rsid w:val="00993BA7"/>
    <w:rsid w:val="00993D66"/>
    <w:rsid w:val="00993E8A"/>
    <w:rsid w:val="00993FAB"/>
    <w:rsid w:val="00994090"/>
    <w:rsid w:val="009942E1"/>
    <w:rsid w:val="009946CC"/>
    <w:rsid w:val="009946E9"/>
    <w:rsid w:val="0099497E"/>
    <w:rsid w:val="00994F5F"/>
    <w:rsid w:val="00994F97"/>
    <w:rsid w:val="009954B0"/>
    <w:rsid w:val="00995618"/>
    <w:rsid w:val="00995814"/>
    <w:rsid w:val="00995990"/>
    <w:rsid w:val="00995B2B"/>
    <w:rsid w:val="00995CBF"/>
    <w:rsid w:val="00995D29"/>
    <w:rsid w:val="00995D40"/>
    <w:rsid w:val="00995FA0"/>
    <w:rsid w:val="009961D9"/>
    <w:rsid w:val="00996284"/>
    <w:rsid w:val="00996400"/>
    <w:rsid w:val="009964BB"/>
    <w:rsid w:val="009965B2"/>
    <w:rsid w:val="0099664B"/>
    <w:rsid w:val="00996736"/>
    <w:rsid w:val="00996928"/>
    <w:rsid w:val="009969D8"/>
    <w:rsid w:val="00996B97"/>
    <w:rsid w:val="0099721F"/>
    <w:rsid w:val="009972FA"/>
    <w:rsid w:val="0099731E"/>
    <w:rsid w:val="009974B5"/>
    <w:rsid w:val="009974BB"/>
    <w:rsid w:val="009977CE"/>
    <w:rsid w:val="00997F51"/>
    <w:rsid w:val="009A04ED"/>
    <w:rsid w:val="009A06BB"/>
    <w:rsid w:val="009A0873"/>
    <w:rsid w:val="009A0A24"/>
    <w:rsid w:val="009A0A2E"/>
    <w:rsid w:val="009A0B12"/>
    <w:rsid w:val="009A0BCA"/>
    <w:rsid w:val="009A0BFD"/>
    <w:rsid w:val="009A0C7F"/>
    <w:rsid w:val="009A0DED"/>
    <w:rsid w:val="009A0ED9"/>
    <w:rsid w:val="009A11EF"/>
    <w:rsid w:val="009A1345"/>
    <w:rsid w:val="009A13F1"/>
    <w:rsid w:val="009A1501"/>
    <w:rsid w:val="009A1590"/>
    <w:rsid w:val="009A165B"/>
    <w:rsid w:val="009A17E4"/>
    <w:rsid w:val="009A19F0"/>
    <w:rsid w:val="009A1D9D"/>
    <w:rsid w:val="009A1DED"/>
    <w:rsid w:val="009A1F27"/>
    <w:rsid w:val="009A2193"/>
    <w:rsid w:val="009A23D4"/>
    <w:rsid w:val="009A288E"/>
    <w:rsid w:val="009A2CFB"/>
    <w:rsid w:val="009A3538"/>
    <w:rsid w:val="009A391F"/>
    <w:rsid w:val="009A395E"/>
    <w:rsid w:val="009A3BAE"/>
    <w:rsid w:val="009A3D04"/>
    <w:rsid w:val="009A3D2F"/>
    <w:rsid w:val="009A3FC1"/>
    <w:rsid w:val="009A41B4"/>
    <w:rsid w:val="009A4291"/>
    <w:rsid w:val="009A4434"/>
    <w:rsid w:val="009A44F8"/>
    <w:rsid w:val="009A4631"/>
    <w:rsid w:val="009A4936"/>
    <w:rsid w:val="009A4B6D"/>
    <w:rsid w:val="009A4C66"/>
    <w:rsid w:val="009A4D17"/>
    <w:rsid w:val="009A504E"/>
    <w:rsid w:val="009A50EE"/>
    <w:rsid w:val="009A50FA"/>
    <w:rsid w:val="009A50FF"/>
    <w:rsid w:val="009A5174"/>
    <w:rsid w:val="009A52F0"/>
    <w:rsid w:val="009A537F"/>
    <w:rsid w:val="009A541F"/>
    <w:rsid w:val="009A5446"/>
    <w:rsid w:val="009A557B"/>
    <w:rsid w:val="009A56BC"/>
    <w:rsid w:val="009A580A"/>
    <w:rsid w:val="009A5BC0"/>
    <w:rsid w:val="009A5DBD"/>
    <w:rsid w:val="009A5E15"/>
    <w:rsid w:val="009A5E9E"/>
    <w:rsid w:val="009A6151"/>
    <w:rsid w:val="009A62D6"/>
    <w:rsid w:val="009A632B"/>
    <w:rsid w:val="009A63D7"/>
    <w:rsid w:val="009A64DE"/>
    <w:rsid w:val="009A6570"/>
    <w:rsid w:val="009A6720"/>
    <w:rsid w:val="009A6AF0"/>
    <w:rsid w:val="009A6B47"/>
    <w:rsid w:val="009A6D26"/>
    <w:rsid w:val="009A6D4E"/>
    <w:rsid w:val="009A6DA2"/>
    <w:rsid w:val="009A6F3C"/>
    <w:rsid w:val="009A7328"/>
    <w:rsid w:val="009A73A5"/>
    <w:rsid w:val="009A77B3"/>
    <w:rsid w:val="009A7987"/>
    <w:rsid w:val="009A79B7"/>
    <w:rsid w:val="009A7A90"/>
    <w:rsid w:val="009A7EDF"/>
    <w:rsid w:val="009A7F80"/>
    <w:rsid w:val="009A7FD1"/>
    <w:rsid w:val="009B0108"/>
    <w:rsid w:val="009B0110"/>
    <w:rsid w:val="009B0156"/>
    <w:rsid w:val="009B017A"/>
    <w:rsid w:val="009B031D"/>
    <w:rsid w:val="009B0781"/>
    <w:rsid w:val="009B08D1"/>
    <w:rsid w:val="009B0B24"/>
    <w:rsid w:val="009B0CCC"/>
    <w:rsid w:val="009B0DBF"/>
    <w:rsid w:val="009B109B"/>
    <w:rsid w:val="009B10C9"/>
    <w:rsid w:val="009B196B"/>
    <w:rsid w:val="009B19BF"/>
    <w:rsid w:val="009B1A2F"/>
    <w:rsid w:val="009B1AB7"/>
    <w:rsid w:val="009B1CF3"/>
    <w:rsid w:val="009B1F39"/>
    <w:rsid w:val="009B204E"/>
    <w:rsid w:val="009B2229"/>
    <w:rsid w:val="009B2298"/>
    <w:rsid w:val="009B2325"/>
    <w:rsid w:val="009B23D9"/>
    <w:rsid w:val="009B256E"/>
    <w:rsid w:val="009B2648"/>
    <w:rsid w:val="009B26A1"/>
    <w:rsid w:val="009B282D"/>
    <w:rsid w:val="009B29BD"/>
    <w:rsid w:val="009B2D28"/>
    <w:rsid w:val="009B2F95"/>
    <w:rsid w:val="009B3028"/>
    <w:rsid w:val="009B3073"/>
    <w:rsid w:val="009B30D3"/>
    <w:rsid w:val="009B3139"/>
    <w:rsid w:val="009B342B"/>
    <w:rsid w:val="009B3786"/>
    <w:rsid w:val="009B37C4"/>
    <w:rsid w:val="009B3892"/>
    <w:rsid w:val="009B3A8E"/>
    <w:rsid w:val="009B3A9A"/>
    <w:rsid w:val="009B3B64"/>
    <w:rsid w:val="009B3D07"/>
    <w:rsid w:val="009B3D1D"/>
    <w:rsid w:val="009B3D71"/>
    <w:rsid w:val="009B3E32"/>
    <w:rsid w:val="009B42C7"/>
    <w:rsid w:val="009B43D5"/>
    <w:rsid w:val="009B456B"/>
    <w:rsid w:val="009B4586"/>
    <w:rsid w:val="009B4C58"/>
    <w:rsid w:val="009B5000"/>
    <w:rsid w:val="009B5301"/>
    <w:rsid w:val="009B5326"/>
    <w:rsid w:val="009B536D"/>
    <w:rsid w:val="009B53B1"/>
    <w:rsid w:val="009B5471"/>
    <w:rsid w:val="009B55B3"/>
    <w:rsid w:val="009B56F5"/>
    <w:rsid w:val="009B5864"/>
    <w:rsid w:val="009B5C2B"/>
    <w:rsid w:val="009B5C5D"/>
    <w:rsid w:val="009B5C9A"/>
    <w:rsid w:val="009B5DA0"/>
    <w:rsid w:val="009B5FC9"/>
    <w:rsid w:val="009B62B9"/>
    <w:rsid w:val="009B659F"/>
    <w:rsid w:val="009B66AE"/>
    <w:rsid w:val="009B6812"/>
    <w:rsid w:val="009B6897"/>
    <w:rsid w:val="009B69D1"/>
    <w:rsid w:val="009B6F7C"/>
    <w:rsid w:val="009B70B0"/>
    <w:rsid w:val="009B7179"/>
    <w:rsid w:val="009B7197"/>
    <w:rsid w:val="009B7490"/>
    <w:rsid w:val="009B7515"/>
    <w:rsid w:val="009B7A9D"/>
    <w:rsid w:val="009B7E2A"/>
    <w:rsid w:val="009B7E98"/>
    <w:rsid w:val="009B7F2E"/>
    <w:rsid w:val="009C028B"/>
    <w:rsid w:val="009C02CA"/>
    <w:rsid w:val="009C09E2"/>
    <w:rsid w:val="009C0C8F"/>
    <w:rsid w:val="009C0D1E"/>
    <w:rsid w:val="009C0D54"/>
    <w:rsid w:val="009C0D88"/>
    <w:rsid w:val="009C0FFF"/>
    <w:rsid w:val="009C105A"/>
    <w:rsid w:val="009C10EA"/>
    <w:rsid w:val="009C121C"/>
    <w:rsid w:val="009C139C"/>
    <w:rsid w:val="009C14A4"/>
    <w:rsid w:val="009C1822"/>
    <w:rsid w:val="009C1B7A"/>
    <w:rsid w:val="009C1CA9"/>
    <w:rsid w:val="009C1D73"/>
    <w:rsid w:val="009C1D74"/>
    <w:rsid w:val="009C1F05"/>
    <w:rsid w:val="009C206D"/>
    <w:rsid w:val="009C2194"/>
    <w:rsid w:val="009C22A6"/>
    <w:rsid w:val="009C23A6"/>
    <w:rsid w:val="009C23FB"/>
    <w:rsid w:val="009C25B8"/>
    <w:rsid w:val="009C266D"/>
    <w:rsid w:val="009C28B3"/>
    <w:rsid w:val="009C28DC"/>
    <w:rsid w:val="009C2A5F"/>
    <w:rsid w:val="009C2BE2"/>
    <w:rsid w:val="009C2E45"/>
    <w:rsid w:val="009C2F2F"/>
    <w:rsid w:val="009C2F59"/>
    <w:rsid w:val="009C31B4"/>
    <w:rsid w:val="009C31BE"/>
    <w:rsid w:val="009C31C9"/>
    <w:rsid w:val="009C33FB"/>
    <w:rsid w:val="009C3752"/>
    <w:rsid w:val="009C375B"/>
    <w:rsid w:val="009C3866"/>
    <w:rsid w:val="009C3EDF"/>
    <w:rsid w:val="009C42F3"/>
    <w:rsid w:val="009C44F6"/>
    <w:rsid w:val="009C48AE"/>
    <w:rsid w:val="009C48E0"/>
    <w:rsid w:val="009C490E"/>
    <w:rsid w:val="009C4A71"/>
    <w:rsid w:val="009C4DD5"/>
    <w:rsid w:val="009C4EC0"/>
    <w:rsid w:val="009C5118"/>
    <w:rsid w:val="009C51A4"/>
    <w:rsid w:val="009C5247"/>
    <w:rsid w:val="009C536C"/>
    <w:rsid w:val="009C5503"/>
    <w:rsid w:val="009C5680"/>
    <w:rsid w:val="009C59AD"/>
    <w:rsid w:val="009C5A03"/>
    <w:rsid w:val="009C5B5E"/>
    <w:rsid w:val="009C5C9E"/>
    <w:rsid w:val="009C5D6E"/>
    <w:rsid w:val="009C5E9A"/>
    <w:rsid w:val="009C5FEA"/>
    <w:rsid w:val="009C61D6"/>
    <w:rsid w:val="009C6403"/>
    <w:rsid w:val="009C6521"/>
    <w:rsid w:val="009C6593"/>
    <w:rsid w:val="009C6736"/>
    <w:rsid w:val="009C6791"/>
    <w:rsid w:val="009C687B"/>
    <w:rsid w:val="009C69A1"/>
    <w:rsid w:val="009C6B6A"/>
    <w:rsid w:val="009C6BD9"/>
    <w:rsid w:val="009C72AE"/>
    <w:rsid w:val="009C7460"/>
    <w:rsid w:val="009C7516"/>
    <w:rsid w:val="009C77CB"/>
    <w:rsid w:val="009C7846"/>
    <w:rsid w:val="009C798C"/>
    <w:rsid w:val="009C7C21"/>
    <w:rsid w:val="009C7C27"/>
    <w:rsid w:val="009C7F14"/>
    <w:rsid w:val="009D008D"/>
    <w:rsid w:val="009D0150"/>
    <w:rsid w:val="009D0441"/>
    <w:rsid w:val="009D0448"/>
    <w:rsid w:val="009D06B1"/>
    <w:rsid w:val="009D07FA"/>
    <w:rsid w:val="009D0E3D"/>
    <w:rsid w:val="009D0E52"/>
    <w:rsid w:val="009D10BC"/>
    <w:rsid w:val="009D110C"/>
    <w:rsid w:val="009D114F"/>
    <w:rsid w:val="009D12D4"/>
    <w:rsid w:val="009D1711"/>
    <w:rsid w:val="009D1842"/>
    <w:rsid w:val="009D1A78"/>
    <w:rsid w:val="009D1A8A"/>
    <w:rsid w:val="009D1ADC"/>
    <w:rsid w:val="009D1E55"/>
    <w:rsid w:val="009D2059"/>
    <w:rsid w:val="009D239E"/>
    <w:rsid w:val="009D240A"/>
    <w:rsid w:val="009D24D0"/>
    <w:rsid w:val="009D26C4"/>
    <w:rsid w:val="009D28F0"/>
    <w:rsid w:val="009D2C65"/>
    <w:rsid w:val="009D30AC"/>
    <w:rsid w:val="009D3197"/>
    <w:rsid w:val="009D34F1"/>
    <w:rsid w:val="009D3890"/>
    <w:rsid w:val="009D3CC4"/>
    <w:rsid w:val="009D3E7A"/>
    <w:rsid w:val="009D3F65"/>
    <w:rsid w:val="009D427A"/>
    <w:rsid w:val="009D431C"/>
    <w:rsid w:val="009D4386"/>
    <w:rsid w:val="009D498B"/>
    <w:rsid w:val="009D4D9E"/>
    <w:rsid w:val="009D4ECD"/>
    <w:rsid w:val="009D5138"/>
    <w:rsid w:val="009D5160"/>
    <w:rsid w:val="009D51F9"/>
    <w:rsid w:val="009D5318"/>
    <w:rsid w:val="009D538E"/>
    <w:rsid w:val="009D5426"/>
    <w:rsid w:val="009D55A3"/>
    <w:rsid w:val="009D577D"/>
    <w:rsid w:val="009D5991"/>
    <w:rsid w:val="009D5AAE"/>
    <w:rsid w:val="009D5BB7"/>
    <w:rsid w:val="009D5C20"/>
    <w:rsid w:val="009D5C66"/>
    <w:rsid w:val="009D5E8C"/>
    <w:rsid w:val="009D5F2C"/>
    <w:rsid w:val="009D61FA"/>
    <w:rsid w:val="009D62E6"/>
    <w:rsid w:val="009D635D"/>
    <w:rsid w:val="009D6361"/>
    <w:rsid w:val="009D6368"/>
    <w:rsid w:val="009D6659"/>
    <w:rsid w:val="009D66B3"/>
    <w:rsid w:val="009D695F"/>
    <w:rsid w:val="009D6B86"/>
    <w:rsid w:val="009D719E"/>
    <w:rsid w:val="009D724C"/>
    <w:rsid w:val="009D72AC"/>
    <w:rsid w:val="009D75E9"/>
    <w:rsid w:val="009D76D7"/>
    <w:rsid w:val="009D7723"/>
    <w:rsid w:val="009D780A"/>
    <w:rsid w:val="009D79B2"/>
    <w:rsid w:val="009D7A5C"/>
    <w:rsid w:val="009D7A99"/>
    <w:rsid w:val="009D7B19"/>
    <w:rsid w:val="009E016A"/>
    <w:rsid w:val="009E03F8"/>
    <w:rsid w:val="009E0482"/>
    <w:rsid w:val="009E04D5"/>
    <w:rsid w:val="009E074C"/>
    <w:rsid w:val="009E0BBD"/>
    <w:rsid w:val="009E0BD2"/>
    <w:rsid w:val="009E0ED2"/>
    <w:rsid w:val="009E10AC"/>
    <w:rsid w:val="009E1792"/>
    <w:rsid w:val="009E1AC2"/>
    <w:rsid w:val="009E1B3B"/>
    <w:rsid w:val="009E1D34"/>
    <w:rsid w:val="009E1D57"/>
    <w:rsid w:val="009E1E0F"/>
    <w:rsid w:val="009E1E21"/>
    <w:rsid w:val="009E1E67"/>
    <w:rsid w:val="009E2003"/>
    <w:rsid w:val="009E20B6"/>
    <w:rsid w:val="009E241F"/>
    <w:rsid w:val="009E246E"/>
    <w:rsid w:val="009E25E7"/>
    <w:rsid w:val="009E2702"/>
    <w:rsid w:val="009E2B03"/>
    <w:rsid w:val="009E32ED"/>
    <w:rsid w:val="009E3845"/>
    <w:rsid w:val="009E395A"/>
    <w:rsid w:val="009E3C39"/>
    <w:rsid w:val="009E3D37"/>
    <w:rsid w:val="009E3DDA"/>
    <w:rsid w:val="009E3E4C"/>
    <w:rsid w:val="009E423F"/>
    <w:rsid w:val="009E4AAC"/>
    <w:rsid w:val="009E4AEB"/>
    <w:rsid w:val="009E4B11"/>
    <w:rsid w:val="009E4D05"/>
    <w:rsid w:val="009E4D32"/>
    <w:rsid w:val="009E4DD6"/>
    <w:rsid w:val="009E4E80"/>
    <w:rsid w:val="009E4EFA"/>
    <w:rsid w:val="009E4F23"/>
    <w:rsid w:val="009E520C"/>
    <w:rsid w:val="009E52D0"/>
    <w:rsid w:val="009E5328"/>
    <w:rsid w:val="009E5621"/>
    <w:rsid w:val="009E5682"/>
    <w:rsid w:val="009E587D"/>
    <w:rsid w:val="009E589B"/>
    <w:rsid w:val="009E599C"/>
    <w:rsid w:val="009E5AA8"/>
    <w:rsid w:val="009E5EEB"/>
    <w:rsid w:val="009E65BD"/>
    <w:rsid w:val="009E66F8"/>
    <w:rsid w:val="009E681E"/>
    <w:rsid w:val="009E6872"/>
    <w:rsid w:val="009E69DD"/>
    <w:rsid w:val="009E6AA3"/>
    <w:rsid w:val="009E6B41"/>
    <w:rsid w:val="009E6FC4"/>
    <w:rsid w:val="009E7118"/>
    <w:rsid w:val="009E71EC"/>
    <w:rsid w:val="009E732B"/>
    <w:rsid w:val="009E7657"/>
    <w:rsid w:val="009E77D5"/>
    <w:rsid w:val="009E7955"/>
    <w:rsid w:val="009E7A68"/>
    <w:rsid w:val="009E7A7A"/>
    <w:rsid w:val="009E7DFA"/>
    <w:rsid w:val="009F0160"/>
    <w:rsid w:val="009F053A"/>
    <w:rsid w:val="009F05A8"/>
    <w:rsid w:val="009F0601"/>
    <w:rsid w:val="009F0661"/>
    <w:rsid w:val="009F0946"/>
    <w:rsid w:val="009F096F"/>
    <w:rsid w:val="009F0AF6"/>
    <w:rsid w:val="009F0B82"/>
    <w:rsid w:val="009F0EC0"/>
    <w:rsid w:val="009F16B4"/>
    <w:rsid w:val="009F185A"/>
    <w:rsid w:val="009F19BF"/>
    <w:rsid w:val="009F1B73"/>
    <w:rsid w:val="009F1D55"/>
    <w:rsid w:val="009F1E50"/>
    <w:rsid w:val="009F2750"/>
    <w:rsid w:val="009F2A3D"/>
    <w:rsid w:val="009F2B37"/>
    <w:rsid w:val="009F2C7D"/>
    <w:rsid w:val="009F2CCA"/>
    <w:rsid w:val="009F2D3B"/>
    <w:rsid w:val="009F2DA5"/>
    <w:rsid w:val="009F32C8"/>
    <w:rsid w:val="009F37E4"/>
    <w:rsid w:val="009F3905"/>
    <w:rsid w:val="009F3AE3"/>
    <w:rsid w:val="009F3C06"/>
    <w:rsid w:val="009F40F1"/>
    <w:rsid w:val="009F43E7"/>
    <w:rsid w:val="009F491B"/>
    <w:rsid w:val="009F4934"/>
    <w:rsid w:val="009F49CE"/>
    <w:rsid w:val="009F4B02"/>
    <w:rsid w:val="009F4BC1"/>
    <w:rsid w:val="009F4D72"/>
    <w:rsid w:val="009F4D76"/>
    <w:rsid w:val="009F4DF6"/>
    <w:rsid w:val="009F4E96"/>
    <w:rsid w:val="009F517B"/>
    <w:rsid w:val="009F5267"/>
    <w:rsid w:val="009F5733"/>
    <w:rsid w:val="009F5781"/>
    <w:rsid w:val="009F5A16"/>
    <w:rsid w:val="009F5C27"/>
    <w:rsid w:val="009F5D6B"/>
    <w:rsid w:val="009F5E44"/>
    <w:rsid w:val="009F5F69"/>
    <w:rsid w:val="009F612A"/>
    <w:rsid w:val="009F62A1"/>
    <w:rsid w:val="009F65D2"/>
    <w:rsid w:val="009F6946"/>
    <w:rsid w:val="009F708A"/>
    <w:rsid w:val="009F70DF"/>
    <w:rsid w:val="009F7706"/>
    <w:rsid w:val="009F78F5"/>
    <w:rsid w:val="009F7E2B"/>
    <w:rsid w:val="00A0065A"/>
    <w:rsid w:val="00A00802"/>
    <w:rsid w:val="00A00902"/>
    <w:rsid w:val="00A00BBC"/>
    <w:rsid w:val="00A00C41"/>
    <w:rsid w:val="00A00D0D"/>
    <w:rsid w:val="00A00D6C"/>
    <w:rsid w:val="00A01413"/>
    <w:rsid w:val="00A01464"/>
    <w:rsid w:val="00A01473"/>
    <w:rsid w:val="00A01767"/>
    <w:rsid w:val="00A01B9F"/>
    <w:rsid w:val="00A01D4F"/>
    <w:rsid w:val="00A01DDB"/>
    <w:rsid w:val="00A01E29"/>
    <w:rsid w:val="00A01E8C"/>
    <w:rsid w:val="00A020D7"/>
    <w:rsid w:val="00A021E2"/>
    <w:rsid w:val="00A02237"/>
    <w:rsid w:val="00A0286D"/>
    <w:rsid w:val="00A02888"/>
    <w:rsid w:val="00A02895"/>
    <w:rsid w:val="00A028A4"/>
    <w:rsid w:val="00A029FB"/>
    <w:rsid w:val="00A02FF3"/>
    <w:rsid w:val="00A031A6"/>
    <w:rsid w:val="00A03297"/>
    <w:rsid w:val="00A032AA"/>
    <w:rsid w:val="00A03338"/>
    <w:rsid w:val="00A0358D"/>
    <w:rsid w:val="00A035F3"/>
    <w:rsid w:val="00A036C2"/>
    <w:rsid w:val="00A03844"/>
    <w:rsid w:val="00A03AF9"/>
    <w:rsid w:val="00A03CC8"/>
    <w:rsid w:val="00A03D7E"/>
    <w:rsid w:val="00A041A5"/>
    <w:rsid w:val="00A042A6"/>
    <w:rsid w:val="00A04387"/>
    <w:rsid w:val="00A04390"/>
    <w:rsid w:val="00A04489"/>
    <w:rsid w:val="00A04782"/>
    <w:rsid w:val="00A04815"/>
    <w:rsid w:val="00A04D32"/>
    <w:rsid w:val="00A05199"/>
    <w:rsid w:val="00A052A3"/>
    <w:rsid w:val="00A0553E"/>
    <w:rsid w:val="00A058A1"/>
    <w:rsid w:val="00A05B1D"/>
    <w:rsid w:val="00A05BF7"/>
    <w:rsid w:val="00A05DC1"/>
    <w:rsid w:val="00A05DE4"/>
    <w:rsid w:val="00A05F9E"/>
    <w:rsid w:val="00A06072"/>
    <w:rsid w:val="00A06101"/>
    <w:rsid w:val="00A0654D"/>
    <w:rsid w:val="00A0656E"/>
    <w:rsid w:val="00A0693B"/>
    <w:rsid w:val="00A06959"/>
    <w:rsid w:val="00A06979"/>
    <w:rsid w:val="00A06A63"/>
    <w:rsid w:val="00A06AAA"/>
    <w:rsid w:val="00A06ACA"/>
    <w:rsid w:val="00A06C87"/>
    <w:rsid w:val="00A06D4A"/>
    <w:rsid w:val="00A0743B"/>
    <w:rsid w:val="00A07A13"/>
    <w:rsid w:val="00A07B82"/>
    <w:rsid w:val="00A07CE5"/>
    <w:rsid w:val="00A07D09"/>
    <w:rsid w:val="00A07D49"/>
    <w:rsid w:val="00A07D86"/>
    <w:rsid w:val="00A07DE4"/>
    <w:rsid w:val="00A07DE7"/>
    <w:rsid w:val="00A10022"/>
    <w:rsid w:val="00A103EC"/>
    <w:rsid w:val="00A1059C"/>
    <w:rsid w:val="00A1060D"/>
    <w:rsid w:val="00A109B3"/>
    <w:rsid w:val="00A10B02"/>
    <w:rsid w:val="00A10FC2"/>
    <w:rsid w:val="00A112CD"/>
    <w:rsid w:val="00A1148F"/>
    <w:rsid w:val="00A11536"/>
    <w:rsid w:val="00A118A7"/>
    <w:rsid w:val="00A118BD"/>
    <w:rsid w:val="00A119DE"/>
    <w:rsid w:val="00A11B47"/>
    <w:rsid w:val="00A11D1C"/>
    <w:rsid w:val="00A11FD3"/>
    <w:rsid w:val="00A12006"/>
    <w:rsid w:val="00A122DE"/>
    <w:rsid w:val="00A124DE"/>
    <w:rsid w:val="00A12C64"/>
    <w:rsid w:val="00A12EFD"/>
    <w:rsid w:val="00A1316F"/>
    <w:rsid w:val="00A1318D"/>
    <w:rsid w:val="00A1330D"/>
    <w:rsid w:val="00A13695"/>
    <w:rsid w:val="00A136A3"/>
    <w:rsid w:val="00A13C36"/>
    <w:rsid w:val="00A13F47"/>
    <w:rsid w:val="00A140E5"/>
    <w:rsid w:val="00A14199"/>
    <w:rsid w:val="00A14255"/>
    <w:rsid w:val="00A142A3"/>
    <w:rsid w:val="00A143CB"/>
    <w:rsid w:val="00A147CF"/>
    <w:rsid w:val="00A147D4"/>
    <w:rsid w:val="00A147D9"/>
    <w:rsid w:val="00A149C7"/>
    <w:rsid w:val="00A149DA"/>
    <w:rsid w:val="00A14A83"/>
    <w:rsid w:val="00A15151"/>
    <w:rsid w:val="00A152E5"/>
    <w:rsid w:val="00A1567F"/>
    <w:rsid w:val="00A15890"/>
    <w:rsid w:val="00A158F1"/>
    <w:rsid w:val="00A15973"/>
    <w:rsid w:val="00A15A1F"/>
    <w:rsid w:val="00A15AF2"/>
    <w:rsid w:val="00A15BE8"/>
    <w:rsid w:val="00A15D20"/>
    <w:rsid w:val="00A15E09"/>
    <w:rsid w:val="00A1609B"/>
    <w:rsid w:val="00A1630F"/>
    <w:rsid w:val="00A1633E"/>
    <w:rsid w:val="00A16346"/>
    <w:rsid w:val="00A164A8"/>
    <w:rsid w:val="00A1668B"/>
    <w:rsid w:val="00A16857"/>
    <w:rsid w:val="00A168A0"/>
    <w:rsid w:val="00A16BEF"/>
    <w:rsid w:val="00A16C2E"/>
    <w:rsid w:val="00A16C34"/>
    <w:rsid w:val="00A16DF5"/>
    <w:rsid w:val="00A16DF8"/>
    <w:rsid w:val="00A16FC7"/>
    <w:rsid w:val="00A17078"/>
    <w:rsid w:val="00A17286"/>
    <w:rsid w:val="00A1728A"/>
    <w:rsid w:val="00A1739F"/>
    <w:rsid w:val="00A173E5"/>
    <w:rsid w:val="00A17793"/>
    <w:rsid w:val="00A20345"/>
    <w:rsid w:val="00A205AF"/>
    <w:rsid w:val="00A207E1"/>
    <w:rsid w:val="00A20B09"/>
    <w:rsid w:val="00A20B0C"/>
    <w:rsid w:val="00A20B5E"/>
    <w:rsid w:val="00A20B63"/>
    <w:rsid w:val="00A20C00"/>
    <w:rsid w:val="00A20C3A"/>
    <w:rsid w:val="00A20D51"/>
    <w:rsid w:val="00A210B5"/>
    <w:rsid w:val="00A2119D"/>
    <w:rsid w:val="00A2172D"/>
    <w:rsid w:val="00A2177B"/>
    <w:rsid w:val="00A21944"/>
    <w:rsid w:val="00A219A3"/>
    <w:rsid w:val="00A219E8"/>
    <w:rsid w:val="00A219FE"/>
    <w:rsid w:val="00A21C04"/>
    <w:rsid w:val="00A21C63"/>
    <w:rsid w:val="00A21E82"/>
    <w:rsid w:val="00A21FC8"/>
    <w:rsid w:val="00A21FE3"/>
    <w:rsid w:val="00A22003"/>
    <w:rsid w:val="00A22126"/>
    <w:rsid w:val="00A22371"/>
    <w:rsid w:val="00A224EC"/>
    <w:rsid w:val="00A2251B"/>
    <w:rsid w:val="00A225CA"/>
    <w:rsid w:val="00A22B62"/>
    <w:rsid w:val="00A22C1B"/>
    <w:rsid w:val="00A22C3F"/>
    <w:rsid w:val="00A22D35"/>
    <w:rsid w:val="00A22EB2"/>
    <w:rsid w:val="00A22EEE"/>
    <w:rsid w:val="00A2323C"/>
    <w:rsid w:val="00A234BA"/>
    <w:rsid w:val="00A23817"/>
    <w:rsid w:val="00A23D99"/>
    <w:rsid w:val="00A245AA"/>
    <w:rsid w:val="00A245BB"/>
    <w:rsid w:val="00A2496E"/>
    <w:rsid w:val="00A24974"/>
    <w:rsid w:val="00A24ECE"/>
    <w:rsid w:val="00A25049"/>
    <w:rsid w:val="00A25143"/>
    <w:rsid w:val="00A2514F"/>
    <w:rsid w:val="00A252BC"/>
    <w:rsid w:val="00A255F3"/>
    <w:rsid w:val="00A25B8F"/>
    <w:rsid w:val="00A25D81"/>
    <w:rsid w:val="00A25F7F"/>
    <w:rsid w:val="00A260F7"/>
    <w:rsid w:val="00A261B1"/>
    <w:rsid w:val="00A26247"/>
    <w:rsid w:val="00A26288"/>
    <w:rsid w:val="00A26315"/>
    <w:rsid w:val="00A2632A"/>
    <w:rsid w:val="00A26335"/>
    <w:rsid w:val="00A2638D"/>
    <w:rsid w:val="00A26573"/>
    <w:rsid w:val="00A265C4"/>
    <w:rsid w:val="00A2675F"/>
    <w:rsid w:val="00A26C6D"/>
    <w:rsid w:val="00A26C7B"/>
    <w:rsid w:val="00A26F36"/>
    <w:rsid w:val="00A26FE0"/>
    <w:rsid w:val="00A27055"/>
    <w:rsid w:val="00A27905"/>
    <w:rsid w:val="00A27B78"/>
    <w:rsid w:val="00A27B96"/>
    <w:rsid w:val="00A27FBE"/>
    <w:rsid w:val="00A300C7"/>
    <w:rsid w:val="00A30185"/>
    <w:rsid w:val="00A302D2"/>
    <w:rsid w:val="00A303BE"/>
    <w:rsid w:val="00A305A9"/>
    <w:rsid w:val="00A30A6C"/>
    <w:rsid w:val="00A30A7C"/>
    <w:rsid w:val="00A30BF5"/>
    <w:rsid w:val="00A30C1B"/>
    <w:rsid w:val="00A30DB6"/>
    <w:rsid w:val="00A312F4"/>
    <w:rsid w:val="00A31306"/>
    <w:rsid w:val="00A3137D"/>
    <w:rsid w:val="00A313EF"/>
    <w:rsid w:val="00A31518"/>
    <w:rsid w:val="00A31987"/>
    <w:rsid w:val="00A31CE0"/>
    <w:rsid w:val="00A31CE1"/>
    <w:rsid w:val="00A31DE8"/>
    <w:rsid w:val="00A31E0C"/>
    <w:rsid w:val="00A31EC7"/>
    <w:rsid w:val="00A31F99"/>
    <w:rsid w:val="00A32026"/>
    <w:rsid w:val="00A3215B"/>
    <w:rsid w:val="00A32721"/>
    <w:rsid w:val="00A329B9"/>
    <w:rsid w:val="00A329CE"/>
    <w:rsid w:val="00A32AA0"/>
    <w:rsid w:val="00A32C0B"/>
    <w:rsid w:val="00A32C56"/>
    <w:rsid w:val="00A32D06"/>
    <w:rsid w:val="00A32D14"/>
    <w:rsid w:val="00A32E92"/>
    <w:rsid w:val="00A33251"/>
    <w:rsid w:val="00A333CD"/>
    <w:rsid w:val="00A333DF"/>
    <w:rsid w:val="00A33430"/>
    <w:rsid w:val="00A33480"/>
    <w:rsid w:val="00A3352F"/>
    <w:rsid w:val="00A33622"/>
    <w:rsid w:val="00A33A63"/>
    <w:rsid w:val="00A33A92"/>
    <w:rsid w:val="00A33A93"/>
    <w:rsid w:val="00A33C90"/>
    <w:rsid w:val="00A34198"/>
    <w:rsid w:val="00A34255"/>
    <w:rsid w:val="00A3470B"/>
    <w:rsid w:val="00A348DE"/>
    <w:rsid w:val="00A34C49"/>
    <w:rsid w:val="00A34CE7"/>
    <w:rsid w:val="00A34D10"/>
    <w:rsid w:val="00A34DBD"/>
    <w:rsid w:val="00A34F64"/>
    <w:rsid w:val="00A34F97"/>
    <w:rsid w:val="00A3501B"/>
    <w:rsid w:val="00A3502A"/>
    <w:rsid w:val="00A3516F"/>
    <w:rsid w:val="00A35910"/>
    <w:rsid w:val="00A35B3C"/>
    <w:rsid w:val="00A35B99"/>
    <w:rsid w:val="00A35CAB"/>
    <w:rsid w:val="00A35D6B"/>
    <w:rsid w:val="00A35DA8"/>
    <w:rsid w:val="00A35E24"/>
    <w:rsid w:val="00A36249"/>
    <w:rsid w:val="00A3643D"/>
    <w:rsid w:val="00A365D1"/>
    <w:rsid w:val="00A36636"/>
    <w:rsid w:val="00A36763"/>
    <w:rsid w:val="00A3695C"/>
    <w:rsid w:val="00A36A0D"/>
    <w:rsid w:val="00A36A9D"/>
    <w:rsid w:val="00A36E2A"/>
    <w:rsid w:val="00A36E37"/>
    <w:rsid w:val="00A36F2E"/>
    <w:rsid w:val="00A36FDB"/>
    <w:rsid w:val="00A37169"/>
    <w:rsid w:val="00A3727B"/>
    <w:rsid w:val="00A37295"/>
    <w:rsid w:val="00A3730D"/>
    <w:rsid w:val="00A3744B"/>
    <w:rsid w:val="00A37569"/>
    <w:rsid w:val="00A37618"/>
    <w:rsid w:val="00A376AA"/>
    <w:rsid w:val="00A379E4"/>
    <w:rsid w:val="00A37C45"/>
    <w:rsid w:val="00A37E99"/>
    <w:rsid w:val="00A37ED1"/>
    <w:rsid w:val="00A400CB"/>
    <w:rsid w:val="00A40454"/>
    <w:rsid w:val="00A40464"/>
    <w:rsid w:val="00A40472"/>
    <w:rsid w:val="00A404DE"/>
    <w:rsid w:val="00A40711"/>
    <w:rsid w:val="00A4086C"/>
    <w:rsid w:val="00A40B68"/>
    <w:rsid w:val="00A40BE6"/>
    <w:rsid w:val="00A40C48"/>
    <w:rsid w:val="00A40EB3"/>
    <w:rsid w:val="00A40F56"/>
    <w:rsid w:val="00A4100C"/>
    <w:rsid w:val="00A41194"/>
    <w:rsid w:val="00A41210"/>
    <w:rsid w:val="00A4122A"/>
    <w:rsid w:val="00A413AD"/>
    <w:rsid w:val="00A4155B"/>
    <w:rsid w:val="00A4181C"/>
    <w:rsid w:val="00A4184B"/>
    <w:rsid w:val="00A41961"/>
    <w:rsid w:val="00A41A8C"/>
    <w:rsid w:val="00A41B8D"/>
    <w:rsid w:val="00A41E24"/>
    <w:rsid w:val="00A41E99"/>
    <w:rsid w:val="00A41F79"/>
    <w:rsid w:val="00A4205D"/>
    <w:rsid w:val="00A420BA"/>
    <w:rsid w:val="00A42101"/>
    <w:rsid w:val="00A4238A"/>
    <w:rsid w:val="00A4268C"/>
    <w:rsid w:val="00A4277C"/>
    <w:rsid w:val="00A42873"/>
    <w:rsid w:val="00A42A31"/>
    <w:rsid w:val="00A42AED"/>
    <w:rsid w:val="00A42D21"/>
    <w:rsid w:val="00A42E1A"/>
    <w:rsid w:val="00A43128"/>
    <w:rsid w:val="00A43166"/>
    <w:rsid w:val="00A43204"/>
    <w:rsid w:val="00A4357F"/>
    <w:rsid w:val="00A435C2"/>
    <w:rsid w:val="00A435C3"/>
    <w:rsid w:val="00A4361A"/>
    <w:rsid w:val="00A43639"/>
    <w:rsid w:val="00A436F0"/>
    <w:rsid w:val="00A43B92"/>
    <w:rsid w:val="00A43BA6"/>
    <w:rsid w:val="00A43C17"/>
    <w:rsid w:val="00A43CE5"/>
    <w:rsid w:val="00A43D90"/>
    <w:rsid w:val="00A43E44"/>
    <w:rsid w:val="00A44008"/>
    <w:rsid w:val="00A440F3"/>
    <w:rsid w:val="00A44431"/>
    <w:rsid w:val="00A4453D"/>
    <w:rsid w:val="00A44682"/>
    <w:rsid w:val="00A448C1"/>
    <w:rsid w:val="00A44934"/>
    <w:rsid w:val="00A44A1C"/>
    <w:rsid w:val="00A44A95"/>
    <w:rsid w:val="00A44AB7"/>
    <w:rsid w:val="00A44B78"/>
    <w:rsid w:val="00A44C15"/>
    <w:rsid w:val="00A44D8C"/>
    <w:rsid w:val="00A450E9"/>
    <w:rsid w:val="00A4557F"/>
    <w:rsid w:val="00A45C06"/>
    <w:rsid w:val="00A45D05"/>
    <w:rsid w:val="00A45E5B"/>
    <w:rsid w:val="00A45EFD"/>
    <w:rsid w:val="00A460CF"/>
    <w:rsid w:val="00A460F1"/>
    <w:rsid w:val="00A461F0"/>
    <w:rsid w:val="00A46261"/>
    <w:rsid w:val="00A46354"/>
    <w:rsid w:val="00A46367"/>
    <w:rsid w:val="00A4644E"/>
    <w:rsid w:val="00A46520"/>
    <w:rsid w:val="00A465C4"/>
    <w:rsid w:val="00A4680A"/>
    <w:rsid w:val="00A46965"/>
    <w:rsid w:val="00A46A0A"/>
    <w:rsid w:val="00A46AA2"/>
    <w:rsid w:val="00A46C2F"/>
    <w:rsid w:val="00A46D0E"/>
    <w:rsid w:val="00A46E6E"/>
    <w:rsid w:val="00A47047"/>
    <w:rsid w:val="00A47145"/>
    <w:rsid w:val="00A47330"/>
    <w:rsid w:val="00A473C3"/>
    <w:rsid w:val="00A474F9"/>
    <w:rsid w:val="00A475FC"/>
    <w:rsid w:val="00A477F0"/>
    <w:rsid w:val="00A4790F"/>
    <w:rsid w:val="00A47D60"/>
    <w:rsid w:val="00A47F17"/>
    <w:rsid w:val="00A47F47"/>
    <w:rsid w:val="00A5003A"/>
    <w:rsid w:val="00A5022E"/>
    <w:rsid w:val="00A503F3"/>
    <w:rsid w:val="00A50494"/>
    <w:rsid w:val="00A504A3"/>
    <w:rsid w:val="00A50505"/>
    <w:rsid w:val="00A5061F"/>
    <w:rsid w:val="00A5062D"/>
    <w:rsid w:val="00A50693"/>
    <w:rsid w:val="00A507BE"/>
    <w:rsid w:val="00A50A03"/>
    <w:rsid w:val="00A50A1E"/>
    <w:rsid w:val="00A50A39"/>
    <w:rsid w:val="00A50A89"/>
    <w:rsid w:val="00A50D7C"/>
    <w:rsid w:val="00A50EC0"/>
    <w:rsid w:val="00A5147B"/>
    <w:rsid w:val="00A51688"/>
    <w:rsid w:val="00A516C6"/>
    <w:rsid w:val="00A516DD"/>
    <w:rsid w:val="00A516E6"/>
    <w:rsid w:val="00A51959"/>
    <w:rsid w:val="00A51D62"/>
    <w:rsid w:val="00A52021"/>
    <w:rsid w:val="00A5225C"/>
    <w:rsid w:val="00A522C9"/>
    <w:rsid w:val="00A5241E"/>
    <w:rsid w:val="00A52488"/>
    <w:rsid w:val="00A52529"/>
    <w:rsid w:val="00A525FF"/>
    <w:rsid w:val="00A527F2"/>
    <w:rsid w:val="00A52842"/>
    <w:rsid w:val="00A52D9A"/>
    <w:rsid w:val="00A52DAF"/>
    <w:rsid w:val="00A52DF1"/>
    <w:rsid w:val="00A52E3C"/>
    <w:rsid w:val="00A52EA5"/>
    <w:rsid w:val="00A530D2"/>
    <w:rsid w:val="00A5311E"/>
    <w:rsid w:val="00A5333C"/>
    <w:rsid w:val="00A5336C"/>
    <w:rsid w:val="00A534A9"/>
    <w:rsid w:val="00A53A0A"/>
    <w:rsid w:val="00A53AFB"/>
    <w:rsid w:val="00A53B28"/>
    <w:rsid w:val="00A53DA6"/>
    <w:rsid w:val="00A53E9B"/>
    <w:rsid w:val="00A541E0"/>
    <w:rsid w:val="00A5427D"/>
    <w:rsid w:val="00A5443F"/>
    <w:rsid w:val="00A546B8"/>
    <w:rsid w:val="00A54723"/>
    <w:rsid w:val="00A54994"/>
    <w:rsid w:val="00A54A05"/>
    <w:rsid w:val="00A54B18"/>
    <w:rsid w:val="00A54BE3"/>
    <w:rsid w:val="00A54E0F"/>
    <w:rsid w:val="00A54E38"/>
    <w:rsid w:val="00A5521F"/>
    <w:rsid w:val="00A55270"/>
    <w:rsid w:val="00A554E2"/>
    <w:rsid w:val="00A55548"/>
    <w:rsid w:val="00A55748"/>
    <w:rsid w:val="00A55B5B"/>
    <w:rsid w:val="00A55CE9"/>
    <w:rsid w:val="00A55D7C"/>
    <w:rsid w:val="00A5603E"/>
    <w:rsid w:val="00A5638F"/>
    <w:rsid w:val="00A56592"/>
    <w:rsid w:val="00A565FB"/>
    <w:rsid w:val="00A5663E"/>
    <w:rsid w:val="00A5688C"/>
    <w:rsid w:val="00A56990"/>
    <w:rsid w:val="00A56A9B"/>
    <w:rsid w:val="00A56B78"/>
    <w:rsid w:val="00A56D61"/>
    <w:rsid w:val="00A56E92"/>
    <w:rsid w:val="00A56F0C"/>
    <w:rsid w:val="00A56FBB"/>
    <w:rsid w:val="00A5725B"/>
    <w:rsid w:val="00A572F3"/>
    <w:rsid w:val="00A573B1"/>
    <w:rsid w:val="00A575E7"/>
    <w:rsid w:val="00A57A9B"/>
    <w:rsid w:val="00A57AD7"/>
    <w:rsid w:val="00A57DE1"/>
    <w:rsid w:val="00A57F41"/>
    <w:rsid w:val="00A60170"/>
    <w:rsid w:val="00A601DA"/>
    <w:rsid w:val="00A60268"/>
    <w:rsid w:val="00A60298"/>
    <w:rsid w:val="00A60347"/>
    <w:rsid w:val="00A60707"/>
    <w:rsid w:val="00A6077F"/>
    <w:rsid w:val="00A60817"/>
    <w:rsid w:val="00A608A0"/>
    <w:rsid w:val="00A60BB9"/>
    <w:rsid w:val="00A60BD7"/>
    <w:rsid w:val="00A60C24"/>
    <w:rsid w:val="00A60F4E"/>
    <w:rsid w:val="00A61074"/>
    <w:rsid w:val="00A6136C"/>
    <w:rsid w:val="00A614AA"/>
    <w:rsid w:val="00A617F0"/>
    <w:rsid w:val="00A6182E"/>
    <w:rsid w:val="00A618E7"/>
    <w:rsid w:val="00A61B91"/>
    <w:rsid w:val="00A61BD7"/>
    <w:rsid w:val="00A61D38"/>
    <w:rsid w:val="00A62148"/>
    <w:rsid w:val="00A6220B"/>
    <w:rsid w:val="00A6226D"/>
    <w:rsid w:val="00A6281F"/>
    <w:rsid w:val="00A62C84"/>
    <w:rsid w:val="00A633F0"/>
    <w:rsid w:val="00A63469"/>
    <w:rsid w:val="00A63771"/>
    <w:rsid w:val="00A6377E"/>
    <w:rsid w:val="00A63785"/>
    <w:rsid w:val="00A6384B"/>
    <w:rsid w:val="00A63B63"/>
    <w:rsid w:val="00A63BC5"/>
    <w:rsid w:val="00A63BD3"/>
    <w:rsid w:val="00A63C08"/>
    <w:rsid w:val="00A63C0D"/>
    <w:rsid w:val="00A63D3E"/>
    <w:rsid w:val="00A64039"/>
    <w:rsid w:val="00A640D4"/>
    <w:rsid w:val="00A64122"/>
    <w:rsid w:val="00A6446C"/>
    <w:rsid w:val="00A64632"/>
    <w:rsid w:val="00A64B61"/>
    <w:rsid w:val="00A64F67"/>
    <w:rsid w:val="00A65027"/>
    <w:rsid w:val="00A65060"/>
    <w:rsid w:val="00A6513C"/>
    <w:rsid w:val="00A653AF"/>
    <w:rsid w:val="00A654C7"/>
    <w:rsid w:val="00A6560F"/>
    <w:rsid w:val="00A65DAF"/>
    <w:rsid w:val="00A65F29"/>
    <w:rsid w:val="00A66021"/>
    <w:rsid w:val="00A66137"/>
    <w:rsid w:val="00A663B0"/>
    <w:rsid w:val="00A66902"/>
    <w:rsid w:val="00A6695D"/>
    <w:rsid w:val="00A66C3D"/>
    <w:rsid w:val="00A66D1D"/>
    <w:rsid w:val="00A66D51"/>
    <w:rsid w:val="00A66D9B"/>
    <w:rsid w:val="00A66E2C"/>
    <w:rsid w:val="00A6705C"/>
    <w:rsid w:val="00A6705D"/>
    <w:rsid w:val="00A672E3"/>
    <w:rsid w:val="00A675DE"/>
    <w:rsid w:val="00A676A8"/>
    <w:rsid w:val="00A67786"/>
    <w:rsid w:val="00A679E7"/>
    <w:rsid w:val="00A67C6D"/>
    <w:rsid w:val="00A67F1D"/>
    <w:rsid w:val="00A70028"/>
    <w:rsid w:val="00A70351"/>
    <w:rsid w:val="00A7049C"/>
    <w:rsid w:val="00A7067E"/>
    <w:rsid w:val="00A70686"/>
    <w:rsid w:val="00A70789"/>
    <w:rsid w:val="00A7099F"/>
    <w:rsid w:val="00A70E3B"/>
    <w:rsid w:val="00A70EE0"/>
    <w:rsid w:val="00A70FE2"/>
    <w:rsid w:val="00A71051"/>
    <w:rsid w:val="00A7116F"/>
    <w:rsid w:val="00A712E3"/>
    <w:rsid w:val="00A7157E"/>
    <w:rsid w:val="00A71796"/>
    <w:rsid w:val="00A717CA"/>
    <w:rsid w:val="00A71923"/>
    <w:rsid w:val="00A71A95"/>
    <w:rsid w:val="00A71BEA"/>
    <w:rsid w:val="00A71E34"/>
    <w:rsid w:val="00A71E6A"/>
    <w:rsid w:val="00A72301"/>
    <w:rsid w:val="00A72425"/>
    <w:rsid w:val="00A727C8"/>
    <w:rsid w:val="00A727E0"/>
    <w:rsid w:val="00A728BF"/>
    <w:rsid w:val="00A72C3E"/>
    <w:rsid w:val="00A7315B"/>
    <w:rsid w:val="00A73244"/>
    <w:rsid w:val="00A73301"/>
    <w:rsid w:val="00A73326"/>
    <w:rsid w:val="00A73492"/>
    <w:rsid w:val="00A735D2"/>
    <w:rsid w:val="00A735DB"/>
    <w:rsid w:val="00A736CD"/>
    <w:rsid w:val="00A736D7"/>
    <w:rsid w:val="00A73858"/>
    <w:rsid w:val="00A7398C"/>
    <w:rsid w:val="00A739F0"/>
    <w:rsid w:val="00A73ACA"/>
    <w:rsid w:val="00A73E10"/>
    <w:rsid w:val="00A74157"/>
    <w:rsid w:val="00A74297"/>
    <w:rsid w:val="00A74351"/>
    <w:rsid w:val="00A74355"/>
    <w:rsid w:val="00A74426"/>
    <w:rsid w:val="00A7464B"/>
    <w:rsid w:val="00A74826"/>
    <w:rsid w:val="00A74E8E"/>
    <w:rsid w:val="00A750AF"/>
    <w:rsid w:val="00A75198"/>
    <w:rsid w:val="00A755AA"/>
    <w:rsid w:val="00A759C7"/>
    <w:rsid w:val="00A75D3F"/>
    <w:rsid w:val="00A75E65"/>
    <w:rsid w:val="00A760B1"/>
    <w:rsid w:val="00A7613B"/>
    <w:rsid w:val="00A76468"/>
    <w:rsid w:val="00A7646A"/>
    <w:rsid w:val="00A76485"/>
    <w:rsid w:val="00A76661"/>
    <w:rsid w:val="00A7677A"/>
    <w:rsid w:val="00A76844"/>
    <w:rsid w:val="00A76999"/>
    <w:rsid w:val="00A76A85"/>
    <w:rsid w:val="00A76D27"/>
    <w:rsid w:val="00A76EE4"/>
    <w:rsid w:val="00A76FFF"/>
    <w:rsid w:val="00A77100"/>
    <w:rsid w:val="00A7729E"/>
    <w:rsid w:val="00A773A9"/>
    <w:rsid w:val="00A77C57"/>
    <w:rsid w:val="00A77CAF"/>
    <w:rsid w:val="00A77F19"/>
    <w:rsid w:val="00A77F5F"/>
    <w:rsid w:val="00A80107"/>
    <w:rsid w:val="00A80253"/>
    <w:rsid w:val="00A8040A"/>
    <w:rsid w:val="00A804B6"/>
    <w:rsid w:val="00A8097A"/>
    <w:rsid w:val="00A80BFA"/>
    <w:rsid w:val="00A80DE6"/>
    <w:rsid w:val="00A810FC"/>
    <w:rsid w:val="00A811D5"/>
    <w:rsid w:val="00A813DC"/>
    <w:rsid w:val="00A81468"/>
    <w:rsid w:val="00A81617"/>
    <w:rsid w:val="00A81741"/>
    <w:rsid w:val="00A818EE"/>
    <w:rsid w:val="00A819DC"/>
    <w:rsid w:val="00A81ADD"/>
    <w:rsid w:val="00A81B89"/>
    <w:rsid w:val="00A81D32"/>
    <w:rsid w:val="00A81EA1"/>
    <w:rsid w:val="00A81EA7"/>
    <w:rsid w:val="00A82237"/>
    <w:rsid w:val="00A822A3"/>
    <w:rsid w:val="00A8233B"/>
    <w:rsid w:val="00A8233C"/>
    <w:rsid w:val="00A826CA"/>
    <w:rsid w:val="00A826E7"/>
    <w:rsid w:val="00A82B21"/>
    <w:rsid w:val="00A82BA8"/>
    <w:rsid w:val="00A82D2F"/>
    <w:rsid w:val="00A830CF"/>
    <w:rsid w:val="00A830D5"/>
    <w:rsid w:val="00A832AA"/>
    <w:rsid w:val="00A8333C"/>
    <w:rsid w:val="00A83350"/>
    <w:rsid w:val="00A836AB"/>
    <w:rsid w:val="00A836B5"/>
    <w:rsid w:val="00A8378E"/>
    <w:rsid w:val="00A83C76"/>
    <w:rsid w:val="00A83FAB"/>
    <w:rsid w:val="00A841AD"/>
    <w:rsid w:val="00A84216"/>
    <w:rsid w:val="00A84288"/>
    <w:rsid w:val="00A843F5"/>
    <w:rsid w:val="00A84460"/>
    <w:rsid w:val="00A8451B"/>
    <w:rsid w:val="00A8458E"/>
    <w:rsid w:val="00A849DC"/>
    <w:rsid w:val="00A849F8"/>
    <w:rsid w:val="00A84ACD"/>
    <w:rsid w:val="00A84D98"/>
    <w:rsid w:val="00A8509A"/>
    <w:rsid w:val="00A8546A"/>
    <w:rsid w:val="00A859C1"/>
    <w:rsid w:val="00A85B82"/>
    <w:rsid w:val="00A85DD2"/>
    <w:rsid w:val="00A85E48"/>
    <w:rsid w:val="00A85FD2"/>
    <w:rsid w:val="00A860C7"/>
    <w:rsid w:val="00A8614C"/>
    <w:rsid w:val="00A861D7"/>
    <w:rsid w:val="00A86341"/>
    <w:rsid w:val="00A86477"/>
    <w:rsid w:val="00A86552"/>
    <w:rsid w:val="00A86991"/>
    <w:rsid w:val="00A86A8D"/>
    <w:rsid w:val="00A86F2E"/>
    <w:rsid w:val="00A8732A"/>
    <w:rsid w:val="00A8735B"/>
    <w:rsid w:val="00A8737E"/>
    <w:rsid w:val="00A874D4"/>
    <w:rsid w:val="00A8766A"/>
    <w:rsid w:val="00A879A8"/>
    <w:rsid w:val="00A87A65"/>
    <w:rsid w:val="00A87CC3"/>
    <w:rsid w:val="00A90072"/>
    <w:rsid w:val="00A901A1"/>
    <w:rsid w:val="00A90217"/>
    <w:rsid w:val="00A902A3"/>
    <w:rsid w:val="00A902D5"/>
    <w:rsid w:val="00A9033D"/>
    <w:rsid w:val="00A903AC"/>
    <w:rsid w:val="00A90423"/>
    <w:rsid w:val="00A90494"/>
    <w:rsid w:val="00A90750"/>
    <w:rsid w:val="00A90751"/>
    <w:rsid w:val="00A90825"/>
    <w:rsid w:val="00A908FA"/>
    <w:rsid w:val="00A90AF4"/>
    <w:rsid w:val="00A90B31"/>
    <w:rsid w:val="00A90B61"/>
    <w:rsid w:val="00A9110B"/>
    <w:rsid w:val="00A91461"/>
    <w:rsid w:val="00A91552"/>
    <w:rsid w:val="00A91694"/>
    <w:rsid w:val="00A91730"/>
    <w:rsid w:val="00A9180B"/>
    <w:rsid w:val="00A918C8"/>
    <w:rsid w:val="00A918F0"/>
    <w:rsid w:val="00A919FC"/>
    <w:rsid w:val="00A91B36"/>
    <w:rsid w:val="00A91B96"/>
    <w:rsid w:val="00A91E27"/>
    <w:rsid w:val="00A91E5A"/>
    <w:rsid w:val="00A91EFF"/>
    <w:rsid w:val="00A91F45"/>
    <w:rsid w:val="00A92207"/>
    <w:rsid w:val="00A9226A"/>
    <w:rsid w:val="00A922FB"/>
    <w:rsid w:val="00A92441"/>
    <w:rsid w:val="00A924BB"/>
    <w:rsid w:val="00A92583"/>
    <w:rsid w:val="00A92621"/>
    <w:rsid w:val="00A926F9"/>
    <w:rsid w:val="00A92895"/>
    <w:rsid w:val="00A92983"/>
    <w:rsid w:val="00A92E26"/>
    <w:rsid w:val="00A93073"/>
    <w:rsid w:val="00A9314A"/>
    <w:rsid w:val="00A932EA"/>
    <w:rsid w:val="00A933C0"/>
    <w:rsid w:val="00A933EE"/>
    <w:rsid w:val="00A93451"/>
    <w:rsid w:val="00A9351B"/>
    <w:rsid w:val="00A937BA"/>
    <w:rsid w:val="00A9380C"/>
    <w:rsid w:val="00A93832"/>
    <w:rsid w:val="00A93991"/>
    <w:rsid w:val="00A93E63"/>
    <w:rsid w:val="00A93E86"/>
    <w:rsid w:val="00A94038"/>
    <w:rsid w:val="00A9423F"/>
    <w:rsid w:val="00A942C8"/>
    <w:rsid w:val="00A94805"/>
    <w:rsid w:val="00A94B42"/>
    <w:rsid w:val="00A94C74"/>
    <w:rsid w:val="00A94F37"/>
    <w:rsid w:val="00A9500D"/>
    <w:rsid w:val="00A9509C"/>
    <w:rsid w:val="00A95143"/>
    <w:rsid w:val="00A951A9"/>
    <w:rsid w:val="00A951D3"/>
    <w:rsid w:val="00A951D9"/>
    <w:rsid w:val="00A953A2"/>
    <w:rsid w:val="00A953EB"/>
    <w:rsid w:val="00A954BB"/>
    <w:rsid w:val="00A957E8"/>
    <w:rsid w:val="00A9582D"/>
    <w:rsid w:val="00A958C2"/>
    <w:rsid w:val="00A959F8"/>
    <w:rsid w:val="00A959FF"/>
    <w:rsid w:val="00A95CF8"/>
    <w:rsid w:val="00A95FC9"/>
    <w:rsid w:val="00A96010"/>
    <w:rsid w:val="00A96202"/>
    <w:rsid w:val="00A9630C"/>
    <w:rsid w:val="00A963B8"/>
    <w:rsid w:val="00A96494"/>
    <w:rsid w:val="00A9668A"/>
    <w:rsid w:val="00A967AA"/>
    <w:rsid w:val="00A9722B"/>
    <w:rsid w:val="00A9738F"/>
    <w:rsid w:val="00A97431"/>
    <w:rsid w:val="00A9756E"/>
    <w:rsid w:val="00A97590"/>
    <w:rsid w:val="00A97887"/>
    <w:rsid w:val="00A97908"/>
    <w:rsid w:val="00A97AD2"/>
    <w:rsid w:val="00A97B5A"/>
    <w:rsid w:val="00A97BE7"/>
    <w:rsid w:val="00A97C0A"/>
    <w:rsid w:val="00A97C67"/>
    <w:rsid w:val="00AA0344"/>
    <w:rsid w:val="00AA04C3"/>
    <w:rsid w:val="00AA0678"/>
    <w:rsid w:val="00AA0679"/>
    <w:rsid w:val="00AA0705"/>
    <w:rsid w:val="00AA0750"/>
    <w:rsid w:val="00AA08D2"/>
    <w:rsid w:val="00AA0D08"/>
    <w:rsid w:val="00AA0DA9"/>
    <w:rsid w:val="00AA0DE7"/>
    <w:rsid w:val="00AA0E37"/>
    <w:rsid w:val="00AA0E8C"/>
    <w:rsid w:val="00AA14E7"/>
    <w:rsid w:val="00AA15FE"/>
    <w:rsid w:val="00AA175A"/>
    <w:rsid w:val="00AA188C"/>
    <w:rsid w:val="00AA1890"/>
    <w:rsid w:val="00AA1CD1"/>
    <w:rsid w:val="00AA1E8C"/>
    <w:rsid w:val="00AA202A"/>
    <w:rsid w:val="00AA20D7"/>
    <w:rsid w:val="00AA2144"/>
    <w:rsid w:val="00AA2350"/>
    <w:rsid w:val="00AA26C8"/>
    <w:rsid w:val="00AA2723"/>
    <w:rsid w:val="00AA27AF"/>
    <w:rsid w:val="00AA2835"/>
    <w:rsid w:val="00AA3429"/>
    <w:rsid w:val="00AA345B"/>
    <w:rsid w:val="00AA361F"/>
    <w:rsid w:val="00AA3767"/>
    <w:rsid w:val="00AA3A29"/>
    <w:rsid w:val="00AA3AF7"/>
    <w:rsid w:val="00AA3B20"/>
    <w:rsid w:val="00AA3C67"/>
    <w:rsid w:val="00AA3C97"/>
    <w:rsid w:val="00AA4095"/>
    <w:rsid w:val="00AA40D1"/>
    <w:rsid w:val="00AA424C"/>
    <w:rsid w:val="00AA43FA"/>
    <w:rsid w:val="00AA444B"/>
    <w:rsid w:val="00AA4470"/>
    <w:rsid w:val="00AA491A"/>
    <w:rsid w:val="00AA4965"/>
    <w:rsid w:val="00AA49A8"/>
    <w:rsid w:val="00AA4F5C"/>
    <w:rsid w:val="00AA510D"/>
    <w:rsid w:val="00AA51F8"/>
    <w:rsid w:val="00AA52BA"/>
    <w:rsid w:val="00AA53DB"/>
    <w:rsid w:val="00AA5469"/>
    <w:rsid w:val="00AA5677"/>
    <w:rsid w:val="00AA573A"/>
    <w:rsid w:val="00AA5804"/>
    <w:rsid w:val="00AA58E5"/>
    <w:rsid w:val="00AA590F"/>
    <w:rsid w:val="00AA592D"/>
    <w:rsid w:val="00AA5EB9"/>
    <w:rsid w:val="00AA5FF5"/>
    <w:rsid w:val="00AA6067"/>
    <w:rsid w:val="00AA61CB"/>
    <w:rsid w:val="00AA61D1"/>
    <w:rsid w:val="00AA65A2"/>
    <w:rsid w:val="00AA663A"/>
    <w:rsid w:val="00AA66CF"/>
    <w:rsid w:val="00AA66D6"/>
    <w:rsid w:val="00AA6741"/>
    <w:rsid w:val="00AA67B0"/>
    <w:rsid w:val="00AA6802"/>
    <w:rsid w:val="00AA6A89"/>
    <w:rsid w:val="00AA6AC9"/>
    <w:rsid w:val="00AA6AEE"/>
    <w:rsid w:val="00AA6B1E"/>
    <w:rsid w:val="00AA6CAA"/>
    <w:rsid w:val="00AA6DC9"/>
    <w:rsid w:val="00AA6E85"/>
    <w:rsid w:val="00AA7157"/>
    <w:rsid w:val="00AA76D1"/>
    <w:rsid w:val="00AA773B"/>
    <w:rsid w:val="00AA774F"/>
    <w:rsid w:val="00AA7A8E"/>
    <w:rsid w:val="00AA7ADB"/>
    <w:rsid w:val="00AA7B4A"/>
    <w:rsid w:val="00AA7BCE"/>
    <w:rsid w:val="00AA7CFB"/>
    <w:rsid w:val="00AA7D56"/>
    <w:rsid w:val="00AA7DE2"/>
    <w:rsid w:val="00AA7F18"/>
    <w:rsid w:val="00AB011D"/>
    <w:rsid w:val="00AB0236"/>
    <w:rsid w:val="00AB02AC"/>
    <w:rsid w:val="00AB02DD"/>
    <w:rsid w:val="00AB034C"/>
    <w:rsid w:val="00AB03B0"/>
    <w:rsid w:val="00AB0722"/>
    <w:rsid w:val="00AB085A"/>
    <w:rsid w:val="00AB08F7"/>
    <w:rsid w:val="00AB0D98"/>
    <w:rsid w:val="00AB10FD"/>
    <w:rsid w:val="00AB13B3"/>
    <w:rsid w:val="00AB142B"/>
    <w:rsid w:val="00AB1500"/>
    <w:rsid w:val="00AB1643"/>
    <w:rsid w:val="00AB16F4"/>
    <w:rsid w:val="00AB17CD"/>
    <w:rsid w:val="00AB17D3"/>
    <w:rsid w:val="00AB18F1"/>
    <w:rsid w:val="00AB1A01"/>
    <w:rsid w:val="00AB1B09"/>
    <w:rsid w:val="00AB1B23"/>
    <w:rsid w:val="00AB1F2D"/>
    <w:rsid w:val="00AB2238"/>
    <w:rsid w:val="00AB25AE"/>
    <w:rsid w:val="00AB2617"/>
    <w:rsid w:val="00AB27E5"/>
    <w:rsid w:val="00AB28AA"/>
    <w:rsid w:val="00AB2A1A"/>
    <w:rsid w:val="00AB2B3E"/>
    <w:rsid w:val="00AB2B5A"/>
    <w:rsid w:val="00AB2BBD"/>
    <w:rsid w:val="00AB2D29"/>
    <w:rsid w:val="00AB2D64"/>
    <w:rsid w:val="00AB31C6"/>
    <w:rsid w:val="00AB33CF"/>
    <w:rsid w:val="00AB3E40"/>
    <w:rsid w:val="00AB3E46"/>
    <w:rsid w:val="00AB3EEF"/>
    <w:rsid w:val="00AB4028"/>
    <w:rsid w:val="00AB4086"/>
    <w:rsid w:val="00AB43DC"/>
    <w:rsid w:val="00AB475B"/>
    <w:rsid w:val="00AB4828"/>
    <w:rsid w:val="00AB496E"/>
    <w:rsid w:val="00AB4A07"/>
    <w:rsid w:val="00AB4C3E"/>
    <w:rsid w:val="00AB56B2"/>
    <w:rsid w:val="00AB56F1"/>
    <w:rsid w:val="00AB585A"/>
    <w:rsid w:val="00AB5997"/>
    <w:rsid w:val="00AB59F1"/>
    <w:rsid w:val="00AB5CAF"/>
    <w:rsid w:val="00AB5DBF"/>
    <w:rsid w:val="00AB5E90"/>
    <w:rsid w:val="00AB5EE8"/>
    <w:rsid w:val="00AB6126"/>
    <w:rsid w:val="00AB6388"/>
    <w:rsid w:val="00AB658F"/>
    <w:rsid w:val="00AB6728"/>
    <w:rsid w:val="00AB6828"/>
    <w:rsid w:val="00AB6A7B"/>
    <w:rsid w:val="00AB6BDA"/>
    <w:rsid w:val="00AB6CB0"/>
    <w:rsid w:val="00AB71B5"/>
    <w:rsid w:val="00AB74A7"/>
    <w:rsid w:val="00AB761E"/>
    <w:rsid w:val="00AB77BF"/>
    <w:rsid w:val="00AB7B9C"/>
    <w:rsid w:val="00AB7CAC"/>
    <w:rsid w:val="00AB7D67"/>
    <w:rsid w:val="00AC0109"/>
    <w:rsid w:val="00AC02D5"/>
    <w:rsid w:val="00AC0408"/>
    <w:rsid w:val="00AC047C"/>
    <w:rsid w:val="00AC054D"/>
    <w:rsid w:val="00AC05B7"/>
    <w:rsid w:val="00AC0607"/>
    <w:rsid w:val="00AC07F9"/>
    <w:rsid w:val="00AC0A06"/>
    <w:rsid w:val="00AC0C17"/>
    <w:rsid w:val="00AC0C9D"/>
    <w:rsid w:val="00AC0D34"/>
    <w:rsid w:val="00AC0D76"/>
    <w:rsid w:val="00AC0DA7"/>
    <w:rsid w:val="00AC1263"/>
    <w:rsid w:val="00AC1335"/>
    <w:rsid w:val="00AC173F"/>
    <w:rsid w:val="00AC1780"/>
    <w:rsid w:val="00AC1781"/>
    <w:rsid w:val="00AC1784"/>
    <w:rsid w:val="00AC1DBC"/>
    <w:rsid w:val="00AC1ECB"/>
    <w:rsid w:val="00AC1F14"/>
    <w:rsid w:val="00AC2228"/>
    <w:rsid w:val="00AC2395"/>
    <w:rsid w:val="00AC23FF"/>
    <w:rsid w:val="00AC2837"/>
    <w:rsid w:val="00AC2883"/>
    <w:rsid w:val="00AC28AF"/>
    <w:rsid w:val="00AC28EA"/>
    <w:rsid w:val="00AC2EA0"/>
    <w:rsid w:val="00AC2ECE"/>
    <w:rsid w:val="00AC2FA7"/>
    <w:rsid w:val="00AC3191"/>
    <w:rsid w:val="00AC31E9"/>
    <w:rsid w:val="00AC3291"/>
    <w:rsid w:val="00AC34E0"/>
    <w:rsid w:val="00AC34E2"/>
    <w:rsid w:val="00AC354C"/>
    <w:rsid w:val="00AC36F5"/>
    <w:rsid w:val="00AC38D7"/>
    <w:rsid w:val="00AC3B8D"/>
    <w:rsid w:val="00AC3C18"/>
    <w:rsid w:val="00AC3CAA"/>
    <w:rsid w:val="00AC3DBB"/>
    <w:rsid w:val="00AC3EEB"/>
    <w:rsid w:val="00AC40D9"/>
    <w:rsid w:val="00AC41A8"/>
    <w:rsid w:val="00AC42E9"/>
    <w:rsid w:val="00AC437A"/>
    <w:rsid w:val="00AC4726"/>
    <w:rsid w:val="00AC472D"/>
    <w:rsid w:val="00AC4771"/>
    <w:rsid w:val="00AC4E04"/>
    <w:rsid w:val="00AC4FF6"/>
    <w:rsid w:val="00AC50B9"/>
    <w:rsid w:val="00AC5168"/>
    <w:rsid w:val="00AC5403"/>
    <w:rsid w:val="00AC5499"/>
    <w:rsid w:val="00AC5D0F"/>
    <w:rsid w:val="00AC5DEA"/>
    <w:rsid w:val="00AC5E50"/>
    <w:rsid w:val="00AC5EE2"/>
    <w:rsid w:val="00AC5F80"/>
    <w:rsid w:val="00AC5FB8"/>
    <w:rsid w:val="00AC5FD9"/>
    <w:rsid w:val="00AC600D"/>
    <w:rsid w:val="00AC6428"/>
    <w:rsid w:val="00AC653D"/>
    <w:rsid w:val="00AC65AA"/>
    <w:rsid w:val="00AC684C"/>
    <w:rsid w:val="00AC6C5B"/>
    <w:rsid w:val="00AC6D99"/>
    <w:rsid w:val="00AC6DD1"/>
    <w:rsid w:val="00AC6E2B"/>
    <w:rsid w:val="00AC6EB4"/>
    <w:rsid w:val="00AC6F86"/>
    <w:rsid w:val="00AC70BB"/>
    <w:rsid w:val="00AC7268"/>
    <w:rsid w:val="00AC751B"/>
    <w:rsid w:val="00AC7579"/>
    <w:rsid w:val="00AC784D"/>
    <w:rsid w:val="00AC788E"/>
    <w:rsid w:val="00AC7DAB"/>
    <w:rsid w:val="00AC7DB8"/>
    <w:rsid w:val="00AC7F0B"/>
    <w:rsid w:val="00AC7F7E"/>
    <w:rsid w:val="00AD0100"/>
    <w:rsid w:val="00AD0190"/>
    <w:rsid w:val="00AD034B"/>
    <w:rsid w:val="00AD03C5"/>
    <w:rsid w:val="00AD040F"/>
    <w:rsid w:val="00AD05A7"/>
    <w:rsid w:val="00AD0798"/>
    <w:rsid w:val="00AD0979"/>
    <w:rsid w:val="00AD0AC6"/>
    <w:rsid w:val="00AD0C3F"/>
    <w:rsid w:val="00AD0D3E"/>
    <w:rsid w:val="00AD0F29"/>
    <w:rsid w:val="00AD0F3A"/>
    <w:rsid w:val="00AD1990"/>
    <w:rsid w:val="00AD19C2"/>
    <w:rsid w:val="00AD1AFA"/>
    <w:rsid w:val="00AD1B73"/>
    <w:rsid w:val="00AD1DC7"/>
    <w:rsid w:val="00AD204D"/>
    <w:rsid w:val="00AD2106"/>
    <w:rsid w:val="00AD284A"/>
    <w:rsid w:val="00AD2899"/>
    <w:rsid w:val="00AD3049"/>
    <w:rsid w:val="00AD3051"/>
    <w:rsid w:val="00AD30E1"/>
    <w:rsid w:val="00AD30F6"/>
    <w:rsid w:val="00AD3319"/>
    <w:rsid w:val="00AD3362"/>
    <w:rsid w:val="00AD3379"/>
    <w:rsid w:val="00AD35CF"/>
    <w:rsid w:val="00AD365F"/>
    <w:rsid w:val="00AD37BF"/>
    <w:rsid w:val="00AD3E53"/>
    <w:rsid w:val="00AD3EAC"/>
    <w:rsid w:val="00AD3ECC"/>
    <w:rsid w:val="00AD3FB3"/>
    <w:rsid w:val="00AD3FB8"/>
    <w:rsid w:val="00AD408D"/>
    <w:rsid w:val="00AD4235"/>
    <w:rsid w:val="00AD4689"/>
    <w:rsid w:val="00AD47B5"/>
    <w:rsid w:val="00AD4A30"/>
    <w:rsid w:val="00AD4AEA"/>
    <w:rsid w:val="00AD4BFA"/>
    <w:rsid w:val="00AD4D76"/>
    <w:rsid w:val="00AD52A5"/>
    <w:rsid w:val="00AD5537"/>
    <w:rsid w:val="00AD56D1"/>
    <w:rsid w:val="00AD56D3"/>
    <w:rsid w:val="00AD56E2"/>
    <w:rsid w:val="00AD56EA"/>
    <w:rsid w:val="00AD56FB"/>
    <w:rsid w:val="00AD575C"/>
    <w:rsid w:val="00AD5969"/>
    <w:rsid w:val="00AD5AA0"/>
    <w:rsid w:val="00AD5AA8"/>
    <w:rsid w:val="00AD5C12"/>
    <w:rsid w:val="00AD5ED7"/>
    <w:rsid w:val="00AD5F5F"/>
    <w:rsid w:val="00AD6B32"/>
    <w:rsid w:val="00AD6DF1"/>
    <w:rsid w:val="00AD7181"/>
    <w:rsid w:val="00AD71C2"/>
    <w:rsid w:val="00AD72FF"/>
    <w:rsid w:val="00AD73FF"/>
    <w:rsid w:val="00AD7400"/>
    <w:rsid w:val="00AD749E"/>
    <w:rsid w:val="00AD756C"/>
    <w:rsid w:val="00AD7589"/>
    <w:rsid w:val="00AD75A2"/>
    <w:rsid w:val="00AD75A6"/>
    <w:rsid w:val="00AD78FB"/>
    <w:rsid w:val="00AD7AE6"/>
    <w:rsid w:val="00AD7AF8"/>
    <w:rsid w:val="00AD7BB3"/>
    <w:rsid w:val="00AD7C89"/>
    <w:rsid w:val="00AD7FA7"/>
    <w:rsid w:val="00AE04AF"/>
    <w:rsid w:val="00AE07D2"/>
    <w:rsid w:val="00AE07E4"/>
    <w:rsid w:val="00AE09BE"/>
    <w:rsid w:val="00AE0A4C"/>
    <w:rsid w:val="00AE0A63"/>
    <w:rsid w:val="00AE0C12"/>
    <w:rsid w:val="00AE0C3F"/>
    <w:rsid w:val="00AE0C4D"/>
    <w:rsid w:val="00AE0FCC"/>
    <w:rsid w:val="00AE101A"/>
    <w:rsid w:val="00AE101D"/>
    <w:rsid w:val="00AE10AF"/>
    <w:rsid w:val="00AE1234"/>
    <w:rsid w:val="00AE128B"/>
    <w:rsid w:val="00AE13BD"/>
    <w:rsid w:val="00AE15E2"/>
    <w:rsid w:val="00AE1EE7"/>
    <w:rsid w:val="00AE2038"/>
    <w:rsid w:val="00AE221C"/>
    <w:rsid w:val="00AE224F"/>
    <w:rsid w:val="00AE239D"/>
    <w:rsid w:val="00AE2409"/>
    <w:rsid w:val="00AE25B6"/>
    <w:rsid w:val="00AE26C5"/>
    <w:rsid w:val="00AE26E7"/>
    <w:rsid w:val="00AE27B7"/>
    <w:rsid w:val="00AE2877"/>
    <w:rsid w:val="00AE29BF"/>
    <w:rsid w:val="00AE2ADD"/>
    <w:rsid w:val="00AE2BF4"/>
    <w:rsid w:val="00AE2C2B"/>
    <w:rsid w:val="00AE2C9F"/>
    <w:rsid w:val="00AE2CFE"/>
    <w:rsid w:val="00AE3141"/>
    <w:rsid w:val="00AE331B"/>
    <w:rsid w:val="00AE3348"/>
    <w:rsid w:val="00AE38AE"/>
    <w:rsid w:val="00AE39E3"/>
    <w:rsid w:val="00AE3B16"/>
    <w:rsid w:val="00AE3B5E"/>
    <w:rsid w:val="00AE3BCE"/>
    <w:rsid w:val="00AE3C83"/>
    <w:rsid w:val="00AE3D2C"/>
    <w:rsid w:val="00AE3D93"/>
    <w:rsid w:val="00AE3F89"/>
    <w:rsid w:val="00AE411D"/>
    <w:rsid w:val="00AE493E"/>
    <w:rsid w:val="00AE4BF8"/>
    <w:rsid w:val="00AE4C31"/>
    <w:rsid w:val="00AE51E0"/>
    <w:rsid w:val="00AE588B"/>
    <w:rsid w:val="00AE5977"/>
    <w:rsid w:val="00AE59DF"/>
    <w:rsid w:val="00AE5B77"/>
    <w:rsid w:val="00AE5C4C"/>
    <w:rsid w:val="00AE5D10"/>
    <w:rsid w:val="00AE5D26"/>
    <w:rsid w:val="00AE5D4C"/>
    <w:rsid w:val="00AE5E8F"/>
    <w:rsid w:val="00AE601C"/>
    <w:rsid w:val="00AE6088"/>
    <w:rsid w:val="00AE63D7"/>
    <w:rsid w:val="00AE6538"/>
    <w:rsid w:val="00AE661C"/>
    <w:rsid w:val="00AE66FE"/>
    <w:rsid w:val="00AE68F8"/>
    <w:rsid w:val="00AE6E54"/>
    <w:rsid w:val="00AE6F62"/>
    <w:rsid w:val="00AE6FB0"/>
    <w:rsid w:val="00AE6FE3"/>
    <w:rsid w:val="00AE722B"/>
    <w:rsid w:val="00AE7247"/>
    <w:rsid w:val="00AE75BD"/>
    <w:rsid w:val="00AE7779"/>
    <w:rsid w:val="00AE778D"/>
    <w:rsid w:val="00AE77AE"/>
    <w:rsid w:val="00AF00D7"/>
    <w:rsid w:val="00AF024A"/>
    <w:rsid w:val="00AF04F9"/>
    <w:rsid w:val="00AF0677"/>
    <w:rsid w:val="00AF0857"/>
    <w:rsid w:val="00AF0CBD"/>
    <w:rsid w:val="00AF0E0F"/>
    <w:rsid w:val="00AF0FEE"/>
    <w:rsid w:val="00AF11AF"/>
    <w:rsid w:val="00AF121B"/>
    <w:rsid w:val="00AF12A4"/>
    <w:rsid w:val="00AF1526"/>
    <w:rsid w:val="00AF1563"/>
    <w:rsid w:val="00AF1741"/>
    <w:rsid w:val="00AF193A"/>
    <w:rsid w:val="00AF1966"/>
    <w:rsid w:val="00AF1AA2"/>
    <w:rsid w:val="00AF1EF5"/>
    <w:rsid w:val="00AF2004"/>
    <w:rsid w:val="00AF2271"/>
    <w:rsid w:val="00AF22B0"/>
    <w:rsid w:val="00AF234D"/>
    <w:rsid w:val="00AF247F"/>
    <w:rsid w:val="00AF24BC"/>
    <w:rsid w:val="00AF2608"/>
    <w:rsid w:val="00AF2A01"/>
    <w:rsid w:val="00AF2AF4"/>
    <w:rsid w:val="00AF2D95"/>
    <w:rsid w:val="00AF2F0E"/>
    <w:rsid w:val="00AF2F2F"/>
    <w:rsid w:val="00AF2FB1"/>
    <w:rsid w:val="00AF3923"/>
    <w:rsid w:val="00AF3B47"/>
    <w:rsid w:val="00AF3BA9"/>
    <w:rsid w:val="00AF3CA6"/>
    <w:rsid w:val="00AF409C"/>
    <w:rsid w:val="00AF40B2"/>
    <w:rsid w:val="00AF41A6"/>
    <w:rsid w:val="00AF41C4"/>
    <w:rsid w:val="00AF429C"/>
    <w:rsid w:val="00AF4570"/>
    <w:rsid w:val="00AF45A4"/>
    <w:rsid w:val="00AF463A"/>
    <w:rsid w:val="00AF47A8"/>
    <w:rsid w:val="00AF48EF"/>
    <w:rsid w:val="00AF49E0"/>
    <w:rsid w:val="00AF4B43"/>
    <w:rsid w:val="00AF4CA2"/>
    <w:rsid w:val="00AF505D"/>
    <w:rsid w:val="00AF508C"/>
    <w:rsid w:val="00AF5113"/>
    <w:rsid w:val="00AF5175"/>
    <w:rsid w:val="00AF52CD"/>
    <w:rsid w:val="00AF531B"/>
    <w:rsid w:val="00AF5347"/>
    <w:rsid w:val="00AF554C"/>
    <w:rsid w:val="00AF5599"/>
    <w:rsid w:val="00AF59A3"/>
    <w:rsid w:val="00AF59BF"/>
    <w:rsid w:val="00AF5B9F"/>
    <w:rsid w:val="00AF5BBC"/>
    <w:rsid w:val="00AF5ED8"/>
    <w:rsid w:val="00AF5F32"/>
    <w:rsid w:val="00AF5F34"/>
    <w:rsid w:val="00AF5F7D"/>
    <w:rsid w:val="00AF6479"/>
    <w:rsid w:val="00AF659F"/>
    <w:rsid w:val="00AF66C5"/>
    <w:rsid w:val="00AF68A1"/>
    <w:rsid w:val="00AF68B6"/>
    <w:rsid w:val="00AF6986"/>
    <w:rsid w:val="00AF6AB0"/>
    <w:rsid w:val="00AF6E90"/>
    <w:rsid w:val="00AF6FB8"/>
    <w:rsid w:val="00AF719B"/>
    <w:rsid w:val="00AF71FB"/>
    <w:rsid w:val="00AF731B"/>
    <w:rsid w:val="00AF7407"/>
    <w:rsid w:val="00AF7471"/>
    <w:rsid w:val="00AF7527"/>
    <w:rsid w:val="00AF75A5"/>
    <w:rsid w:val="00AF77D4"/>
    <w:rsid w:val="00AF7978"/>
    <w:rsid w:val="00AF7A6A"/>
    <w:rsid w:val="00AF7B3C"/>
    <w:rsid w:val="00AF7D32"/>
    <w:rsid w:val="00AF7E31"/>
    <w:rsid w:val="00AF7F66"/>
    <w:rsid w:val="00AF7FA2"/>
    <w:rsid w:val="00B00035"/>
    <w:rsid w:val="00B00044"/>
    <w:rsid w:val="00B006E0"/>
    <w:rsid w:val="00B006E8"/>
    <w:rsid w:val="00B00736"/>
    <w:rsid w:val="00B0088A"/>
    <w:rsid w:val="00B0097B"/>
    <w:rsid w:val="00B00AFC"/>
    <w:rsid w:val="00B00E01"/>
    <w:rsid w:val="00B00F4F"/>
    <w:rsid w:val="00B011E2"/>
    <w:rsid w:val="00B01281"/>
    <w:rsid w:val="00B01350"/>
    <w:rsid w:val="00B014D3"/>
    <w:rsid w:val="00B01504"/>
    <w:rsid w:val="00B01712"/>
    <w:rsid w:val="00B01852"/>
    <w:rsid w:val="00B0197D"/>
    <w:rsid w:val="00B01A0C"/>
    <w:rsid w:val="00B01AA1"/>
    <w:rsid w:val="00B01BAB"/>
    <w:rsid w:val="00B01BDC"/>
    <w:rsid w:val="00B01E20"/>
    <w:rsid w:val="00B01EB2"/>
    <w:rsid w:val="00B02036"/>
    <w:rsid w:val="00B02121"/>
    <w:rsid w:val="00B02188"/>
    <w:rsid w:val="00B0232E"/>
    <w:rsid w:val="00B02369"/>
    <w:rsid w:val="00B0276A"/>
    <w:rsid w:val="00B027AF"/>
    <w:rsid w:val="00B027FF"/>
    <w:rsid w:val="00B0281F"/>
    <w:rsid w:val="00B029D6"/>
    <w:rsid w:val="00B02F05"/>
    <w:rsid w:val="00B02F9B"/>
    <w:rsid w:val="00B0303B"/>
    <w:rsid w:val="00B0337F"/>
    <w:rsid w:val="00B03440"/>
    <w:rsid w:val="00B035B2"/>
    <w:rsid w:val="00B03889"/>
    <w:rsid w:val="00B03E55"/>
    <w:rsid w:val="00B040DA"/>
    <w:rsid w:val="00B042C7"/>
    <w:rsid w:val="00B0439C"/>
    <w:rsid w:val="00B046EE"/>
    <w:rsid w:val="00B048A4"/>
    <w:rsid w:val="00B048D5"/>
    <w:rsid w:val="00B04ADE"/>
    <w:rsid w:val="00B04B5F"/>
    <w:rsid w:val="00B04B7B"/>
    <w:rsid w:val="00B04BDE"/>
    <w:rsid w:val="00B04C25"/>
    <w:rsid w:val="00B04F96"/>
    <w:rsid w:val="00B050C6"/>
    <w:rsid w:val="00B050F1"/>
    <w:rsid w:val="00B052DB"/>
    <w:rsid w:val="00B0540D"/>
    <w:rsid w:val="00B05462"/>
    <w:rsid w:val="00B054CE"/>
    <w:rsid w:val="00B05543"/>
    <w:rsid w:val="00B055E3"/>
    <w:rsid w:val="00B056B5"/>
    <w:rsid w:val="00B057F2"/>
    <w:rsid w:val="00B05876"/>
    <w:rsid w:val="00B058D6"/>
    <w:rsid w:val="00B05B85"/>
    <w:rsid w:val="00B05C54"/>
    <w:rsid w:val="00B05CCF"/>
    <w:rsid w:val="00B063B0"/>
    <w:rsid w:val="00B0676F"/>
    <w:rsid w:val="00B069AC"/>
    <w:rsid w:val="00B06A0D"/>
    <w:rsid w:val="00B06A6F"/>
    <w:rsid w:val="00B06CB7"/>
    <w:rsid w:val="00B06D1B"/>
    <w:rsid w:val="00B07216"/>
    <w:rsid w:val="00B07237"/>
    <w:rsid w:val="00B072E6"/>
    <w:rsid w:val="00B07444"/>
    <w:rsid w:val="00B07865"/>
    <w:rsid w:val="00B07872"/>
    <w:rsid w:val="00B079D6"/>
    <w:rsid w:val="00B07C8F"/>
    <w:rsid w:val="00B07CF0"/>
    <w:rsid w:val="00B07E8C"/>
    <w:rsid w:val="00B07F73"/>
    <w:rsid w:val="00B07F94"/>
    <w:rsid w:val="00B1016E"/>
    <w:rsid w:val="00B10175"/>
    <w:rsid w:val="00B101D1"/>
    <w:rsid w:val="00B10437"/>
    <w:rsid w:val="00B10566"/>
    <w:rsid w:val="00B1080C"/>
    <w:rsid w:val="00B108F5"/>
    <w:rsid w:val="00B10923"/>
    <w:rsid w:val="00B10BF7"/>
    <w:rsid w:val="00B10E25"/>
    <w:rsid w:val="00B11010"/>
    <w:rsid w:val="00B1116F"/>
    <w:rsid w:val="00B11441"/>
    <w:rsid w:val="00B1153B"/>
    <w:rsid w:val="00B1170F"/>
    <w:rsid w:val="00B118DB"/>
    <w:rsid w:val="00B11B55"/>
    <w:rsid w:val="00B11EB6"/>
    <w:rsid w:val="00B11F1C"/>
    <w:rsid w:val="00B12222"/>
    <w:rsid w:val="00B12558"/>
    <w:rsid w:val="00B12592"/>
    <w:rsid w:val="00B12EB4"/>
    <w:rsid w:val="00B1312E"/>
    <w:rsid w:val="00B1337F"/>
    <w:rsid w:val="00B1348F"/>
    <w:rsid w:val="00B134CE"/>
    <w:rsid w:val="00B13662"/>
    <w:rsid w:val="00B136DD"/>
    <w:rsid w:val="00B1380B"/>
    <w:rsid w:val="00B13AD3"/>
    <w:rsid w:val="00B13BFF"/>
    <w:rsid w:val="00B13CFB"/>
    <w:rsid w:val="00B13DA7"/>
    <w:rsid w:val="00B13F9C"/>
    <w:rsid w:val="00B1447F"/>
    <w:rsid w:val="00B14495"/>
    <w:rsid w:val="00B14528"/>
    <w:rsid w:val="00B146B9"/>
    <w:rsid w:val="00B146CD"/>
    <w:rsid w:val="00B14935"/>
    <w:rsid w:val="00B14946"/>
    <w:rsid w:val="00B14981"/>
    <w:rsid w:val="00B149A9"/>
    <w:rsid w:val="00B14BCE"/>
    <w:rsid w:val="00B14BDD"/>
    <w:rsid w:val="00B14DE5"/>
    <w:rsid w:val="00B15062"/>
    <w:rsid w:val="00B1525B"/>
    <w:rsid w:val="00B152E4"/>
    <w:rsid w:val="00B15337"/>
    <w:rsid w:val="00B153EC"/>
    <w:rsid w:val="00B15494"/>
    <w:rsid w:val="00B155B7"/>
    <w:rsid w:val="00B156EE"/>
    <w:rsid w:val="00B15874"/>
    <w:rsid w:val="00B1594E"/>
    <w:rsid w:val="00B15A29"/>
    <w:rsid w:val="00B15D21"/>
    <w:rsid w:val="00B15D2E"/>
    <w:rsid w:val="00B15EF9"/>
    <w:rsid w:val="00B16190"/>
    <w:rsid w:val="00B162C1"/>
    <w:rsid w:val="00B163E3"/>
    <w:rsid w:val="00B163F8"/>
    <w:rsid w:val="00B165CC"/>
    <w:rsid w:val="00B16616"/>
    <w:rsid w:val="00B168B2"/>
    <w:rsid w:val="00B16947"/>
    <w:rsid w:val="00B16B9F"/>
    <w:rsid w:val="00B16E10"/>
    <w:rsid w:val="00B174EC"/>
    <w:rsid w:val="00B17B42"/>
    <w:rsid w:val="00B17EBD"/>
    <w:rsid w:val="00B2000E"/>
    <w:rsid w:val="00B202BD"/>
    <w:rsid w:val="00B20354"/>
    <w:rsid w:val="00B203DD"/>
    <w:rsid w:val="00B20643"/>
    <w:rsid w:val="00B2074C"/>
    <w:rsid w:val="00B20758"/>
    <w:rsid w:val="00B20C22"/>
    <w:rsid w:val="00B20E56"/>
    <w:rsid w:val="00B21003"/>
    <w:rsid w:val="00B2111A"/>
    <w:rsid w:val="00B21220"/>
    <w:rsid w:val="00B2137D"/>
    <w:rsid w:val="00B2144A"/>
    <w:rsid w:val="00B214A9"/>
    <w:rsid w:val="00B214E0"/>
    <w:rsid w:val="00B21654"/>
    <w:rsid w:val="00B21810"/>
    <w:rsid w:val="00B219DC"/>
    <w:rsid w:val="00B21B52"/>
    <w:rsid w:val="00B21BD3"/>
    <w:rsid w:val="00B21C87"/>
    <w:rsid w:val="00B21D46"/>
    <w:rsid w:val="00B21E20"/>
    <w:rsid w:val="00B22200"/>
    <w:rsid w:val="00B2262B"/>
    <w:rsid w:val="00B2290D"/>
    <w:rsid w:val="00B22948"/>
    <w:rsid w:val="00B229BA"/>
    <w:rsid w:val="00B22BA4"/>
    <w:rsid w:val="00B23261"/>
    <w:rsid w:val="00B2347E"/>
    <w:rsid w:val="00B23B79"/>
    <w:rsid w:val="00B23BB2"/>
    <w:rsid w:val="00B23FC1"/>
    <w:rsid w:val="00B24059"/>
    <w:rsid w:val="00B240AC"/>
    <w:rsid w:val="00B24258"/>
    <w:rsid w:val="00B242B9"/>
    <w:rsid w:val="00B24465"/>
    <w:rsid w:val="00B248E5"/>
    <w:rsid w:val="00B24AC5"/>
    <w:rsid w:val="00B24DE4"/>
    <w:rsid w:val="00B24E69"/>
    <w:rsid w:val="00B25232"/>
    <w:rsid w:val="00B25621"/>
    <w:rsid w:val="00B256AD"/>
    <w:rsid w:val="00B258B5"/>
    <w:rsid w:val="00B258E6"/>
    <w:rsid w:val="00B2593B"/>
    <w:rsid w:val="00B25C88"/>
    <w:rsid w:val="00B25E5C"/>
    <w:rsid w:val="00B25EC2"/>
    <w:rsid w:val="00B25FAA"/>
    <w:rsid w:val="00B26046"/>
    <w:rsid w:val="00B261BC"/>
    <w:rsid w:val="00B261D8"/>
    <w:rsid w:val="00B265D1"/>
    <w:rsid w:val="00B2663E"/>
    <w:rsid w:val="00B26694"/>
    <w:rsid w:val="00B26A05"/>
    <w:rsid w:val="00B26ECE"/>
    <w:rsid w:val="00B26F9D"/>
    <w:rsid w:val="00B26FB6"/>
    <w:rsid w:val="00B26FC6"/>
    <w:rsid w:val="00B27085"/>
    <w:rsid w:val="00B272BE"/>
    <w:rsid w:val="00B27337"/>
    <w:rsid w:val="00B273B1"/>
    <w:rsid w:val="00B274C4"/>
    <w:rsid w:val="00B2797F"/>
    <w:rsid w:val="00B27C9A"/>
    <w:rsid w:val="00B27E62"/>
    <w:rsid w:val="00B3026C"/>
    <w:rsid w:val="00B3053D"/>
    <w:rsid w:val="00B305E6"/>
    <w:rsid w:val="00B3098E"/>
    <w:rsid w:val="00B30A1E"/>
    <w:rsid w:val="00B30CBA"/>
    <w:rsid w:val="00B30E1C"/>
    <w:rsid w:val="00B30E52"/>
    <w:rsid w:val="00B30ED2"/>
    <w:rsid w:val="00B30EF8"/>
    <w:rsid w:val="00B30F47"/>
    <w:rsid w:val="00B3128C"/>
    <w:rsid w:val="00B31324"/>
    <w:rsid w:val="00B3157B"/>
    <w:rsid w:val="00B31598"/>
    <w:rsid w:val="00B3163F"/>
    <w:rsid w:val="00B31660"/>
    <w:rsid w:val="00B3166E"/>
    <w:rsid w:val="00B3169F"/>
    <w:rsid w:val="00B316E0"/>
    <w:rsid w:val="00B318F9"/>
    <w:rsid w:val="00B3193D"/>
    <w:rsid w:val="00B31A8D"/>
    <w:rsid w:val="00B31CA9"/>
    <w:rsid w:val="00B31F09"/>
    <w:rsid w:val="00B321ED"/>
    <w:rsid w:val="00B324F0"/>
    <w:rsid w:val="00B32804"/>
    <w:rsid w:val="00B3285A"/>
    <w:rsid w:val="00B328EC"/>
    <w:rsid w:val="00B32B06"/>
    <w:rsid w:val="00B32C59"/>
    <w:rsid w:val="00B32E63"/>
    <w:rsid w:val="00B332A0"/>
    <w:rsid w:val="00B33521"/>
    <w:rsid w:val="00B335FB"/>
    <w:rsid w:val="00B33661"/>
    <w:rsid w:val="00B33DE2"/>
    <w:rsid w:val="00B33E06"/>
    <w:rsid w:val="00B33F44"/>
    <w:rsid w:val="00B34129"/>
    <w:rsid w:val="00B3420E"/>
    <w:rsid w:val="00B34236"/>
    <w:rsid w:val="00B34274"/>
    <w:rsid w:val="00B342E1"/>
    <w:rsid w:val="00B346D8"/>
    <w:rsid w:val="00B347B5"/>
    <w:rsid w:val="00B34C42"/>
    <w:rsid w:val="00B34CF5"/>
    <w:rsid w:val="00B34F19"/>
    <w:rsid w:val="00B350A7"/>
    <w:rsid w:val="00B352FA"/>
    <w:rsid w:val="00B3559B"/>
    <w:rsid w:val="00B355A5"/>
    <w:rsid w:val="00B355AB"/>
    <w:rsid w:val="00B3576A"/>
    <w:rsid w:val="00B35A20"/>
    <w:rsid w:val="00B35A97"/>
    <w:rsid w:val="00B35B3E"/>
    <w:rsid w:val="00B35BB7"/>
    <w:rsid w:val="00B35C23"/>
    <w:rsid w:val="00B35D40"/>
    <w:rsid w:val="00B35ED3"/>
    <w:rsid w:val="00B36168"/>
    <w:rsid w:val="00B361C8"/>
    <w:rsid w:val="00B36327"/>
    <w:rsid w:val="00B36603"/>
    <w:rsid w:val="00B36B35"/>
    <w:rsid w:val="00B36FA6"/>
    <w:rsid w:val="00B372EF"/>
    <w:rsid w:val="00B37367"/>
    <w:rsid w:val="00B37378"/>
    <w:rsid w:val="00B3741B"/>
    <w:rsid w:val="00B377C9"/>
    <w:rsid w:val="00B37880"/>
    <w:rsid w:val="00B37AFC"/>
    <w:rsid w:val="00B37B89"/>
    <w:rsid w:val="00B37EFD"/>
    <w:rsid w:val="00B40048"/>
    <w:rsid w:val="00B400C3"/>
    <w:rsid w:val="00B40144"/>
    <w:rsid w:val="00B407F7"/>
    <w:rsid w:val="00B40B06"/>
    <w:rsid w:val="00B40DDC"/>
    <w:rsid w:val="00B40FDB"/>
    <w:rsid w:val="00B41795"/>
    <w:rsid w:val="00B417EE"/>
    <w:rsid w:val="00B41C10"/>
    <w:rsid w:val="00B41EC5"/>
    <w:rsid w:val="00B41FBF"/>
    <w:rsid w:val="00B421C2"/>
    <w:rsid w:val="00B421F1"/>
    <w:rsid w:val="00B4245D"/>
    <w:rsid w:val="00B42641"/>
    <w:rsid w:val="00B42B96"/>
    <w:rsid w:val="00B42BAE"/>
    <w:rsid w:val="00B42C55"/>
    <w:rsid w:val="00B42C5B"/>
    <w:rsid w:val="00B42DAA"/>
    <w:rsid w:val="00B42EDC"/>
    <w:rsid w:val="00B42F4F"/>
    <w:rsid w:val="00B42FA8"/>
    <w:rsid w:val="00B43032"/>
    <w:rsid w:val="00B431D1"/>
    <w:rsid w:val="00B4334A"/>
    <w:rsid w:val="00B43445"/>
    <w:rsid w:val="00B43A89"/>
    <w:rsid w:val="00B43AF3"/>
    <w:rsid w:val="00B43C23"/>
    <w:rsid w:val="00B43CB3"/>
    <w:rsid w:val="00B43D43"/>
    <w:rsid w:val="00B445BF"/>
    <w:rsid w:val="00B44631"/>
    <w:rsid w:val="00B44AEB"/>
    <w:rsid w:val="00B44F38"/>
    <w:rsid w:val="00B450A0"/>
    <w:rsid w:val="00B45341"/>
    <w:rsid w:val="00B45356"/>
    <w:rsid w:val="00B4537B"/>
    <w:rsid w:val="00B45413"/>
    <w:rsid w:val="00B45485"/>
    <w:rsid w:val="00B454FB"/>
    <w:rsid w:val="00B45BCD"/>
    <w:rsid w:val="00B45C80"/>
    <w:rsid w:val="00B45F20"/>
    <w:rsid w:val="00B4611E"/>
    <w:rsid w:val="00B461CC"/>
    <w:rsid w:val="00B462D7"/>
    <w:rsid w:val="00B46527"/>
    <w:rsid w:val="00B46594"/>
    <w:rsid w:val="00B4670F"/>
    <w:rsid w:val="00B46759"/>
    <w:rsid w:val="00B46902"/>
    <w:rsid w:val="00B46B3E"/>
    <w:rsid w:val="00B46B5D"/>
    <w:rsid w:val="00B46E3F"/>
    <w:rsid w:val="00B47053"/>
    <w:rsid w:val="00B4730F"/>
    <w:rsid w:val="00B47543"/>
    <w:rsid w:val="00B475B0"/>
    <w:rsid w:val="00B4773D"/>
    <w:rsid w:val="00B477E0"/>
    <w:rsid w:val="00B479D4"/>
    <w:rsid w:val="00B47AB1"/>
    <w:rsid w:val="00B47B2A"/>
    <w:rsid w:val="00B47D78"/>
    <w:rsid w:val="00B47D9D"/>
    <w:rsid w:val="00B47F7A"/>
    <w:rsid w:val="00B50316"/>
    <w:rsid w:val="00B505C6"/>
    <w:rsid w:val="00B509E1"/>
    <w:rsid w:val="00B50A39"/>
    <w:rsid w:val="00B50A64"/>
    <w:rsid w:val="00B50FB5"/>
    <w:rsid w:val="00B511DA"/>
    <w:rsid w:val="00B51482"/>
    <w:rsid w:val="00B51579"/>
    <w:rsid w:val="00B515EC"/>
    <w:rsid w:val="00B516CB"/>
    <w:rsid w:val="00B51726"/>
    <w:rsid w:val="00B5173A"/>
    <w:rsid w:val="00B517A0"/>
    <w:rsid w:val="00B519D6"/>
    <w:rsid w:val="00B519F9"/>
    <w:rsid w:val="00B519FF"/>
    <w:rsid w:val="00B51A78"/>
    <w:rsid w:val="00B51CDD"/>
    <w:rsid w:val="00B51DF6"/>
    <w:rsid w:val="00B51E9A"/>
    <w:rsid w:val="00B51F34"/>
    <w:rsid w:val="00B51F79"/>
    <w:rsid w:val="00B5221D"/>
    <w:rsid w:val="00B522EA"/>
    <w:rsid w:val="00B5235E"/>
    <w:rsid w:val="00B52393"/>
    <w:rsid w:val="00B5261E"/>
    <w:rsid w:val="00B526BE"/>
    <w:rsid w:val="00B5272F"/>
    <w:rsid w:val="00B52DC9"/>
    <w:rsid w:val="00B5311B"/>
    <w:rsid w:val="00B531AF"/>
    <w:rsid w:val="00B53462"/>
    <w:rsid w:val="00B536D7"/>
    <w:rsid w:val="00B53A1E"/>
    <w:rsid w:val="00B53A5C"/>
    <w:rsid w:val="00B53BCF"/>
    <w:rsid w:val="00B53F73"/>
    <w:rsid w:val="00B53F92"/>
    <w:rsid w:val="00B5414A"/>
    <w:rsid w:val="00B5414B"/>
    <w:rsid w:val="00B5426A"/>
    <w:rsid w:val="00B544EA"/>
    <w:rsid w:val="00B54536"/>
    <w:rsid w:val="00B547F9"/>
    <w:rsid w:val="00B54863"/>
    <w:rsid w:val="00B549C4"/>
    <w:rsid w:val="00B54A44"/>
    <w:rsid w:val="00B54CD3"/>
    <w:rsid w:val="00B550D2"/>
    <w:rsid w:val="00B55265"/>
    <w:rsid w:val="00B553D0"/>
    <w:rsid w:val="00B55862"/>
    <w:rsid w:val="00B55959"/>
    <w:rsid w:val="00B55A0D"/>
    <w:rsid w:val="00B55AB6"/>
    <w:rsid w:val="00B55DE6"/>
    <w:rsid w:val="00B55E29"/>
    <w:rsid w:val="00B55E6A"/>
    <w:rsid w:val="00B55F85"/>
    <w:rsid w:val="00B561D3"/>
    <w:rsid w:val="00B562FD"/>
    <w:rsid w:val="00B563CE"/>
    <w:rsid w:val="00B565D6"/>
    <w:rsid w:val="00B5668D"/>
    <w:rsid w:val="00B567F8"/>
    <w:rsid w:val="00B5684C"/>
    <w:rsid w:val="00B568B6"/>
    <w:rsid w:val="00B56902"/>
    <w:rsid w:val="00B5693B"/>
    <w:rsid w:val="00B56CBA"/>
    <w:rsid w:val="00B56EBB"/>
    <w:rsid w:val="00B5702E"/>
    <w:rsid w:val="00B57214"/>
    <w:rsid w:val="00B5735E"/>
    <w:rsid w:val="00B573BE"/>
    <w:rsid w:val="00B57536"/>
    <w:rsid w:val="00B5759B"/>
    <w:rsid w:val="00B576D7"/>
    <w:rsid w:val="00B576FC"/>
    <w:rsid w:val="00B579E1"/>
    <w:rsid w:val="00B60019"/>
    <w:rsid w:val="00B6006E"/>
    <w:rsid w:val="00B60263"/>
    <w:rsid w:val="00B60266"/>
    <w:rsid w:val="00B602E7"/>
    <w:rsid w:val="00B603D4"/>
    <w:rsid w:val="00B6058F"/>
    <w:rsid w:val="00B606E9"/>
    <w:rsid w:val="00B60751"/>
    <w:rsid w:val="00B60809"/>
    <w:rsid w:val="00B608A1"/>
    <w:rsid w:val="00B60B89"/>
    <w:rsid w:val="00B60C03"/>
    <w:rsid w:val="00B60CB2"/>
    <w:rsid w:val="00B60DFA"/>
    <w:rsid w:val="00B61137"/>
    <w:rsid w:val="00B613D6"/>
    <w:rsid w:val="00B6147C"/>
    <w:rsid w:val="00B614EE"/>
    <w:rsid w:val="00B616E6"/>
    <w:rsid w:val="00B616FA"/>
    <w:rsid w:val="00B61946"/>
    <w:rsid w:val="00B6196A"/>
    <w:rsid w:val="00B61B4F"/>
    <w:rsid w:val="00B61B75"/>
    <w:rsid w:val="00B61C5F"/>
    <w:rsid w:val="00B61DE8"/>
    <w:rsid w:val="00B61E77"/>
    <w:rsid w:val="00B61EB0"/>
    <w:rsid w:val="00B62008"/>
    <w:rsid w:val="00B62287"/>
    <w:rsid w:val="00B623CD"/>
    <w:rsid w:val="00B6241A"/>
    <w:rsid w:val="00B625D9"/>
    <w:rsid w:val="00B62618"/>
    <w:rsid w:val="00B627BB"/>
    <w:rsid w:val="00B6294A"/>
    <w:rsid w:val="00B629B2"/>
    <w:rsid w:val="00B62EA6"/>
    <w:rsid w:val="00B62F74"/>
    <w:rsid w:val="00B62FA2"/>
    <w:rsid w:val="00B630CA"/>
    <w:rsid w:val="00B630F6"/>
    <w:rsid w:val="00B63226"/>
    <w:rsid w:val="00B632DA"/>
    <w:rsid w:val="00B63439"/>
    <w:rsid w:val="00B6355F"/>
    <w:rsid w:val="00B635A5"/>
    <w:rsid w:val="00B635BD"/>
    <w:rsid w:val="00B6373D"/>
    <w:rsid w:val="00B638A4"/>
    <w:rsid w:val="00B63B62"/>
    <w:rsid w:val="00B63BD4"/>
    <w:rsid w:val="00B63CB2"/>
    <w:rsid w:val="00B63DEB"/>
    <w:rsid w:val="00B63E34"/>
    <w:rsid w:val="00B644B6"/>
    <w:rsid w:val="00B644E2"/>
    <w:rsid w:val="00B647F4"/>
    <w:rsid w:val="00B6488B"/>
    <w:rsid w:val="00B649C0"/>
    <w:rsid w:val="00B64D09"/>
    <w:rsid w:val="00B64FB2"/>
    <w:rsid w:val="00B65009"/>
    <w:rsid w:val="00B653C1"/>
    <w:rsid w:val="00B6547E"/>
    <w:rsid w:val="00B65579"/>
    <w:rsid w:val="00B65727"/>
    <w:rsid w:val="00B65880"/>
    <w:rsid w:val="00B658A2"/>
    <w:rsid w:val="00B6598C"/>
    <w:rsid w:val="00B65F40"/>
    <w:rsid w:val="00B65F55"/>
    <w:rsid w:val="00B6600A"/>
    <w:rsid w:val="00B661B7"/>
    <w:rsid w:val="00B661F8"/>
    <w:rsid w:val="00B66655"/>
    <w:rsid w:val="00B666FA"/>
    <w:rsid w:val="00B66736"/>
    <w:rsid w:val="00B66917"/>
    <w:rsid w:val="00B6705C"/>
    <w:rsid w:val="00B6716F"/>
    <w:rsid w:val="00B67268"/>
    <w:rsid w:val="00B672B7"/>
    <w:rsid w:val="00B67344"/>
    <w:rsid w:val="00B67465"/>
    <w:rsid w:val="00B674AF"/>
    <w:rsid w:val="00B67500"/>
    <w:rsid w:val="00B6783E"/>
    <w:rsid w:val="00B678CB"/>
    <w:rsid w:val="00B679A6"/>
    <w:rsid w:val="00B679F2"/>
    <w:rsid w:val="00B67CD8"/>
    <w:rsid w:val="00B67E52"/>
    <w:rsid w:val="00B70245"/>
    <w:rsid w:val="00B7029A"/>
    <w:rsid w:val="00B70305"/>
    <w:rsid w:val="00B70675"/>
    <w:rsid w:val="00B707F6"/>
    <w:rsid w:val="00B70894"/>
    <w:rsid w:val="00B70972"/>
    <w:rsid w:val="00B70D20"/>
    <w:rsid w:val="00B70FB8"/>
    <w:rsid w:val="00B710D2"/>
    <w:rsid w:val="00B71140"/>
    <w:rsid w:val="00B711F9"/>
    <w:rsid w:val="00B712A4"/>
    <w:rsid w:val="00B713B7"/>
    <w:rsid w:val="00B7177F"/>
    <w:rsid w:val="00B71866"/>
    <w:rsid w:val="00B71B3E"/>
    <w:rsid w:val="00B71F1F"/>
    <w:rsid w:val="00B7210B"/>
    <w:rsid w:val="00B7225C"/>
    <w:rsid w:val="00B724A6"/>
    <w:rsid w:val="00B7257D"/>
    <w:rsid w:val="00B7277D"/>
    <w:rsid w:val="00B7287A"/>
    <w:rsid w:val="00B72890"/>
    <w:rsid w:val="00B72918"/>
    <w:rsid w:val="00B72A15"/>
    <w:rsid w:val="00B72BA2"/>
    <w:rsid w:val="00B72DB5"/>
    <w:rsid w:val="00B72F05"/>
    <w:rsid w:val="00B72F28"/>
    <w:rsid w:val="00B72FE1"/>
    <w:rsid w:val="00B73113"/>
    <w:rsid w:val="00B7317C"/>
    <w:rsid w:val="00B731A4"/>
    <w:rsid w:val="00B73372"/>
    <w:rsid w:val="00B736D9"/>
    <w:rsid w:val="00B737C6"/>
    <w:rsid w:val="00B73A62"/>
    <w:rsid w:val="00B73BF3"/>
    <w:rsid w:val="00B73BFC"/>
    <w:rsid w:val="00B74081"/>
    <w:rsid w:val="00B741C3"/>
    <w:rsid w:val="00B742EB"/>
    <w:rsid w:val="00B744B7"/>
    <w:rsid w:val="00B74604"/>
    <w:rsid w:val="00B746B9"/>
    <w:rsid w:val="00B748C7"/>
    <w:rsid w:val="00B7495B"/>
    <w:rsid w:val="00B74AC3"/>
    <w:rsid w:val="00B74BF0"/>
    <w:rsid w:val="00B74D58"/>
    <w:rsid w:val="00B74D96"/>
    <w:rsid w:val="00B74EAF"/>
    <w:rsid w:val="00B7510B"/>
    <w:rsid w:val="00B75452"/>
    <w:rsid w:val="00B75480"/>
    <w:rsid w:val="00B75CE7"/>
    <w:rsid w:val="00B75EAB"/>
    <w:rsid w:val="00B75FCD"/>
    <w:rsid w:val="00B76077"/>
    <w:rsid w:val="00B760E3"/>
    <w:rsid w:val="00B761C8"/>
    <w:rsid w:val="00B762A0"/>
    <w:rsid w:val="00B7635A"/>
    <w:rsid w:val="00B76465"/>
    <w:rsid w:val="00B7653E"/>
    <w:rsid w:val="00B76597"/>
    <w:rsid w:val="00B765D1"/>
    <w:rsid w:val="00B766B1"/>
    <w:rsid w:val="00B766FF"/>
    <w:rsid w:val="00B7675C"/>
    <w:rsid w:val="00B76827"/>
    <w:rsid w:val="00B7691C"/>
    <w:rsid w:val="00B76979"/>
    <w:rsid w:val="00B769C9"/>
    <w:rsid w:val="00B76BE3"/>
    <w:rsid w:val="00B76D98"/>
    <w:rsid w:val="00B76EE7"/>
    <w:rsid w:val="00B77675"/>
    <w:rsid w:val="00B77C2C"/>
    <w:rsid w:val="00B77C5B"/>
    <w:rsid w:val="00B77CB2"/>
    <w:rsid w:val="00B77EBB"/>
    <w:rsid w:val="00B804D9"/>
    <w:rsid w:val="00B80654"/>
    <w:rsid w:val="00B80B47"/>
    <w:rsid w:val="00B80E5F"/>
    <w:rsid w:val="00B80E76"/>
    <w:rsid w:val="00B80EED"/>
    <w:rsid w:val="00B80F1A"/>
    <w:rsid w:val="00B811BA"/>
    <w:rsid w:val="00B81283"/>
    <w:rsid w:val="00B81604"/>
    <w:rsid w:val="00B81762"/>
    <w:rsid w:val="00B8192B"/>
    <w:rsid w:val="00B8199D"/>
    <w:rsid w:val="00B81D31"/>
    <w:rsid w:val="00B81E74"/>
    <w:rsid w:val="00B81F78"/>
    <w:rsid w:val="00B8227E"/>
    <w:rsid w:val="00B82333"/>
    <w:rsid w:val="00B825C1"/>
    <w:rsid w:val="00B82623"/>
    <w:rsid w:val="00B82A01"/>
    <w:rsid w:val="00B82AE1"/>
    <w:rsid w:val="00B82C86"/>
    <w:rsid w:val="00B82CC9"/>
    <w:rsid w:val="00B82E90"/>
    <w:rsid w:val="00B82EC8"/>
    <w:rsid w:val="00B82F7A"/>
    <w:rsid w:val="00B8330C"/>
    <w:rsid w:val="00B83334"/>
    <w:rsid w:val="00B8339F"/>
    <w:rsid w:val="00B834DC"/>
    <w:rsid w:val="00B836AB"/>
    <w:rsid w:val="00B836F3"/>
    <w:rsid w:val="00B8374F"/>
    <w:rsid w:val="00B83822"/>
    <w:rsid w:val="00B83828"/>
    <w:rsid w:val="00B83901"/>
    <w:rsid w:val="00B83BB4"/>
    <w:rsid w:val="00B83E84"/>
    <w:rsid w:val="00B83EB0"/>
    <w:rsid w:val="00B8406E"/>
    <w:rsid w:val="00B842FB"/>
    <w:rsid w:val="00B84737"/>
    <w:rsid w:val="00B84A8B"/>
    <w:rsid w:val="00B84B0A"/>
    <w:rsid w:val="00B84E4A"/>
    <w:rsid w:val="00B8510D"/>
    <w:rsid w:val="00B85203"/>
    <w:rsid w:val="00B853E5"/>
    <w:rsid w:val="00B855BB"/>
    <w:rsid w:val="00B856E0"/>
    <w:rsid w:val="00B85A9E"/>
    <w:rsid w:val="00B85BA5"/>
    <w:rsid w:val="00B85C76"/>
    <w:rsid w:val="00B85D1D"/>
    <w:rsid w:val="00B85D1E"/>
    <w:rsid w:val="00B85E39"/>
    <w:rsid w:val="00B86171"/>
    <w:rsid w:val="00B86200"/>
    <w:rsid w:val="00B8634C"/>
    <w:rsid w:val="00B863B9"/>
    <w:rsid w:val="00B86595"/>
    <w:rsid w:val="00B866BC"/>
    <w:rsid w:val="00B86706"/>
    <w:rsid w:val="00B867A9"/>
    <w:rsid w:val="00B86A05"/>
    <w:rsid w:val="00B86C1F"/>
    <w:rsid w:val="00B86EC8"/>
    <w:rsid w:val="00B8705C"/>
    <w:rsid w:val="00B875ED"/>
    <w:rsid w:val="00B878DD"/>
    <w:rsid w:val="00B87C09"/>
    <w:rsid w:val="00B90031"/>
    <w:rsid w:val="00B900CA"/>
    <w:rsid w:val="00B901BA"/>
    <w:rsid w:val="00B905CA"/>
    <w:rsid w:val="00B905E7"/>
    <w:rsid w:val="00B906FD"/>
    <w:rsid w:val="00B90865"/>
    <w:rsid w:val="00B90AFB"/>
    <w:rsid w:val="00B90C21"/>
    <w:rsid w:val="00B90F00"/>
    <w:rsid w:val="00B90FB4"/>
    <w:rsid w:val="00B91071"/>
    <w:rsid w:val="00B91212"/>
    <w:rsid w:val="00B9171E"/>
    <w:rsid w:val="00B918A6"/>
    <w:rsid w:val="00B91988"/>
    <w:rsid w:val="00B91A87"/>
    <w:rsid w:val="00B91B73"/>
    <w:rsid w:val="00B92253"/>
    <w:rsid w:val="00B924AC"/>
    <w:rsid w:val="00B92537"/>
    <w:rsid w:val="00B925B5"/>
    <w:rsid w:val="00B925C3"/>
    <w:rsid w:val="00B9271B"/>
    <w:rsid w:val="00B92D4E"/>
    <w:rsid w:val="00B92D77"/>
    <w:rsid w:val="00B93299"/>
    <w:rsid w:val="00B93307"/>
    <w:rsid w:val="00B93319"/>
    <w:rsid w:val="00B93413"/>
    <w:rsid w:val="00B93503"/>
    <w:rsid w:val="00B9358D"/>
    <w:rsid w:val="00B938C4"/>
    <w:rsid w:val="00B93E6A"/>
    <w:rsid w:val="00B93EFD"/>
    <w:rsid w:val="00B93FBF"/>
    <w:rsid w:val="00B9406F"/>
    <w:rsid w:val="00B9447C"/>
    <w:rsid w:val="00B94520"/>
    <w:rsid w:val="00B94687"/>
    <w:rsid w:val="00B946B8"/>
    <w:rsid w:val="00B9473E"/>
    <w:rsid w:val="00B948EF"/>
    <w:rsid w:val="00B949BD"/>
    <w:rsid w:val="00B94E0B"/>
    <w:rsid w:val="00B94F53"/>
    <w:rsid w:val="00B95252"/>
    <w:rsid w:val="00B95542"/>
    <w:rsid w:val="00B956FA"/>
    <w:rsid w:val="00B95AB4"/>
    <w:rsid w:val="00B95AC9"/>
    <w:rsid w:val="00B95E01"/>
    <w:rsid w:val="00B96100"/>
    <w:rsid w:val="00B9611A"/>
    <w:rsid w:val="00B9648B"/>
    <w:rsid w:val="00B965DE"/>
    <w:rsid w:val="00B96649"/>
    <w:rsid w:val="00B9666C"/>
    <w:rsid w:val="00B967B5"/>
    <w:rsid w:val="00B968BF"/>
    <w:rsid w:val="00B96BA3"/>
    <w:rsid w:val="00B96E29"/>
    <w:rsid w:val="00B96EB0"/>
    <w:rsid w:val="00B96F40"/>
    <w:rsid w:val="00B9756A"/>
    <w:rsid w:val="00B975A6"/>
    <w:rsid w:val="00B975C2"/>
    <w:rsid w:val="00B97780"/>
    <w:rsid w:val="00B97804"/>
    <w:rsid w:val="00B9797D"/>
    <w:rsid w:val="00B97B79"/>
    <w:rsid w:val="00B97C9E"/>
    <w:rsid w:val="00BA01FB"/>
    <w:rsid w:val="00BA12F7"/>
    <w:rsid w:val="00BA148A"/>
    <w:rsid w:val="00BA15E5"/>
    <w:rsid w:val="00BA1A6A"/>
    <w:rsid w:val="00BA1B31"/>
    <w:rsid w:val="00BA1B3D"/>
    <w:rsid w:val="00BA1CED"/>
    <w:rsid w:val="00BA1CF6"/>
    <w:rsid w:val="00BA2390"/>
    <w:rsid w:val="00BA244D"/>
    <w:rsid w:val="00BA24CF"/>
    <w:rsid w:val="00BA2564"/>
    <w:rsid w:val="00BA2589"/>
    <w:rsid w:val="00BA25E2"/>
    <w:rsid w:val="00BA261C"/>
    <w:rsid w:val="00BA29C5"/>
    <w:rsid w:val="00BA372C"/>
    <w:rsid w:val="00BA3826"/>
    <w:rsid w:val="00BA38E2"/>
    <w:rsid w:val="00BA3AE8"/>
    <w:rsid w:val="00BA3DE5"/>
    <w:rsid w:val="00BA3E23"/>
    <w:rsid w:val="00BA3F87"/>
    <w:rsid w:val="00BA406B"/>
    <w:rsid w:val="00BA4134"/>
    <w:rsid w:val="00BA4429"/>
    <w:rsid w:val="00BA4489"/>
    <w:rsid w:val="00BA462C"/>
    <w:rsid w:val="00BA4697"/>
    <w:rsid w:val="00BA484F"/>
    <w:rsid w:val="00BA4B5A"/>
    <w:rsid w:val="00BA4DBC"/>
    <w:rsid w:val="00BA4F3B"/>
    <w:rsid w:val="00BA504A"/>
    <w:rsid w:val="00BA507B"/>
    <w:rsid w:val="00BA5585"/>
    <w:rsid w:val="00BA55BF"/>
    <w:rsid w:val="00BA5798"/>
    <w:rsid w:val="00BA5945"/>
    <w:rsid w:val="00BA5950"/>
    <w:rsid w:val="00BA5C8A"/>
    <w:rsid w:val="00BA5DB7"/>
    <w:rsid w:val="00BA61F5"/>
    <w:rsid w:val="00BA64E1"/>
    <w:rsid w:val="00BA660B"/>
    <w:rsid w:val="00BA6945"/>
    <w:rsid w:val="00BA6C39"/>
    <w:rsid w:val="00BA6F56"/>
    <w:rsid w:val="00BA7378"/>
    <w:rsid w:val="00BA759C"/>
    <w:rsid w:val="00BA75A2"/>
    <w:rsid w:val="00BA7632"/>
    <w:rsid w:val="00BA7818"/>
    <w:rsid w:val="00BA7A4A"/>
    <w:rsid w:val="00BA7B1A"/>
    <w:rsid w:val="00BA7B8C"/>
    <w:rsid w:val="00BA7C14"/>
    <w:rsid w:val="00BA7FAD"/>
    <w:rsid w:val="00BB01B9"/>
    <w:rsid w:val="00BB0283"/>
    <w:rsid w:val="00BB02B8"/>
    <w:rsid w:val="00BB05EA"/>
    <w:rsid w:val="00BB0726"/>
    <w:rsid w:val="00BB0935"/>
    <w:rsid w:val="00BB0A99"/>
    <w:rsid w:val="00BB0BCD"/>
    <w:rsid w:val="00BB0D17"/>
    <w:rsid w:val="00BB0D26"/>
    <w:rsid w:val="00BB0EC6"/>
    <w:rsid w:val="00BB127C"/>
    <w:rsid w:val="00BB128D"/>
    <w:rsid w:val="00BB128E"/>
    <w:rsid w:val="00BB1298"/>
    <w:rsid w:val="00BB1581"/>
    <w:rsid w:val="00BB18E7"/>
    <w:rsid w:val="00BB1901"/>
    <w:rsid w:val="00BB1C73"/>
    <w:rsid w:val="00BB2278"/>
    <w:rsid w:val="00BB23C3"/>
    <w:rsid w:val="00BB249B"/>
    <w:rsid w:val="00BB24B9"/>
    <w:rsid w:val="00BB2598"/>
    <w:rsid w:val="00BB2670"/>
    <w:rsid w:val="00BB27DB"/>
    <w:rsid w:val="00BB29E0"/>
    <w:rsid w:val="00BB2B15"/>
    <w:rsid w:val="00BB2BCE"/>
    <w:rsid w:val="00BB2CB0"/>
    <w:rsid w:val="00BB2CC8"/>
    <w:rsid w:val="00BB2D28"/>
    <w:rsid w:val="00BB2D35"/>
    <w:rsid w:val="00BB2D87"/>
    <w:rsid w:val="00BB2DF0"/>
    <w:rsid w:val="00BB2E3C"/>
    <w:rsid w:val="00BB3152"/>
    <w:rsid w:val="00BB3196"/>
    <w:rsid w:val="00BB33D6"/>
    <w:rsid w:val="00BB34DF"/>
    <w:rsid w:val="00BB3576"/>
    <w:rsid w:val="00BB36E2"/>
    <w:rsid w:val="00BB374C"/>
    <w:rsid w:val="00BB381D"/>
    <w:rsid w:val="00BB3829"/>
    <w:rsid w:val="00BB384D"/>
    <w:rsid w:val="00BB3A5A"/>
    <w:rsid w:val="00BB3ABB"/>
    <w:rsid w:val="00BB3AFA"/>
    <w:rsid w:val="00BB3BCE"/>
    <w:rsid w:val="00BB3CE5"/>
    <w:rsid w:val="00BB3E8B"/>
    <w:rsid w:val="00BB40E7"/>
    <w:rsid w:val="00BB4173"/>
    <w:rsid w:val="00BB4331"/>
    <w:rsid w:val="00BB436A"/>
    <w:rsid w:val="00BB45CC"/>
    <w:rsid w:val="00BB467A"/>
    <w:rsid w:val="00BB4AA9"/>
    <w:rsid w:val="00BB4F04"/>
    <w:rsid w:val="00BB51C0"/>
    <w:rsid w:val="00BB5302"/>
    <w:rsid w:val="00BB5335"/>
    <w:rsid w:val="00BB54BC"/>
    <w:rsid w:val="00BB568C"/>
    <w:rsid w:val="00BB578F"/>
    <w:rsid w:val="00BB581E"/>
    <w:rsid w:val="00BB5AD9"/>
    <w:rsid w:val="00BB5BA2"/>
    <w:rsid w:val="00BB5BF0"/>
    <w:rsid w:val="00BB5C17"/>
    <w:rsid w:val="00BB6454"/>
    <w:rsid w:val="00BB645B"/>
    <w:rsid w:val="00BB663C"/>
    <w:rsid w:val="00BB6C9E"/>
    <w:rsid w:val="00BB6D41"/>
    <w:rsid w:val="00BB6E4D"/>
    <w:rsid w:val="00BB6F43"/>
    <w:rsid w:val="00BB7328"/>
    <w:rsid w:val="00BB7391"/>
    <w:rsid w:val="00BB741C"/>
    <w:rsid w:val="00BB7486"/>
    <w:rsid w:val="00BB7C6C"/>
    <w:rsid w:val="00BB7CD8"/>
    <w:rsid w:val="00BB7E5D"/>
    <w:rsid w:val="00BB7EF7"/>
    <w:rsid w:val="00BC0564"/>
    <w:rsid w:val="00BC05FF"/>
    <w:rsid w:val="00BC07E5"/>
    <w:rsid w:val="00BC0B66"/>
    <w:rsid w:val="00BC0BBF"/>
    <w:rsid w:val="00BC0C12"/>
    <w:rsid w:val="00BC0F2F"/>
    <w:rsid w:val="00BC1002"/>
    <w:rsid w:val="00BC10DD"/>
    <w:rsid w:val="00BC1129"/>
    <w:rsid w:val="00BC12AC"/>
    <w:rsid w:val="00BC132F"/>
    <w:rsid w:val="00BC13FD"/>
    <w:rsid w:val="00BC147D"/>
    <w:rsid w:val="00BC1A4E"/>
    <w:rsid w:val="00BC1B58"/>
    <w:rsid w:val="00BC1B76"/>
    <w:rsid w:val="00BC1FA3"/>
    <w:rsid w:val="00BC22FA"/>
    <w:rsid w:val="00BC24CA"/>
    <w:rsid w:val="00BC26B3"/>
    <w:rsid w:val="00BC2732"/>
    <w:rsid w:val="00BC2D5C"/>
    <w:rsid w:val="00BC2E4A"/>
    <w:rsid w:val="00BC3194"/>
    <w:rsid w:val="00BC3823"/>
    <w:rsid w:val="00BC3AF7"/>
    <w:rsid w:val="00BC3B56"/>
    <w:rsid w:val="00BC3DE5"/>
    <w:rsid w:val="00BC3EBA"/>
    <w:rsid w:val="00BC3FEF"/>
    <w:rsid w:val="00BC430B"/>
    <w:rsid w:val="00BC4746"/>
    <w:rsid w:val="00BC47B8"/>
    <w:rsid w:val="00BC489A"/>
    <w:rsid w:val="00BC4908"/>
    <w:rsid w:val="00BC4AC1"/>
    <w:rsid w:val="00BC4C53"/>
    <w:rsid w:val="00BC4C86"/>
    <w:rsid w:val="00BC4D51"/>
    <w:rsid w:val="00BC4F1A"/>
    <w:rsid w:val="00BC5021"/>
    <w:rsid w:val="00BC50A0"/>
    <w:rsid w:val="00BC5252"/>
    <w:rsid w:val="00BC52D8"/>
    <w:rsid w:val="00BC5526"/>
    <w:rsid w:val="00BC5690"/>
    <w:rsid w:val="00BC58D0"/>
    <w:rsid w:val="00BC58EC"/>
    <w:rsid w:val="00BC5945"/>
    <w:rsid w:val="00BC5956"/>
    <w:rsid w:val="00BC5B42"/>
    <w:rsid w:val="00BC5D6D"/>
    <w:rsid w:val="00BC5E3E"/>
    <w:rsid w:val="00BC5ED6"/>
    <w:rsid w:val="00BC61B8"/>
    <w:rsid w:val="00BC6362"/>
    <w:rsid w:val="00BC669B"/>
    <w:rsid w:val="00BC6798"/>
    <w:rsid w:val="00BC683D"/>
    <w:rsid w:val="00BC6BB8"/>
    <w:rsid w:val="00BC6CD9"/>
    <w:rsid w:val="00BC706D"/>
    <w:rsid w:val="00BC7308"/>
    <w:rsid w:val="00BC73B6"/>
    <w:rsid w:val="00BC73D8"/>
    <w:rsid w:val="00BC7429"/>
    <w:rsid w:val="00BC74A1"/>
    <w:rsid w:val="00BC7797"/>
    <w:rsid w:val="00BC7989"/>
    <w:rsid w:val="00BC7B62"/>
    <w:rsid w:val="00BC7EAB"/>
    <w:rsid w:val="00BC7F63"/>
    <w:rsid w:val="00BD004E"/>
    <w:rsid w:val="00BD0141"/>
    <w:rsid w:val="00BD01F0"/>
    <w:rsid w:val="00BD034A"/>
    <w:rsid w:val="00BD05B7"/>
    <w:rsid w:val="00BD0602"/>
    <w:rsid w:val="00BD0655"/>
    <w:rsid w:val="00BD0912"/>
    <w:rsid w:val="00BD0AD1"/>
    <w:rsid w:val="00BD0C19"/>
    <w:rsid w:val="00BD0CE4"/>
    <w:rsid w:val="00BD0DD1"/>
    <w:rsid w:val="00BD10CD"/>
    <w:rsid w:val="00BD112C"/>
    <w:rsid w:val="00BD1140"/>
    <w:rsid w:val="00BD11AE"/>
    <w:rsid w:val="00BD1386"/>
    <w:rsid w:val="00BD1395"/>
    <w:rsid w:val="00BD13AD"/>
    <w:rsid w:val="00BD1991"/>
    <w:rsid w:val="00BD1C11"/>
    <w:rsid w:val="00BD1EC7"/>
    <w:rsid w:val="00BD1F23"/>
    <w:rsid w:val="00BD1FD0"/>
    <w:rsid w:val="00BD246C"/>
    <w:rsid w:val="00BD247C"/>
    <w:rsid w:val="00BD26A8"/>
    <w:rsid w:val="00BD2889"/>
    <w:rsid w:val="00BD28C2"/>
    <w:rsid w:val="00BD28D2"/>
    <w:rsid w:val="00BD299F"/>
    <w:rsid w:val="00BD29BE"/>
    <w:rsid w:val="00BD2C32"/>
    <w:rsid w:val="00BD2D3E"/>
    <w:rsid w:val="00BD2D5A"/>
    <w:rsid w:val="00BD2F02"/>
    <w:rsid w:val="00BD2F03"/>
    <w:rsid w:val="00BD2FB7"/>
    <w:rsid w:val="00BD30DA"/>
    <w:rsid w:val="00BD3188"/>
    <w:rsid w:val="00BD3625"/>
    <w:rsid w:val="00BD37DD"/>
    <w:rsid w:val="00BD381D"/>
    <w:rsid w:val="00BD3A35"/>
    <w:rsid w:val="00BD3DA5"/>
    <w:rsid w:val="00BD3FD6"/>
    <w:rsid w:val="00BD4023"/>
    <w:rsid w:val="00BD4132"/>
    <w:rsid w:val="00BD431E"/>
    <w:rsid w:val="00BD4343"/>
    <w:rsid w:val="00BD438F"/>
    <w:rsid w:val="00BD44A0"/>
    <w:rsid w:val="00BD44EF"/>
    <w:rsid w:val="00BD4866"/>
    <w:rsid w:val="00BD48E9"/>
    <w:rsid w:val="00BD4975"/>
    <w:rsid w:val="00BD4A4F"/>
    <w:rsid w:val="00BD4CD1"/>
    <w:rsid w:val="00BD4D42"/>
    <w:rsid w:val="00BD4EC0"/>
    <w:rsid w:val="00BD52A0"/>
    <w:rsid w:val="00BD5755"/>
    <w:rsid w:val="00BD57A6"/>
    <w:rsid w:val="00BD5AE6"/>
    <w:rsid w:val="00BD5D7D"/>
    <w:rsid w:val="00BD6383"/>
    <w:rsid w:val="00BD642E"/>
    <w:rsid w:val="00BD656C"/>
    <w:rsid w:val="00BD6B6C"/>
    <w:rsid w:val="00BD6DF7"/>
    <w:rsid w:val="00BD6E63"/>
    <w:rsid w:val="00BD6E93"/>
    <w:rsid w:val="00BD6F95"/>
    <w:rsid w:val="00BD70C3"/>
    <w:rsid w:val="00BD711B"/>
    <w:rsid w:val="00BD7748"/>
    <w:rsid w:val="00BD77E7"/>
    <w:rsid w:val="00BD7B71"/>
    <w:rsid w:val="00BD7C73"/>
    <w:rsid w:val="00BD7F04"/>
    <w:rsid w:val="00BD7F4A"/>
    <w:rsid w:val="00BD7F5E"/>
    <w:rsid w:val="00BE030E"/>
    <w:rsid w:val="00BE033B"/>
    <w:rsid w:val="00BE05B4"/>
    <w:rsid w:val="00BE0633"/>
    <w:rsid w:val="00BE0A01"/>
    <w:rsid w:val="00BE0A61"/>
    <w:rsid w:val="00BE0C2F"/>
    <w:rsid w:val="00BE0D3C"/>
    <w:rsid w:val="00BE0F2F"/>
    <w:rsid w:val="00BE13EA"/>
    <w:rsid w:val="00BE14CA"/>
    <w:rsid w:val="00BE1518"/>
    <w:rsid w:val="00BE1C31"/>
    <w:rsid w:val="00BE1CAF"/>
    <w:rsid w:val="00BE1DAA"/>
    <w:rsid w:val="00BE1EF3"/>
    <w:rsid w:val="00BE21FD"/>
    <w:rsid w:val="00BE22EB"/>
    <w:rsid w:val="00BE2542"/>
    <w:rsid w:val="00BE2573"/>
    <w:rsid w:val="00BE25CD"/>
    <w:rsid w:val="00BE2704"/>
    <w:rsid w:val="00BE2799"/>
    <w:rsid w:val="00BE2ABD"/>
    <w:rsid w:val="00BE3240"/>
    <w:rsid w:val="00BE33E8"/>
    <w:rsid w:val="00BE3712"/>
    <w:rsid w:val="00BE376E"/>
    <w:rsid w:val="00BE3877"/>
    <w:rsid w:val="00BE38FC"/>
    <w:rsid w:val="00BE3C74"/>
    <w:rsid w:val="00BE3D06"/>
    <w:rsid w:val="00BE3E97"/>
    <w:rsid w:val="00BE451D"/>
    <w:rsid w:val="00BE47D4"/>
    <w:rsid w:val="00BE4949"/>
    <w:rsid w:val="00BE4A9B"/>
    <w:rsid w:val="00BE4EB1"/>
    <w:rsid w:val="00BE51A7"/>
    <w:rsid w:val="00BE5403"/>
    <w:rsid w:val="00BE5588"/>
    <w:rsid w:val="00BE5742"/>
    <w:rsid w:val="00BE5763"/>
    <w:rsid w:val="00BE5813"/>
    <w:rsid w:val="00BE58EA"/>
    <w:rsid w:val="00BE5951"/>
    <w:rsid w:val="00BE5AD4"/>
    <w:rsid w:val="00BE5B34"/>
    <w:rsid w:val="00BE5C7E"/>
    <w:rsid w:val="00BE5DEE"/>
    <w:rsid w:val="00BE61BF"/>
    <w:rsid w:val="00BE6393"/>
    <w:rsid w:val="00BE657C"/>
    <w:rsid w:val="00BE657D"/>
    <w:rsid w:val="00BE6792"/>
    <w:rsid w:val="00BE6886"/>
    <w:rsid w:val="00BE68EC"/>
    <w:rsid w:val="00BE6B68"/>
    <w:rsid w:val="00BE6EAC"/>
    <w:rsid w:val="00BE724E"/>
    <w:rsid w:val="00BE7395"/>
    <w:rsid w:val="00BE76CD"/>
    <w:rsid w:val="00BE7B76"/>
    <w:rsid w:val="00BE7BAF"/>
    <w:rsid w:val="00BE7BDB"/>
    <w:rsid w:val="00BE7E19"/>
    <w:rsid w:val="00BE7FF0"/>
    <w:rsid w:val="00BF0162"/>
    <w:rsid w:val="00BF03FD"/>
    <w:rsid w:val="00BF04EC"/>
    <w:rsid w:val="00BF0753"/>
    <w:rsid w:val="00BF0893"/>
    <w:rsid w:val="00BF0C1B"/>
    <w:rsid w:val="00BF0DED"/>
    <w:rsid w:val="00BF12DA"/>
    <w:rsid w:val="00BF17D2"/>
    <w:rsid w:val="00BF190F"/>
    <w:rsid w:val="00BF1959"/>
    <w:rsid w:val="00BF19FA"/>
    <w:rsid w:val="00BF1B34"/>
    <w:rsid w:val="00BF1D76"/>
    <w:rsid w:val="00BF1ED6"/>
    <w:rsid w:val="00BF1F93"/>
    <w:rsid w:val="00BF21D1"/>
    <w:rsid w:val="00BF2253"/>
    <w:rsid w:val="00BF2611"/>
    <w:rsid w:val="00BF2644"/>
    <w:rsid w:val="00BF288F"/>
    <w:rsid w:val="00BF2940"/>
    <w:rsid w:val="00BF29B7"/>
    <w:rsid w:val="00BF2A0F"/>
    <w:rsid w:val="00BF2ED8"/>
    <w:rsid w:val="00BF2F03"/>
    <w:rsid w:val="00BF2FFD"/>
    <w:rsid w:val="00BF3067"/>
    <w:rsid w:val="00BF3283"/>
    <w:rsid w:val="00BF3373"/>
    <w:rsid w:val="00BF3768"/>
    <w:rsid w:val="00BF3827"/>
    <w:rsid w:val="00BF387D"/>
    <w:rsid w:val="00BF399B"/>
    <w:rsid w:val="00BF3AFA"/>
    <w:rsid w:val="00BF3BD1"/>
    <w:rsid w:val="00BF3BDE"/>
    <w:rsid w:val="00BF3BE7"/>
    <w:rsid w:val="00BF3BED"/>
    <w:rsid w:val="00BF3E6B"/>
    <w:rsid w:val="00BF3EFF"/>
    <w:rsid w:val="00BF4218"/>
    <w:rsid w:val="00BF4225"/>
    <w:rsid w:val="00BF4249"/>
    <w:rsid w:val="00BF43AA"/>
    <w:rsid w:val="00BF4690"/>
    <w:rsid w:val="00BF47A3"/>
    <w:rsid w:val="00BF486C"/>
    <w:rsid w:val="00BF489A"/>
    <w:rsid w:val="00BF48B2"/>
    <w:rsid w:val="00BF48BE"/>
    <w:rsid w:val="00BF4931"/>
    <w:rsid w:val="00BF4B11"/>
    <w:rsid w:val="00BF4C93"/>
    <w:rsid w:val="00BF4D04"/>
    <w:rsid w:val="00BF505E"/>
    <w:rsid w:val="00BF52E7"/>
    <w:rsid w:val="00BF5395"/>
    <w:rsid w:val="00BF53C3"/>
    <w:rsid w:val="00BF54CF"/>
    <w:rsid w:val="00BF56A5"/>
    <w:rsid w:val="00BF583B"/>
    <w:rsid w:val="00BF5B4F"/>
    <w:rsid w:val="00BF5C37"/>
    <w:rsid w:val="00BF6309"/>
    <w:rsid w:val="00BF633B"/>
    <w:rsid w:val="00BF63B3"/>
    <w:rsid w:val="00BF6E12"/>
    <w:rsid w:val="00BF6F42"/>
    <w:rsid w:val="00BF7131"/>
    <w:rsid w:val="00BF73A5"/>
    <w:rsid w:val="00BF74AE"/>
    <w:rsid w:val="00BF77B7"/>
    <w:rsid w:val="00BF790B"/>
    <w:rsid w:val="00BF7935"/>
    <w:rsid w:val="00BF79A7"/>
    <w:rsid w:val="00BF79D2"/>
    <w:rsid w:val="00BF7BDE"/>
    <w:rsid w:val="00BF7D54"/>
    <w:rsid w:val="00C0013F"/>
    <w:rsid w:val="00C002DC"/>
    <w:rsid w:val="00C00325"/>
    <w:rsid w:val="00C0089D"/>
    <w:rsid w:val="00C008A0"/>
    <w:rsid w:val="00C0095D"/>
    <w:rsid w:val="00C00B92"/>
    <w:rsid w:val="00C00C49"/>
    <w:rsid w:val="00C00EDD"/>
    <w:rsid w:val="00C019DA"/>
    <w:rsid w:val="00C01BF1"/>
    <w:rsid w:val="00C01BF5"/>
    <w:rsid w:val="00C01E31"/>
    <w:rsid w:val="00C01FB7"/>
    <w:rsid w:val="00C01FC0"/>
    <w:rsid w:val="00C021AE"/>
    <w:rsid w:val="00C023BB"/>
    <w:rsid w:val="00C02618"/>
    <w:rsid w:val="00C026EC"/>
    <w:rsid w:val="00C02AF6"/>
    <w:rsid w:val="00C02CF6"/>
    <w:rsid w:val="00C02D8B"/>
    <w:rsid w:val="00C02D91"/>
    <w:rsid w:val="00C02E7B"/>
    <w:rsid w:val="00C0301A"/>
    <w:rsid w:val="00C0305A"/>
    <w:rsid w:val="00C0314B"/>
    <w:rsid w:val="00C033D7"/>
    <w:rsid w:val="00C0380D"/>
    <w:rsid w:val="00C03985"/>
    <w:rsid w:val="00C03AC4"/>
    <w:rsid w:val="00C03CC9"/>
    <w:rsid w:val="00C03CCD"/>
    <w:rsid w:val="00C03CDD"/>
    <w:rsid w:val="00C03FDE"/>
    <w:rsid w:val="00C0406D"/>
    <w:rsid w:val="00C040E7"/>
    <w:rsid w:val="00C04117"/>
    <w:rsid w:val="00C04294"/>
    <w:rsid w:val="00C048B2"/>
    <w:rsid w:val="00C0496A"/>
    <w:rsid w:val="00C04B37"/>
    <w:rsid w:val="00C04B4F"/>
    <w:rsid w:val="00C04BBE"/>
    <w:rsid w:val="00C054BF"/>
    <w:rsid w:val="00C05522"/>
    <w:rsid w:val="00C05B92"/>
    <w:rsid w:val="00C05BCE"/>
    <w:rsid w:val="00C05CCB"/>
    <w:rsid w:val="00C05E9A"/>
    <w:rsid w:val="00C060FA"/>
    <w:rsid w:val="00C06121"/>
    <w:rsid w:val="00C06244"/>
    <w:rsid w:val="00C0628C"/>
    <w:rsid w:val="00C06597"/>
    <w:rsid w:val="00C0686E"/>
    <w:rsid w:val="00C06910"/>
    <w:rsid w:val="00C06942"/>
    <w:rsid w:val="00C06A1E"/>
    <w:rsid w:val="00C06B06"/>
    <w:rsid w:val="00C06C20"/>
    <w:rsid w:val="00C06E24"/>
    <w:rsid w:val="00C06F15"/>
    <w:rsid w:val="00C06FC0"/>
    <w:rsid w:val="00C07052"/>
    <w:rsid w:val="00C0724D"/>
    <w:rsid w:val="00C072BE"/>
    <w:rsid w:val="00C074D3"/>
    <w:rsid w:val="00C076D5"/>
    <w:rsid w:val="00C079D3"/>
    <w:rsid w:val="00C07B1F"/>
    <w:rsid w:val="00C07C95"/>
    <w:rsid w:val="00C07DAE"/>
    <w:rsid w:val="00C10071"/>
    <w:rsid w:val="00C1024B"/>
    <w:rsid w:val="00C10292"/>
    <w:rsid w:val="00C104CF"/>
    <w:rsid w:val="00C10675"/>
    <w:rsid w:val="00C1079D"/>
    <w:rsid w:val="00C107AE"/>
    <w:rsid w:val="00C10945"/>
    <w:rsid w:val="00C109CD"/>
    <w:rsid w:val="00C10B7A"/>
    <w:rsid w:val="00C10F7E"/>
    <w:rsid w:val="00C10FD2"/>
    <w:rsid w:val="00C11027"/>
    <w:rsid w:val="00C1115D"/>
    <w:rsid w:val="00C11254"/>
    <w:rsid w:val="00C114D4"/>
    <w:rsid w:val="00C117C0"/>
    <w:rsid w:val="00C11A57"/>
    <w:rsid w:val="00C11CB7"/>
    <w:rsid w:val="00C11E24"/>
    <w:rsid w:val="00C11E31"/>
    <w:rsid w:val="00C11EB9"/>
    <w:rsid w:val="00C11FDA"/>
    <w:rsid w:val="00C12036"/>
    <w:rsid w:val="00C12183"/>
    <w:rsid w:val="00C1240C"/>
    <w:rsid w:val="00C124F1"/>
    <w:rsid w:val="00C1251B"/>
    <w:rsid w:val="00C126E1"/>
    <w:rsid w:val="00C12786"/>
    <w:rsid w:val="00C127CF"/>
    <w:rsid w:val="00C12804"/>
    <w:rsid w:val="00C1367E"/>
    <w:rsid w:val="00C13840"/>
    <w:rsid w:val="00C138BD"/>
    <w:rsid w:val="00C13C5D"/>
    <w:rsid w:val="00C13D50"/>
    <w:rsid w:val="00C1405A"/>
    <w:rsid w:val="00C14151"/>
    <w:rsid w:val="00C143BD"/>
    <w:rsid w:val="00C144FE"/>
    <w:rsid w:val="00C1461F"/>
    <w:rsid w:val="00C14843"/>
    <w:rsid w:val="00C14C19"/>
    <w:rsid w:val="00C14F6E"/>
    <w:rsid w:val="00C151A3"/>
    <w:rsid w:val="00C15344"/>
    <w:rsid w:val="00C158D4"/>
    <w:rsid w:val="00C15C56"/>
    <w:rsid w:val="00C15C5D"/>
    <w:rsid w:val="00C15D33"/>
    <w:rsid w:val="00C15D40"/>
    <w:rsid w:val="00C15ED1"/>
    <w:rsid w:val="00C1635C"/>
    <w:rsid w:val="00C163B6"/>
    <w:rsid w:val="00C164D5"/>
    <w:rsid w:val="00C16502"/>
    <w:rsid w:val="00C165D1"/>
    <w:rsid w:val="00C166CF"/>
    <w:rsid w:val="00C167E5"/>
    <w:rsid w:val="00C16BA1"/>
    <w:rsid w:val="00C16CC2"/>
    <w:rsid w:val="00C17191"/>
    <w:rsid w:val="00C172B6"/>
    <w:rsid w:val="00C17310"/>
    <w:rsid w:val="00C17764"/>
    <w:rsid w:val="00C177B5"/>
    <w:rsid w:val="00C17A64"/>
    <w:rsid w:val="00C17C57"/>
    <w:rsid w:val="00C17E32"/>
    <w:rsid w:val="00C17E67"/>
    <w:rsid w:val="00C17F09"/>
    <w:rsid w:val="00C200C6"/>
    <w:rsid w:val="00C20476"/>
    <w:rsid w:val="00C205DC"/>
    <w:rsid w:val="00C20832"/>
    <w:rsid w:val="00C208F5"/>
    <w:rsid w:val="00C20911"/>
    <w:rsid w:val="00C20BE9"/>
    <w:rsid w:val="00C20C6D"/>
    <w:rsid w:val="00C20E2D"/>
    <w:rsid w:val="00C20E95"/>
    <w:rsid w:val="00C20F12"/>
    <w:rsid w:val="00C210B9"/>
    <w:rsid w:val="00C210DE"/>
    <w:rsid w:val="00C211DC"/>
    <w:rsid w:val="00C213AA"/>
    <w:rsid w:val="00C21591"/>
    <w:rsid w:val="00C217D6"/>
    <w:rsid w:val="00C218B6"/>
    <w:rsid w:val="00C2196B"/>
    <w:rsid w:val="00C21AAF"/>
    <w:rsid w:val="00C21B5C"/>
    <w:rsid w:val="00C21C93"/>
    <w:rsid w:val="00C21DB8"/>
    <w:rsid w:val="00C2207C"/>
    <w:rsid w:val="00C2207F"/>
    <w:rsid w:val="00C220C2"/>
    <w:rsid w:val="00C221C3"/>
    <w:rsid w:val="00C222BF"/>
    <w:rsid w:val="00C222F7"/>
    <w:rsid w:val="00C223A8"/>
    <w:rsid w:val="00C224B1"/>
    <w:rsid w:val="00C22559"/>
    <w:rsid w:val="00C22737"/>
    <w:rsid w:val="00C22848"/>
    <w:rsid w:val="00C229C6"/>
    <w:rsid w:val="00C23089"/>
    <w:rsid w:val="00C23091"/>
    <w:rsid w:val="00C231E6"/>
    <w:rsid w:val="00C23242"/>
    <w:rsid w:val="00C234AF"/>
    <w:rsid w:val="00C23628"/>
    <w:rsid w:val="00C2381E"/>
    <w:rsid w:val="00C23A71"/>
    <w:rsid w:val="00C2400F"/>
    <w:rsid w:val="00C2417E"/>
    <w:rsid w:val="00C24431"/>
    <w:rsid w:val="00C245CE"/>
    <w:rsid w:val="00C2478B"/>
    <w:rsid w:val="00C24868"/>
    <w:rsid w:val="00C24B0C"/>
    <w:rsid w:val="00C24D41"/>
    <w:rsid w:val="00C24EC6"/>
    <w:rsid w:val="00C24F74"/>
    <w:rsid w:val="00C250FA"/>
    <w:rsid w:val="00C251BB"/>
    <w:rsid w:val="00C2538D"/>
    <w:rsid w:val="00C2553F"/>
    <w:rsid w:val="00C25546"/>
    <w:rsid w:val="00C25595"/>
    <w:rsid w:val="00C257A8"/>
    <w:rsid w:val="00C259DB"/>
    <w:rsid w:val="00C25C0A"/>
    <w:rsid w:val="00C2607B"/>
    <w:rsid w:val="00C26132"/>
    <w:rsid w:val="00C26441"/>
    <w:rsid w:val="00C26743"/>
    <w:rsid w:val="00C267D3"/>
    <w:rsid w:val="00C2684B"/>
    <w:rsid w:val="00C26B29"/>
    <w:rsid w:val="00C26F6F"/>
    <w:rsid w:val="00C27103"/>
    <w:rsid w:val="00C272DA"/>
    <w:rsid w:val="00C2733E"/>
    <w:rsid w:val="00C2743F"/>
    <w:rsid w:val="00C27914"/>
    <w:rsid w:val="00C279E7"/>
    <w:rsid w:val="00C27DC2"/>
    <w:rsid w:val="00C30205"/>
    <w:rsid w:val="00C3029C"/>
    <w:rsid w:val="00C303DC"/>
    <w:rsid w:val="00C30481"/>
    <w:rsid w:val="00C3068F"/>
    <w:rsid w:val="00C30BBC"/>
    <w:rsid w:val="00C30C5E"/>
    <w:rsid w:val="00C30EE5"/>
    <w:rsid w:val="00C30F1C"/>
    <w:rsid w:val="00C310C7"/>
    <w:rsid w:val="00C312A7"/>
    <w:rsid w:val="00C313D6"/>
    <w:rsid w:val="00C3151E"/>
    <w:rsid w:val="00C318A7"/>
    <w:rsid w:val="00C318CB"/>
    <w:rsid w:val="00C31BA5"/>
    <w:rsid w:val="00C31BB4"/>
    <w:rsid w:val="00C31C11"/>
    <w:rsid w:val="00C31DFB"/>
    <w:rsid w:val="00C31E11"/>
    <w:rsid w:val="00C31EE4"/>
    <w:rsid w:val="00C321B7"/>
    <w:rsid w:val="00C322BC"/>
    <w:rsid w:val="00C326E6"/>
    <w:rsid w:val="00C327CC"/>
    <w:rsid w:val="00C3290D"/>
    <w:rsid w:val="00C32AFD"/>
    <w:rsid w:val="00C32FA9"/>
    <w:rsid w:val="00C3316D"/>
    <w:rsid w:val="00C3373B"/>
    <w:rsid w:val="00C337C4"/>
    <w:rsid w:val="00C33E0F"/>
    <w:rsid w:val="00C33E69"/>
    <w:rsid w:val="00C33E6E"/>
    <w:rsid w:val="00C33E7A"/>
    <w:rsid w:val="00C33EE3"/>
    <w:rsid w:val="00C3401B"/>
    <w:rsid w:val="00C34117"/>
    <w:rsid w:val="00C34244"/>
    <w:rsid w:val="00C3437A"/>
    <w:rsid w:val="00C34396"/>
    <w:rsid w:val="00C34432"/>
    <w:rsid w:val="00C34472"/>
    <w:rsid w:val="00C3454E"/>
    <w:rsid w:val="00C3458D"/>
    <w:rsid w:val="00C3463D"/>
    <w:rsid w:val="00C34683"/>
    <w:rsid w:val="00C34791"/>
    <w:rsid w:val="00C34845"/>
    <w:rsid w:val="00C34BBF"/>
    <w:rsid w:val="00C34C2D"/>
    <w:rsid w:val="00C351C5"/>
    <w:rsid w:val="00C3520F"/>
    <w:rsid w:val="00C352BE"/>
    <w:rsid w:val="00C35304"/>
    <w:rsid w:val="00C35486"/>
    <w:rsid w:val="00C35552"/>
    <w:rsid w:val="00C357B7"/>
    <w:rsid w:val="00C359AF"/>
    <w:rsid w:val="00C35AFB"/>
    <w:rsid w:val="00C35D77"/>
    <w:rsid w:val="00C35F24"/>
    <w:rsid w:val="00C35FB2"/>
    <w:rsid w:val="00C361A3"/>
    <w:rsid w:val="00C36367"/>
    <w:rsid w:val="00C3646F"/>
    <w:rsid w:val="00C365C0"/>
    <w:rsid w:val="00C3682A"/>
    <w:rsid w:val="00C3692E"/>
    <w:rsid w:val="00C36A67"/>
    <w:rsid w:val="00C36CCC"/>
    <w:rsid w:val="00C3703E"/>
    <w:rsid w:val="00C370B6"/>
    <w:rsid w:val="00C37156"/>
    <w:rsid w:val="00C37794"/>
    <w:rsid w:val="00C37863"/>
    <w:rsid w:val="00C37B5D"/>
    <w:rsid w:val="00C37C89"/>
    <w:rsid w:val="00C37CDF"/>
    <w:rsid w:val="00C37E29"/>
    <w:rsid w:val="00C37E5F"/>
    <w:rsid w:val="00C37F73"/>
    <w:rsid w:val="00C40016"/>
    <w:rsid w:val="00C4039D"/>
    <w:rsid w:val="00C405F4"/>
    <w:rsid w:val="00C408E8"/>
    <w:rsid w:val="00C409AE"/>
    <w:rsid w:val="00C40B2C"/>
    <w:rsid w:val="00C40E91"/>
    <w:rsid w:val="00C40FAA"/>
    <w:rsid w:val="00C4105C"/>
    <w:rsid w:val="00C41138"/>
    <w:rsid w:val="00C41382"/>
    <w:rsid w:val="00C4140C"/>
    <w:rsid w:val="00C41652"/>
    <w:rsid w:val="00C4168C"/>
    <w:rsid w:val="00C416C3"/>
    <w:rsid w:val="00C41764"/>
    <w:rsid w:val="00C41982"/>
    <w:rsid w:val="00C419CE"/>
    <w:rsid w:val="00C41A2D"/>
    <w:rsid w:val="00C41BC4"/>
    <w:rsid w:val="00C41C18"/>
    <w:rsid w:val="00C42004"/>
    <w:rsid w:val="00C422EB"/>
    <w:rsid w:val="00C424E0"/>
    <w:rsid w:val="00C428DA"/>
    <w:rsid w:val="00C42BC3"/>
    <w:rsid w:val="00C42C7B"/>
    <w:rsid w:val="00C42EF3"/>
    <w:rsid w:val="00C430C5"/>
    <w:rsid w:val="00C430E6"/>
    <w:rsid w:val="00C430FD"/>
    <w:rsid w:val="00C433B0"/>
    <w:rsid w:val="00C43536"/>
    <w:rsid w:val="00C435C6"/>
    <w:rsid w:val="00C4365E"/>
    <w:rsid w:val="00C437BC"/>
    <w:rsid w:val="00C43A19"/>
    <w:rsid w:val="00C43CD2"/>
    <w:rsid w:val="00C44228"/>
    <w:rsid w:val="00C442F9"/>
    <w:rsid w:val="00C4445B"/>
    <w:rsid w:val="00C44693"/>
    <w:rsid w:val="00C44720"/>
    <w:rsid w:val="00C44833"/>
    <w:rsid w:val="00C44995"/>
    <w:rsid w:val="00C44A30"/>
    <w:rsid w:val="00C44B10"/>
    <w:rsid w:val="00C44C30"/>
    <w:rsid w:val="00C44D0E"/>
    <w:rsid w:val="00C44D61"/>
    <w:rsid w:val="00C45119"/>
    <w:rsid w:val="00C451B6"/>
    <w:rsid w:val="00C4539B"/>
    <w:rsid w:val="00C45BB5"/>
    <w:rsid w:val="00C45D47"/>
    <w:rsid w:val="00C45E0D"/>
    <w:rsid w:val="00C45FD0"/>
    <w:rsid w:val="00C4626D"/>
    <w:rsid w:val="00C46295"/>
    <w:rsid w:val="00C4631E"/>
    <w:rsid w:val="00C46792"/>
    <w:rsid w:val="00C467C8"/>
    <w:rsid w:val="00C4687D"/>
    <w:rsid w:val="00C46898"/>
    <w:rsid w:val="00C468FE"/>
    <w:rsid w:val="00C46CAE"/>
    <w:rsid w:val="00C46E0F"/>
    <w:rsid w:val="00C46FE3"/>
    <w:rsid w:val="00C47131"/>
    <w:rsid w:val="00C471AE"/>
    <w:rsid w:val="00C47329"/>
    <w:rsid w:val="00C47358"/>
    <w:rsid w:val="00C47362"/>
    <w:rsid w:val="00C47725"/>
    <w:rsid w:val="00C47890"/>
    <w:rsid w:val="00C47B46"/>
    <w:rsid w:val="00C50311"/>
    <w:rsid w:val="00C50469"/>
    <w:rsid w:val="00C5084A"/>
    <w:rsid w:val="00C50A3E"/>
    <w:rsid w:val="00C50AD8"/>
    <w:rsid w:val="00C50B4D"/>
    <w:rsid w:val="00C50E7E"/>
    <w:rsid w:val="00C50F26"/>
    <w:rsid w:val="00C51026"/>
    <w:rsid w:val="00C519D0"/>
    <w:rsid w:val="00C51A0E"/>
    <w:rsid w:val="00C51C7E"/>
    <w:rsid w:val="00C5211C"/>
    <w:rsid w:val="00C52229"/>
    <w:rsid w:val="00C5224E"/>
    <w:rsid w:val="00C5236A"/>
    <w:rsid w:val="00C524C6"/>
    <w:rsid w:val="00C52732"/>
    <w:rsid w:val="00C5275A"/>
    <w:rsid w:val="00C52798"/>
    <w:rsid w:val="00C52979"/>
    <w:rsid w:val="00C52AB5"/>
    <w:rsid w:val="00C52C75"/>
    <w:rsid w:val="00C52C9B"/>
    <w:rsid w:val="00C52F96"/>
    <w:rsid w:val="00C530A1"/>
    <w:rsid w:val="00C53328"/>
    <w:rsid w:val="00C5386B"/>
    <w:rsid w:val="00C538F3"/>
    <w:rsid w:val="00C5392A"/>
    <w:rsid w:val="00C53BC7"/>
    <w:rsid w:val="00C53BCA"/>
    <w:rsid w:val="00C53C77"/>
    <w:rsid w:val="00C53CF3"/>
    <w:rsid w:val="00C53F8B"/>
    <w:rsid w:val="00C540B7"/>
    <w:rsid w:val="00C5437F"/>
    <w:rsid w:val="00C545C4"/>
    <w:rsid w:val="00C546A8"/>
    <w:rsid w:val="00C54C7B"/>
    <w:rsid w:val="00C54DE6"/>
    <w:rsid w:val="00C552D9"/>
    <w:rsid w:val="00C553F1"/>
    <w:rsid w:val="00C5545C"/>
    <w:rsid w:val="00C55542"/>
    <w:rsid w:val="00C55571"/>
    <w:rsid w:val="00C55964"/>
    <w:rsid w:val="00C55A51"/>
    <w:rsid w:val="00C55D38"/>
    <w:rsid w:val="00C56156"/>
    <w:rsid w:val="00C561D0"/>
    <w:rsid w:val="00C56299"/>
    <w:rsid w:val="00C56B7F"/>
    <w:rsid w:val="00C56BF9"/>
    <w:rsid w:val="00C56CDE"/>
    <w:rsid w:val="00C56FA0"/>
    <w:rsid w:val="00C56FF8"/>
    <w:rsid w:val="00C5712B"/>
    <w:rsid w:val="00C57156"/>
    <w:rsid w:val="00C57357"/>
    <w:rsid w:val="00C57B25"/>
    <w:rsid w:val="00C57FB7"/>
    <w:rsid w:val="00C60093"/>
    <w:rsid w:val="00C601C8"/>
    <w:rsid w:val="00C60291"/>
    <w:rsid w:val="00C60312"/>
    <w:rsid w:val="00C603D9"/>
    <w:rsid w:val="00C60546"/>
    <w:rsid w:val="00C60547"/>
    <w:rsid w:val="00C605E2"/>
    <w:rsid w:val="00C60CE9"/>
    <w:rsid w:val="00C60DDC"/>
    <w:rsid w:val="00C60F05"/>
    <w:rsid w:val="00C610A4"/>
    <w:rsid w:val="00C61107"/>
    <w:rsid w:val="00C613E4"/>
    <w:rsid w:val="00C616F3"/>
    <w:rsid w:val="00C6192D"/>
    <w:rsid w:val="00C619F2"/>
    <w:rsid w:val="00C61A61"/>
    <w:rsid w:val="00C61B41"/>
    <w:rsid w:val="00C620FB"/>
    <w:rsid w:val="00C62145"/>
    <w:rsid w:val="00C622FD"/>
    <w:rsid w:val="00C623ED"/>
    <w:rsid w:val="00C6261D"/>
    <w:rsid w:val="00C627D5"/>
    <w:rsid w:val="00C62A4B"/>
    <w:rsid w:val="00C62B57"/>
    <w:rsid w:val="00C62CD7"/>
    <w:rsid w:val="00C62D1B"/>
    <w:rsid w:val="00C62D60"/>
    <w:rsid w:val="00C6306D"/>
    <w:rsid w:val="00C6317A"/>
    <w:rsid w:val="00C63338"/>
    <w:rsid w:val="00C6363B"/>
    <w:rsid w:val="00C638FB"/>
    <w:rsid w:val="00C6390E"/>
    <w:rsid w:val="00C63DB4"/>
    <w:rsid w:val="00C63DD5"/>
    <w:rsid w:val="00C6418B"/>
    <w:rsid w:val="00C641C4"/>
    <w:rsid w:val="00C6443B"/>
    <w:rsid w:val="00C645CD"/>
    <w:rsid w:val="00C64880"/>
    <w:rsid w:val="00C6490F"/>
    <w:rsid w:val="00C64FEC"/>
    <w:rsid w:val="00C65257"/>
    <w:rsid w:val="00C6535E"/>
    <w:rsid w:val="00C6536B"/>
    <w:rsid w:val="00C65382"/>
    <w:rsid w:val="00C6551B"/>
    <w:rsid w:val="00C65567"/>
    <w:rsid w:val="00C655B0"/>
    <w:rsid w:val="00C65754"/>
    <w:rsid w:val="00C658DC"/>
    <w:rsid w:val="00C65992"/>
    <w:rsid w:val="00C65F86"/>
    <w:rsid w:val="00C65F93"/>
    <w:rsid w:val="00C66006"/>
    <w:rsid w:val="00C66158"/>
    <w:rsid w:val="00C666F2"/>
    <w:rsid w:val="00C66A65"/>
    <w:rsid w:val="00C66C04"/>
    <w:rsid w:val="00C66EED"/>
    <w:rsid w:val="00C66F41"/>
    <w:rsid w:val="00C66F4D"/>
    <w:rsid w:val="00C67110"/>
    <w:rsid w:val="00C67281"/>
    <w:rsid w:val="00C673AC"/>
    <w:rsid w:val="00C67514"/>
    <w:rsid w:val="00C67A9B"/>
    <w:rsid w:val="00C67ACD"/>
    <w:rsid w:val="00C67BB2"/>
    <w:rsid w:val="00C67CF1"/>
    <w:rsid w:val="00C67D52"/>
    <w:rsid w:val="00C67F80"/>
    <w:rsid w:val="00C704C3"/>
    <w:rsid w:val="00C704F7"/>
    <w:rsid w:val="00C70598"/>
    <w:rsid w:val="00C70DF2"/>
    <w:rsid w:val="00C7109C"/>
    <w:rsid w:val="00C71565"/>
    <w:rsid w:val="00C716DD"/>
    <w:rsid w:val="00C71995"/>
    <w:rsid w:val="00C71CB3"/>
    <w:rsid w:val="00C71D57"/>
    <w:rsid w:val="00C71E2B"/>
    <w:rsid w:val="00C72129"/>
    <w:rsid w:val="00C7222B"/>
    <w:rsid w:val="00C725B0"/>
    <w:rsid w:val="00C72688"/>
    <w:rsid w:val="00C7273D"/>
    <w:rsid w:val="00C72884"/>
    <w:rsid w:val="00C72BAF"/>
    <w:rsid w:val="00C72CA2"/>
    <w:rsid w:val="00C72E73"/>
    <w:rsid w:val="00C72F0D"/>
    <w:rsid w:val="00C7306A"/>
    <w:rsid w:val="00C7308F"/>
    <w:rsid w:val="00C7331E"/>
    <w:rsid w:val="00C73647"/>
    <w:rsid w:val="00C74456"/>
    <w:rsid w:val="00C74584"/>
    <w:rsid w:val="00C7465E"/>
    <w:rsid w:val="00C746DC"/>
    <w:rsid w:val="00C748D2"/>
    <w:rsid w:val="00C74968"/>
    <w:rsid w:val="00C74982"/>
    <w:rsid w:val="00C749B7"/>
    <w:rsid w:val="00C74CA8"/>
    <w:rsid w:val="00C752DD"/>
    <w:rsid w:val="00C75330"/>
    <w:rsid w:val="00C75842"/>
    <w:rsid w:val="00C758A9"/>
    <w:rsid w:val="00C75996"/>
    <w:rsid w:val="00C75998"/>
    <w:rsid w:val="00C75ADB"/>
    <w:rsid w:val="00C75B4C"/>
    <w:rsid w:val="00C75DE9"/>
    <w:rsid w:val="00C75DFD"/>
    <w:rsid w:val="00C75EF1"/>
    <w:rsid w:val="00C75F44"/>
    <w:rsid w:val="00C762D8"/>
    <w:rsid w:val="00C765A5"/>
    <w:rsid w:val="00C7662F"/>
    <w:rsid w:val="00C7672D"/>
    <w:rsid w:val="00C7682A"/>
    <w:rsid w:val="00C768C6"/>
    <w:rsid w:val="00C76B81"/>
    <w:rsid w:val="00C76BB3"/>
    <w:rsid w:val="00C76C0D"/>
    <w:rsid w:val="00C76D32"/>
    <w:rsid w:val="00C76E3D"/>
    <w:rsid w:val="00C76E92"/>
    <w:rsid w:val="00C77041"/>
    <w:rsid w:val="00C771E7"/>
    <w:rsid w:val="00C77248"/>
    <w:rsid w:val="00C77257"/>
    <w:rsid w:val="00C77391"/>
    <w:rsid w:val="00C774E0"/>
    <w:rsid w:val="00C77CC9"/>
    <w:rsid w:val="00C77D39"/>
    <w:rsid w:val="00C801B4"/>
    <w:rsid w:val="00C801FD"/>
    <w:rsid w:val="00C803CD"/>
    <w:rsid w:val="00C8051C"/>
    <w:rsid w:val="00C8090E"/>
    <w:rsid w:val="00C8093C"/>
    <w:rsid w:val="00C809D8"/>
    <w:rsid w:val="00C80A73"/>
    <w:rsid w:val="00C80A84"/>
    <w:rsid w:val="00C80AE3"/>
    <w:rsid w:val="00C80B08"/>
    <w:rsid w:val="00C80BBD"/>
    <w:rsid w:val="00C80CC3"/>
    <w:rsid w:val="00C81264"/>
    <w:rsid w:val="00C812FE"/>
    <w:rsid w:val="00C81649"/>
    <w:rsid w:val="00C816AE"/>
    <w:rsid w:val="00C81750"/>
    <w:rsid w:val="00C81C0C"/>
    <w:rsid w:val="00C81D9E"/>
    <w:rsid w:val="00C81E1B"/>
    <w:rsid w:val="00C81FE7"/>
    <w:rsid w:val="00C8208F"/>
    <w:rsid w:val="00C822D4"/>
    <w:rsid w:val="00C822E8"/>
    <w:rsid w:val="00C8236A"/>
    <w:rsid w:val="00C823FB"/>
    <w:rsid w:val="00C8243F"/>
    <w:rsid w:val="00C82A21"/>
    <w:rsid w:val="00C82A38"/>
    <w:rsid w:val="00C82B0A"/>
    <w:rsid w:val="00C831AE"/>
    <w:rsid w:val="00C8378E"/>
    <w:rsid w:val="00C83812"/>
    <w:rsid w:val="00C83B05"/>
    <w:rsid w:val="00C83D48"/>
    <w:rsid w:val="00C83E52"/>
    <w:rsid w:val="00C83F81"/>
    <w:rsid w:val="00C8425C"/>
    <w:rsid w:val="00C843AE"/>
    <w:rsid w:val="00C843EF"/>
    <w:rsid w:val="00C8442D"/>
    <w:rsid w:val="00C847AC"/>
    <w:rsid w:val="00C848E0"/>
    <w:rsid w:val="00C849CD"/>
    <w:rsid w:val="00C84A78"/>
    <w:rsid w:val="00C84B19"/>
    <w:rsid w:val="00C84C56"/>
    <w:rsid w:val="00C84E7E"/>
    <w:rsid w:val="00C84EA7"/>
    <w:rsid w:val="00C85296"/>
    <w:rsid w:val="00C852BB"/>
    <w:rsid w:val="00C856D7"/>
    <w:rsid w:val="00C85703"/>
    <w:rsid w:val="00C858BA"/>
    <w:rsid w:val="00C85975"/>
    <w:rsid w:val="00C85A05"/>
    <w:rsid w:val="00C85BF2"/>
    <w:rsid w:val="00C85C18"/>
    <w:rsid w:val="00C85C64"/>
    <w:rsid w:val="00C8602C"/>
    <w:rsid w:val="00C860E5"/>
    <w:rsid w:val="00C86149"/>
    <w:rsid w:val="00C862D6"/>
    <w:rsid w:val="00C86371"/>
    <w:rsid w:val="00C8667E"/>
    <w:rsid w:val="00C8671D"/>
    <w:rsid w:val="00C86C08"/>
    <w:rsid w:val="00C86E18"/>
    <w:rsid w:val="00C870BE"/>
    <w:rsid w:val="00C87556"/>
    <w:rsid w:val="00C875F7"/>
    <w:rsid w:val="00C87963"/>
    <w:rsid w:val="00C87B90"/>
    <w:rsid w:val="00C87BAC"/>
    <w:rsid w:val="00C87CB7"/>
    <w:rsid w:val="00C87CF0"/>
    <w:rsid w:val="00C87D0D"/>
    <w:rsid w:val="00C87DD5"/>
    <w:rsid w:val="00C90013"/>
    <w:rsid w:val="00C9005D"/>
    <w:rsid w:val="00C900B5"/>
    <w:rsid w:val="00C900BD"/>
    <w:rsid w:val="00C901E6"/>
    <w:rsid w:val="00C90458"/>
    <w:rsid w:val="00C906C4"/>
    <w:rsid w:val="00C90734"/>
    <w:rsid w:val="00C9076A"/>
    <w:rsid w:val="00C908BB"/>
    <w:rsid w:val="00C90938"/>
    <w:rsid w:val="00C90B68"/>
    <w:rsid w:val="00C90B6C"/>
    <w:rsid w:val="00C90C49"/>
    <w:rsid w:val="00C90D05"/>
    <w:rsid w:val="00C91046"/>
    <w:rsid w:val="00C91205"/>
    <w:rsid w:val="00C9187C"/>
    <w:rsid w:val="00C91BB1"/>
    <w:rsid w:val="00C91F31"/>
    <w:rsid w:val="00C91FA3"/>
    <w:rsid w:val="00C92477"/>
    <w:rsid w:val="00C926DC"/>
    <w:rsid w:val="00C929F6"/>
    <w:rsid w:val="00C92A31"/>
    <w:rsid w:val="00C92AAE"/>
    <w:rsid w:val="00C92C56"/>
    <w:rsid w:val="00C92E7E"/>
    <w:rsid w:val="00C92E98"/>
    <w:rsid w:val="00C92F0B"/>
    <w:rsid w:val="00C934BC"/>
    <w:rsid w:val="00C93585"/>
    <w:rsid w:val="00C9384D"/>
    <w:rsid w:val="00C93893"/>
    <w:rsid w:val="00C93930"/>
    <w:rsid w:val="00C93977"/>
    <w:rsid w:val="00C939A3"/>
    <w:rsid w:val="00C93B46"/>
    <w:rsid w:val="00C93B9C"/>
    <w:rsid w:val="00C93BBC"/>
    <w:rsid w:val="00C93C65"/>
    <w:rsid w:val="00C93DE4"/>
    <w:rsid w:val="00C93F1C"/>
    <w:rsid w:val="00C94447"/>
    <w:rsid w:val="00C9461E"/>
    <w:rsid w:val="00C94727"/>
    <w:rsid w:val="00C9478E"/>
    <w:rsid w:val="00C94921"/>
    <w:rsid w:val="00C949DC"/>
    <w:rsid w:val="00C94D14"/>
    <w:rsid w:val="00C94D86"/>
    <w:rsid w:val="00C94D9C"/>
    <w:rsid w:val="00C94E51"/>
    <w:rsid w:val="00C94F10"/>
    <w:rsid w:val="00C950B7"/>
    <w:rsid w:val="00C95127"/>
    <w:rsid w:val="00C951F3"/>
    <w:rsid w:val="00C95200"/>
    <w:rsid w:val="00C95628"/>
    <w:rsid w:val="00C9588C"/>
    <w:rsid w:val="00C95A1D"/>
    <w:rsid w:val="00C95CBA"/>
    <w:rsid w:val="00C95D29"/>
    <w:rsid w:val="00C95E10"/>
    <w:rsid w:val="00C95E31"/>
    <w:rsid w:val="00C96062"/>
    <w:rsid w:val="00C964B8"/>
    <w:rsid w:val="00C9656F"/>
    <w:rsid w:val="00C96969"/>
    <w:rsid w:val="00C96A2B"/>
    <w:rsid w:val="00C96B5E"/>
    <w:rsid w:val="00C96CAA"/>
    <w:rsid w:val="00C96CE3"/>
    <w:rsid w:val="00C970C2"/>
    <w:rsid w:val="00C971D6"/>
    <w:rsid w:val="00C9778C"/>
    <w:rsid w:val="00C97AFF"/>
    <w:rsid w:val="00C97D02"/>
    <w:rsid w:val="00C97E91"/>
    <w:rsid w:val="00C97F75"/>
    <w:rsid w:val="00CA005E"/>
    <w:rsid w:val="00CA0085"/>
    <w:rsid w:val="00CA0283"/>
    <w:rsid w:val="00CA034D"/>
    <w:rsid w:val="00CA05B3"/>
    <w:rsid w:val="00CA0635"/>
    <w:rsid w:val="00CA08C0"/>
    <w:rsid w:val="00CA0BDD"/>
    <w:rsid w:val="00CA13B4"/>
    <w:rsid w:val="00CA146D"/>
    <w:rsid w:val="00CA14F8"/>
    <w:rsid w:val="00CA15F2"/>
    <w:rsid w:val="00CA1771"/>
    <w:rsid w:val="00CA1A2B"/>
    <w:rsid w:val="00CA1B62"/>
    <w:rsid w:val="00CA1C63"/>
    <w:rsid w:val="00CA1E7C"/>
    <w:rsid w:val="00CA1FA3"/>
    <w:rsid w:val="00CA212E"/>
    <w:rsid w:val="00CA2154"/>
    <w:rsid w:val="00CA241C"/>
    <w:rsid w:val="00CA245F"/>
    <w:rsid w:val="00CA2BA5"/>
    <w:rsid w:val="00CA2D5F"/>
    <w:rsid w:val="00CA2E6B"/>
    <w:rsid w:val="00CA3018"/>
    <w:rsid w:val="00CA31F8"/>
    <w:rsid w:val="00CA3453"/>
    <w:rsid w:val="00CA3456"/>
    <w:rsid w:val="00CA35AF"/>
    <w:rsid w:val="00CA35DA"/>
    <w:rsid w:val="00CA3A51"/>
    <w:rsid w:val="00CA3CD0"/>
    <w:rsid w:val="00CA3EB1"/>
    <w:rsid w:val="00CA3F6F"/>
    <w:rsid w:val="00CA403A"/>
    <w:rsid w:val="00CA4055"/>
    <w:rsid w:val="00CA4287"/>
    <w:rsid w:val="00CA4715"/>
    <w:rsid w:val="00CA4885"/>
    <w:rsid w:val="00CA4AEC"/>
    <w:rsid w:val="00CA4C75"/>
    <w:rsid w:val="00CA4CC0"/>
    <w:rsid w:val="00CA4E4B"/>
    <w:rsid w:val="00CA513E"/>
    <w:rsid w:val="00CA5267"/>
    <w:rsid w:val="00CA53BC"/>
    <w:rsid w:val="00CA549D"/>
    <w:rsid w:val="00CA58C2"/>
    <w:rsid w:val="00CA59F5"/>
    <w:rsid w:val="00CA5C09"/>
    <w:rsid w:val="00CA5C73"/>
    <w:rsid w:val="00CA5E1D"/>
    <w:rsid w:val="00CA5FE3"/>
    <w:rsid w:val="00CA5FF3"/>
    <w:rsid w:val="00CA6179"/>
    <w:rsid w:val="00CA61EB"/>
    <w:rsid w:val="00CA65B6"/>
    <w:rsid w:val="00CA67E4"/>
    <w:rsid w:val="00CA6B96"/>
    <w:rsid w:val="00CA6DB5"/>
    <w:rsid w:val="00CA7244"/>
    <w:rsid w:val="00CA736E"/>
    <w:rsid w:val="00CA7CE3"/>
    <w:rsid w:val="00CA7D70"/>
    <w:rsid w:val="00CA7ECF"/>
    <w:rsid w:val="00CB0191"/>
    <w:rsid w:val="00CB0690"/>
    <w:rsid w:val="00CB078F"/>
    <w:rsid w:val="00CB07E3"/>
    <w:rsid w:val="00CB086E"/>
    <w:rsid w:val="00CB0AB9"/>
    <w:rsid w:val="00CB0B32"/>
    <w:rsid w:val="00CB0B4A"/>
    <w:rsid w:val="00CB0BDE"/>
    <w:rsid w:val="00CB0C9C"/>
    <w:rsid w:val="00CB0D1E"/>
    <w:rsid w:val="00CB124B"/>
    <w:rsid w:val="00CB1681"/>
    <w:rsid w:val="00CB196E"/>
    <w:rsid w:val="00CB1A68"/>
    <w:rsid w:val="00CB255A"/>
    <w:rsid w:val="00CB25DD"/>
    <w:rsid w:val="00CB29C2"/>
    <w:rsid w:val="00CB2B58"/>
    <w:rsid w:val="00CB2C12"/>
    <w:rsid w:val="00CB2C17"/>
    <w:rsid w:val="00CB2CD5"/>
    <w:rsid w:val="00CB2FC4"/>
    <w:rsid w:val="00CB32B2"/>
    <w:rsid w:val="00CB3355"/>
    <w:rsid w:val="00CB3357"/>
    <w:rsid w:val="00CB357A"/>
    <w:rsid w:val="00CB36E5"/>
    <w:rsid w:val="00CB39DA"/>
    <w:rsid w:val="00CB4116"/>
    <w:rsid w:val="00CB41A8"/>
    <w:rsid w:val="00CB426E"/>
    <w:rsid w:val="00CB4358"/>
    <w:rsid w:val="00CB4545"/>
    <w:rsid w:val="00CB4892"/>
    <w:rsid w:val="00CB48E7"/>
    <w:rsid w:val="00CB4B64"/>
    <w:rsid w:val="00CB4D27"/>
    <w:rsid w:val="00CB506C"/>
    <w:rsid w:val="00CB5124"/>
    <w:rsid w:val="00CB52A2"/>
    <w:rsid w:val="00CB53A5"/>
    <w:rsid w:val="00CB54B5"/>
    <w:rsid w:val="00CB5536"/>
    <w:rsid w:val="00CB5602"/>
    <w:rsid w:val="00CB5664"/>
    <w:rsid w:val="00CB5698"/>
    <w:rsid w:val="00CB56E0"/>
    <w:rsid w:val="00CB5713"/>
    <w:rsid w:val="00CB5832"/>
    <w:rsid w:val="00CB5AE3"/>
    <w:rsid w:val="00CB5B1C"/>
    <w:rsid w:val="00CB5BEB"/>
    <w:rsid w:val="00CB5D3C"/>
    <w:rsid w:val="00CB5FEB"/>
    <w:rsid w:val="00CB62CC"/>
    <w:rsid w:val="00CB6625"/>
    <w:rsid w:val="00CB66A6"/>
    <w:rsid w:val="00CB69DD"/>
    <w:rsid w:val="00CB6E9F"/>
    <w:rsid w:val="00CB6F56"/>
    <w:rsid w:val="00CB70B9"/>
    <w:rsid w:val="00CB7190"/>
    <w:rsid w:val="00CB740E"/>
    <w:rsid w:val="00CB74D7"/>
    <w:rsid w:val="00CB76C3"/>
    <w:rsid w:val="00CB795E"/>
    <w:rsid w:val="00CB7E60"/>
    <w:rsid w:val="00CB7F2B"/>
    <w:rsid w:val="00CB7FA0"/>
    <w:rsid w:val="00CC00F8"/>
    <w:rsid w:val="00CC01DC"/>
    <w:rsid w:val="00CC0245"/>
    <w:rsid w:val="00CC0334"/>
    <w:rsid w:val="00CC042D"/>
    <w:rsid w:val="00CC06A8"/>
    <w:rsid w:val="00CC0807"/>
    <w:rsid w:val="00CC09D0"/>
    <w:rsid w:val="00CC09E0"/>
    <w:rsid w:val="00CC09EE"/>
    <w:rsid w:val="00CC0A45"/>
    <w:rsid w:val="00CC0BAF"/>
    <w:rsid w:val="00CC0D16"/>
    <w:rsid w:val="00CC0DE1"/>
    <w:rsid w:val="00CC11B4"/>
    <w:rsid w:val="00CC1351"/>
    <w:rsid w:val="00CC15D5"/>
    <w:rsid w:val="00CC1696"/>
    <w:rsid w:val="00CC174B"/>
    <w:rsid w:val="00CC1B27"/>
    <w:rsid w:val="00CC1DB1"/>
    <w:rsid w:val="00CC1DC7"/>
    <w:rsid w:val="00CC1F9D"/>
    <w:rsid w:val="00CC210F"/>
    <w:rsid w:val="00CC237D"/>
    <w:rsid w:val="00CC26F0"/>
    <w:rsid w:val="00CC2809"/>
    <w:rsid w:val="00CC284D"/>
    <w:rsid w:val="00CC28AF"/>
    <w:rsid w:val="00CC29FF"/>
    <w:rsid w:val="00CC2A0C"/>
    <w:rsid w:val="00CC2A2A"/>
    <w:rsid w:val="00CC2E00"/>
    <w:rsid w:val="00CC2F27"/>
    <w:rsid w:val="00CC307C"/>
    <w:rsid w:val="00CC3184"/>
    <w:rsid w:val="00CC31DF"/>
    <w:rsid w:val="00CC33EF"/>
    <w:rsid w:val="00CC348F"/>
    <w:rsid w:val="00CC355D"/>
    <w:rsid w:val="00CC35F7"/>
    <w:rsid w:val="00CC383F"/>
    <w:rsid w:val="00CC38C9"/>
    <w:rsid w:val="00CC39CC"/>
    <w:rsid w:val="00CC3AC8"/>
    <w:rsid w:val="00CC3C35"/>
    <w:rsid w:val="00CC3F35"/>
    <w:rsid w:val="00CC40F4"/>
    <w:rsid w:val="00CC42D9"/>
    <w:rsid w:val="00CC435F"/>
    <w:rsid w:val="00CC436E"/>
    <w:rsid w:val="00CC459D"/>
    <w:rsid w:val="00CC45EC"/>
    <w:rsid w:val="00CC4801"/>
    <w:rsid w:val="00CC491E"/>
    <w:rsid w:val="00CC49CA"/>
    <w:rsid w:val="00CC49DD"/>
    <w:rsid w:val="00CC4A62"/>
    <w:rsid w:val="00CC4D94"/>
    <w:rsid w:val="00CC4EE4"/>
    <w:rsid w:val="00CC52C7"/>
    <w:rsid w:val="00CC541A"/>
    <w:rsid w:val="00CC5612"/>
    <w:rsid w:val="00CC5705"/>
    <w:rsid w:val="00CC5AED"/>
    <w:rsid w:val="00CC5C53"/>
    <w:rsid w:val="00CC5D22"/>
    <w:rsid w:val="00CC5EAB"/>
    <w:rsid w:val="00CC6321"/>
    <w:rsid w:val="00CC64D2"/>
    <w:rsid w:val="00CC64DC"/>
    <w:rsid w:val="00CC668F"/>
    <w:rsid w:val="00CC678A"/>
    <w:rsid w:val="00CC6962"/>
    <w:rsid w:val="00CC701F"/>
    <w:rsid w:val="00CC7310"/>
    <w:rsid w:val="00CC7358"/>
    <w:rsid w:val="00CC7490"/>
    <w:rsid w:val="00CC74DB"/>
    <w:rsid w:val="00CC767C"/>
    <w:rsid w:val="00CC7690"/>
    <w:rsid w:val="00CC77C9"/>
    <w:rsid w:val="00CC78A9"/>
    <w:rsid w:val="00CC7A6E"/>
    <w:rsid w:val="00CC7B01"/>
    <w:rsid w:val="00CC7FA2"/>
    <w:rsid w:val="00CD008D"/>
    <w:rsid w:val="00CD011D"/>
    <w:rsid w:val="00CD0164"/>
    <w:rsid w:val="00CD037A"/>
    <w:rsid w:val="00CD03E5"/>
    <w:rsid w:val="00CD0461"/>
    <w:rsid w:val="00CD048C"/>
    <w:rsid w:val="00CD06C5"/>
    <w:rsid w:val="00CD07D6"/>
    <w:rsid w:val="00CD07F5"/>
    <w:rsid w:val="00CD08F9"/>
    <w:rsid w:val="00CD096D"/>
    <w:rsid w:val="00CD0B5A"/>
    <w:rsid w:val="00CD0C80"/>
    <w:rsid w:val="00CD0CFC"/>
    <w:rsid w:val="00CD0FC3"/>
    <w:rsid w:val="00CD1000"/>
    <w:rsid w:val="00CD15C3"/>
    <w:rsid w:val="00CD1B01"/>
    <w:rsid w:val="00CD1C25"/>
    <w:rsid w:val="00CD1DF8"/>
    <w:rsid w:val="00CD1E70"/>
    <w:rsid w:val="00CD1F5A"/>
    <w:rsid w:val="00CD200C"/>
    <w:rsid w:val="00CD2259"/>
    <w:rsid w:val="00CD23C7"/>
    <w:rsid w:val="00CD2424"/>
    <w:rsid w:val="00CD242B"/>
    <w:rsid w:val="00CD2605"/>
    <w:rsid w:val="00CD288E"/>
    <w:rsid w:val="00CD291E"/>
    <w:rsid w:val="00CD29A1"/>
    <w:rsid w:val="00CD2A0B"/>
    <w:rsid w:val="00CD2F4D"/>
    <w:rsid w:val="00CD3002"/>
    <w:rsid w:val="00CD336E"/>
    <w:rsid w:val="00CD36F8"/>
    <w:rsid w:val="00CD3955"/>
    <w:rsid w:val="00CD395F"/>
    <w:rsid w:val="00CD39EC"/>
    <w:rsid w:val="00CD3C54"/>
    <w:rsid w:val="00CD3F60"/>
    <w:rsid w:val="00CD4238"/>
    <w:rsid w:val="00CD42CE"/>
    <w:rsid w:val="00CD45C2"/>
    <w:rsid w:val="00CD461C"/>
    <w:rsid w:val="00CD4711"/>
    <w:rsid w:val="00CD4812"/>
    <w:rsid w:val="00CD48AE"/>
    <w:rsid w:val="00CD4AA5"/>
    <w:rsid w:val="00CD4C9C"/>
    <w:rsid w:val="00CD4E9B"/>
    <w:rsid w:val="00CD504B"/>
    <w:rsid w:val="00CD50AB"/>
    <w:rsid w:val="00CD50FB"/>
    <w:rsid w:val="00CD5222"/>
    <w:rsid w:val="00CD54F6"/>
    <w:rsid w:val="00CD585C"/>
    <w:rsid w:val="00CD5866"/>
    <w:rsid w:val="00CD58B9"/>
    <w:rsid w:val="00CD5BA3"/>
    <w:rsid w:val="00CD5D1A"/>
    <w:rsid w:val="00CD5DC3"/>
    <w:rsid w:val="00CD60A2"/>
    <w:rsid w:val="00CD6151"/>
    <w:rsid w:val="00CD6464"/>
    <w:rsid w:val="00CD67BA"/>
    <w:rsid w:val="00CD67E7"/>
    <w:rsid w:val="00CD6AE9"/>
    <w:rsid w:val="00CD6B1F"/>
    <w:rsid w:val="00CD6D68"/>
    <w:rsid w:val="00CD6DAD"/>
    <w:rsid w:val="00CD7252"/>
    <w:rsid w:val="00CD732E"/>
    <w:rsid w:val="00CD7439"/>
    <w:rsid w:val="00CD7569"/>
    <w:rsid w:val="00CD7681"/>
    <w:rsid w:val="00CD7A6B"/>
    <w:rsid w:val="00CD7CC8"/>
    <w:rsid w:val="00CD7DAD"/>
    <w:rsid w:val="00CD7E14"/>
    <w:rsid w:val="00CE00DF"/>
    <w:rsid w:val="00CE010D"/>
    <w:rsid w:val="00CE01C9"/>
    <w:rsid w:val="00CE0634"/>
    <w:rsid w:val="00CE066A"/>
    <w:rsid w:val="00CE0690"/>
    <w:rsid w:val="00CE08DF"/>
    <w:rsid w:val="00CE0E07"/>
    <w:rsid w:val="00CE13CF"/>
    <w:rsid w:val="00CE1499"/>
    <w:rsid w:val="00CE1514"/>
    <w:rsid w:val="00CE157A"/>
    <w:rsid w:val="00CE15AF"/>
    <w:rsid w:val="00CE165A"/>
    <w:rsid w:val="00CE176A"/>
    <w:rsid w:val="00CE18FA"/>
    <w:rsid w:val="00CE190C"/>
    <w:rsid w:val="00CE1977"/>
    <w:rsid w:val="00CE1C2E"/>
    <w:rsid w:val="00CE1C4A"/>
    <w:rsid w:val="00CE1F1D"/>
    <w:rsid w:val="00CE22C5"/>
    <w:rsid w:val="00CE23F0"/>
    <w:rsid w:val="00CE24E0"/>
    <w:rsid w:val="00CE255E"/>
    <w:rsid w:val="00CE27EA"/>
    <w:rsid w:val="00CE28BC"/>
    <w:rsid w:val="00CE29BD"/>
    <w:rsid w:val="00CE2C1C"/>
    <w:rsid w:val="00CE2CE3"/>
    <w:rsid w:val="00CE2D5D"/>
    <w:rsid w:val="00CE2EB3"/>
    <w:rsid w:val="00CE2EDA"/>
    <w:rsid w:val="00CE2FD5"/>
    <w:rsid w:val="00CE2FED"/>
    <w:rsid w:val="00CE3193"/>
    <w:rsid w:val="00CE322B"/>
    <w:rsid w:val="00CE32AF"/>
    <w:rsid w:val="00CE3589"/>
    <w:rsid w:val="00CE35C0"/>
    <w:rsid w:val="00CE36C0"/>
    <w:rsid w:val="00CE3908"/>
    <w:rsid w:val="00CE3A4D"/>
    <w:rsid w:val="00CE3BB7"/>
    <w:rsid w:val="00CE3D66"/>
    <w:rsid w:val="00CE415A"/>
    <w:rsid w:val="00CE419E"/>
    <w:rsid w:val="00CE42C3"/>
    <w:rsid w:val="00CE438D"/>
    <w:rsid w:val="00CE4553"/>
    <w:rsid w:val="00CE4592"/>
    <w:rsid w:val="00CE460F"/>
    <w:rsid w:val="00CE4D9A"/>
    <w:rsid w:val="00CE5258"/>
    <w:rsid w:val="00CE5261"/>
    <w:rsid w:val="00CE536B"/>
    <w:rsid w:val="00CE5733"/>
    <w:rsid w:val="00CE58E6"/>
    <w:rsid w:val="00CE5965"/>
    <w:rsid w:val="00CE5AD1"/>
    <w:rsid w:val="00CE5DAA"/>
    <w:rsid w:val="00CE5E06"/>
    <w:rsid w:val="00CE5FC3"/>
    <w:rsid w:val="00CE608A"/>
    <w:rsid w:val="00CE66A5"/>
    <w:rsid w:val="00CE6792"/>
    <w:rsid w:val="00CE67FA"/>
    <w:rsid w:val="00CE68A2"/>
    <w:rsid w:val="00CE69EC"/>
    <w:rsid w:val="00CE6B39"/>
    <w:rsid w:val="00CE7142"/>
    <w:rsid w:val="00CE717E"/>
    <w:rsid w:val="00CE72F5"/>
    <w:rsid w:val="00CE7331"/>
    <w:rsid w:val="00CE7412"/>
    <w:rsid w:val="00CE7600"/>
    <w:rsid w:val="00CE7C6C"/>
    <w:rsid w:val="00CE7F59"/>
    <w:rsid w:val="00CF00C6"/>
    <w:rsid w:val="00CF0156"/>
    <w:rsid w:val="00CF02D5"/>
    <w:rsid w:val="00CF0496"/>
    <w:rsid w:val="00CF0502"/>
    <w:rsid w:val="00CF0573"/>
    <w:rsid w:val="00CF0F8E"/>
    <w:rsid w:val="00CF106D"/>
    <w:rsid w:val="00CF11D0"/>
    <w:rsid w:val="00CF132D"/>
    <w:rsid w:val="00CF14B7"/>
    <w:rsid w:val="00CF170C"/>
    <w:rsid w:val="00CF173F"/>
    <w:rsid w:val="00CF18D2"/>
    <w:rsid w:val="00CF1A01"/>
    <w:rsid w:val="00CF1A9D"/>
    <w:rsid w:val="00CF1B85"/>
    <w:rsid w:val="00CF1CF9"/>
    <w:rsid w:val="00CF1E1E"/>
    <w:rsid w:val="00CF1FF9"/>
    <w:rsid w:val="00CF2095"/>
    <w:rsid w:val="00CF2248"/>
    <w:rsid w:val="00CF2431"/>
    <w:rsid w:val="00CF2724"/>
    <w:rsid w:val="00CF29EA"/>
    <w:rsid w:val="00CF2A94"/>
    <w:rsid w:val="00CF2D7D"/>
    <w:rsid w:val="00CF2EE2"/>
    <w:rsid w:val="00CF30BA"/>
    <w:rsid w:val="00CF32A9"/>
    <w:rsid w:val="00CF336D"/>
    <w:rsid w:val="00CF33DF"/>
    <w:rsid w:val="00CF353A"/>
    <w:rsid w:val="00CF3706"/>
    <w:rsid w:val="00CF3D42"/>
    <w:rsid w:val="00CF3F1D"/>
    <w:rsid w:val="00CF409A"/>
    <w:rsid w:val="00CF4506"/>
    <w:rsid w:val="00CF48D4"/>
    <w:rsid w:val="00CF4914"/>
    <w:rsid w:val="00CF49D7"/>
    <w:rsid w:val="00CF4ACC"/>
    <w:rsid w:val="00CF4F61"/>
    <w:rsid w:val="00CF5173"/>
    <w:rsid w:val="00CF53C4"/>
    <w:rsid w:val="00CF55B3"/>
    <w:rsid w:val="00CF58B9"/>
    <w:rsid w:val="00CF5959"/>
    <w:rsid w:val="00CF59E6"/>
    <w:rsid w:val="00CF5C93"/>
    <w:rsid w:val="00CF6050"/>
    <w:rsid w:val="00CF608E"/>
    <w:rsid w:val="00CF62F6"/>
    <w:rsid w:val="00CF6468"/>
    <w:rsid w:val="00CF64FE"/>
    <w:rsid w:val="00CF670D"/>
    <w:rsid w:val="00CF6717"/>
    <w:rsid w:val="00CF681C"/>
    <w:rsid w:val="00CF6891"/>
    <w:rsid w:val="00CF68BC"/>
    <w:rsid w:val="00CF6A11"/>
    <w:rsid w:val="00CF6D62"/>
    <w:rsid w:val="00CF6FBB"/>
    <w:rsid w:val="00CF7000"/>
    <w:rsid w:val="00CF70D6"/>
    <w:rsid w:val="00CF724B"/>
    <w:rsid w:val="00CF7354"/>
    <w:rsid w:val="00CF768B"/>
    <w:rsid w:val="00CF7A4A"/>
    <w:rsid w:val="00CF7E63"/>
    <w:rsid w:val="00CF7F10"/>
    <w:rsid w:val="00D000A2"/>
    <w:rsid w:val="00D00203"/>
    <w:rsid w:val="00D0043B"/>
    <w:rsid w:val="00D00532"/>
    <w:rsid w:val="00D00AF9"/>
    <w:rsid w:val="00D00B37"/>
    <w:rsid w:val="00D00B8D"/>
    <w:rsid w:val="00D00CDA"/>
    <w:rsid w:val="00D00D86"/>
    <w:rsid w:val="00D0117C"/>
    <w:rsid w:val="00D012CB"/>
    <w:rsid w:val="00D01328"/>
    <w:rsid w:val="00D01710"/>
    <w:rsid w:val="00D01857"/>
    <w:rsid w:val="00D01B42"/>
    <w:rsid w:val="00D01BE9"/>
    <w:rsid w:val="00D01D3D"/>
    <w:rsid w:val="00D01DE6"/>
    <w:rsid w:val="00D020D2"/>
    <w:rsid w:val="00D021DC"/>
    <w:rsid w:val="00D024E5"/>
    <w:rsid w:val="00D02569"/>
    <w:rsid w:val="00D02754"/>
    <w:rsid w:val="00D027C0"/>
    <w:rsid w:val="00D02892"/>
    <w:rsid w:val="00D028F7"/>
    <w:rsid w:val="00D029E7"/>
    <w:rsid w:val="00D02A3E"/>
    <w:rsid w:val="00D02A5A"/>
    <w:rsid w:val="00D02AEC"/>
    <w:rsid w:val="00D02ED0"/>
    <w:rsid w:val="00D02EF9"/>
    <w:rsid w:val="00D030CD"/>
    <w:rsid w:val="00D03188"/>
    <w:rsid w:val="00D03190"/>
    <w:rsid w:val="00D03309"/>
    <w:rsid w:val="00D033E7"/>
    <w:rsid w:val="00D034ED"/>
    <w:rsid w:val="00D0355D"/>
    <w:rsid w:val="00D03687"/>
    <w:rsid w:val="00D03701"/>
    <w:rsid w:val="00D03B73"/>
    <w:rsid w:val="00D03D04"/>
    <w:rsid w:val="00D03F38"/>
    <w:rsid w:val="00D0422B"/>
    <w:rsid w:val="00D04257"/>
    <w:rsid w:val="00D0444C"/>
    <w:rsid w:val="00D04488"/>
    <w:rsid w:val="00D044AC"/>
    <w:rsid w:val="00D046AA"/>
    <w:rsid w:val="00D04B0E"/>
    <w:rsid w:val="00D04C48"/>
    <w:rsid w:val="00D04CD5"/>
    <w:rsid w:val="00D04DCA"/>
    <w:rsid w:val="00D05076"/>
    <w:rsid w:val="00D051D5"/>
    <w:rsid w:val="00D05389"/>
    <w:rsid w:val="00D0540C"/>
    <w:rsid w:val="00D05440"/>
    <w:rsid w:val="00D0555D"/>
    <w:rsid w:val="00D0571E"/>
    <w:rsid w:val="00D0597F"/>
    <w:rsid w:val="00D0599C"/>
    <w:rsid w:val="00D05A93"/>
    <w:rsid w:val="00D05BD3"/>
    <w:rsid w:val="00D06057"/>
    <w:rsid w:val="00D061F8"/>
    <w:rsid w:val="00D063B8"/>
    <w:rsid w:val="00D064D7"/>
    <w:rsid w:val="00D06634"/>
    <w:rsid w:val="00D06790"/>
    <w:rsid w:val="00D067D2"/>
    <w:rsid w:val="00D06825"/>
    <w:rsid w:val="00D069CC"/>
    <w:rsid w:val="00D06A3D"/>
    <w:rsid w:val="00D06B01"/>
    <w:rsid w:val="00D06B6C"/>
    <w:rsid w:val="00D06C51"/>
    <w:rsid w:val="00D06C96"/>
    <w:rsid w:val="00D06DF7"/>
    <w:rsid w:val="00D06F28"/>
    <w:rsid w:val="00D0712B"/>
    <w:rsid w:val="00D071AF"/>
    <w:rsid w:val="00D071F1"/>
    <w:rsid w:val="00D07401"/>
    <w:rsid w:val="00D074A2"/>
    <w:rsid w:val="00D0754C"/>
    <w:rsid w:val="00D07861"/>
    <w:rsid w:val="00D078B0"/>
    <w:rsid w:val="00D07914"/>
    <w:rsid w:val="00D079D0"/>
    <w:rsid w:val="00D07DA4"/>
    <w:rsid w:val="00D07DEF"/>
    <w:rsid w:val="00D07E87"/>
    <w:rsid w:val="00D07EF9"/>
    <w:rsid w:val="00D07FA4"/>
    <w:rsid w:val="00D10286"/>
    <w:rsid w:val="00D1030D"/>
    <w:rsid w:val="00D10344"/>
    <w:rsid w:val="00D104DF"/>
    <w:rsid w:val="00D10575"/>
    <w:rsid w:val="00D105EB"/>
    <w:rsid w:val="00D10680"/>
    <w:rsid w:val="00D106F8"/>
    <w:rsid w:val="00D10A5C"/>
    <w:rsid w:val="00D10C74"/>
    <w:rsid w:val="00D10D46"/>
    <w:rsid w:val="00D10F04"/>
    <w:rsid w:val="00D10F98"/>
    <w:rsid w:val="00D10F9F"/>
    <w:rsid w:val="00D10FBD"/>
    <w:rsid w:val="00D110C8"/>
    <w:rsid w:val="00D115BA"/>
    <w:rsid w:val="00D1164A"/>
    <w:rsid w:val="00D11711"/>
    <w:rsid w:val="00D1197B"/>
    <w:rsid w:val="00D11A34"/>
    <w:rsid w:val="00D11B4B"/>
    <w:rsid w:val="00D11BA6"/>
    <w:rsid w:val="00D11DC6"/>
    <w:rsid w:val="00D11F1D"/>
    <w:rsid w:val="00D122C7"/>
    <w:rsid w:val="00D12667"/>
    <w:rsid w:val="00D12CE8"/>
    <w:rsid w:val="00D12DC8"/>
    <w:rsid w:val="00D12E34"/>
    <w:rsid w:val="00D12E92"/>
    <w:rsid w:val="00D134FA"/>
    <w:rsid w:val="00D13546"/>
    <w:rsid w:val="00D135A6"/>
    <w:rsid w:val="00D13781"/>
    <w:rsid w:val="00D13909"/>
    <w:rsid w:val="00D13990"/>
    <w:rsid w:val="00D13A91"/>
    <w:rsid w:val="00D13BE4"/>
    <w:rsid w:val="00D13BF5"/>
    <w:rsid w:val="00D13C27"/>
    <w:rsid w:val="00D13DFD"/>
    <w:rsid w:val="00D13E04"/>
    <w:rsid w:val="00D13FEB"/>
    <w:rsid w:val="00D14049"/>
    <w:rsid w:val="00D1410C"/>
    <w:rsid w:val="00D14159"/>
    <w:rsid w:val="00D143C9"/>
    <w:rsid w:val="00D14747"/>
    <w:rsid w:val="00D147DF"/>
    <w:rsid w:val="00D14985"/>
    <w:rsid w:val="00D14A2B"/>
    <w:rsid w:val="00D14DF9"/>
    <w:rsid w:val="00D14F97"/>
    <w:rsid w:val="00D14F9E"/>
    <w:rsid w:val="00D15189"/>
    <w:rsid w:val="00D151B0"/>
    <w:rsid w:val="00D15718"/>
    <w:rsid w:val="00D15762"/>
    <w:rsid w:val="00D15840"/>
    <w:rsid w:val="00D15AEA"/>
    <w:rsid w:val="00D15B43"/>
    <w:rsid w:val="00D15BE7"/>
    <w:rsid w:val="00D15C96"/>
    <w:rsid w:val="00D15D65"/>
    <w:rsid w:val="00D15E8E"/>
    <w:rsid w:val="00D15EBA"/>
    <w:rsid w:val="00D15F61"/>
    <w:rsid w:val="00D169EA"/>
    <w:rsid w:val="00D16DE9"/>
    <w:rsid w:val="00D17447"/>
    <w:rsid w:val="00D174F1"/>
    <w:rsid w:val="00D1751A"/>
    <w:rsid w:val="00D177E2"/>
    <w:rsid w:val="00D177F4"/>
    <w:rsid w:val="00D178D8"/>
    <w:rsid w:val="00D17909"/>
    <w:rsid w:val="00D17A35"/>
    <w:rsid w:val="00D17D42"/>
    <w:rsid w:val="00D17E15"/>
    <w:rsid w:val="00D17F83"/>
    <w:rsid w:val="00D2042C"/>
    <w:rsid w:val="00D205B9"/>
    <w:rsid w:val="00D20743"/>
    <w:rsid w:val="00D20858"/>
    <w:rsid w:val="00D20A8B"/>
    <w:rsid w:val="00D20FA2"/>
    <w:rsid w:val="00D21017"/>
    <w:rsid w:val="00D210D0"/>
    <w:rsid w:val="00D2113E"/>
    <w:rsid w:val="00D212FF"/>
    <w:rsid w:val="00D21475"/>
    <w:rsid w:val="00D2148F"/>
    <w:rsid w:val="00D217EC"/>
    <w:rsid w:val="00D21A3F"/>
    <w:rsid w:val="00D21A65"/>
    <w:rsid w:val="00D21BAE"/>
    <w:rsid w:val="00D21C45"/>
    <w:rsid w:val="00D21C63"/>
    <w:rsid w:val="00D22492"/>
    <w:rsid w:val="00D22627"/>
    <w:rsid w:val="00D22731"/>
    <w:rsid w:val="00D2276B"/>
    <w:rsid w:val="00D228C9"/>
    <w:rsid w:val="00D22A6B"/>
    <w:rsid w:val="00D22EB9"/>
    <w:rsid w:val="00D23114"/>
    <w:rsid w:val="00D231EA"/>
    <w:rsid w:val="00D23228"/>
    <w:rsid w:val="00D233B1"/>
    <w:rsid w:val="00D233BA"/>
    <w:rsid w:val="00D233FF"/>
    <w:rsid w:val="00D235B5"/>
    <w:rsid w:val="00D23684"/>
    <w:rsid w:val="00D2376A"/>
    <w:rsid w:val="00D2394B"/>
    <w:rsid w:val="00D239BD"/>
    <w:rsid w:val="00D23A42"/>
    <w:rsid w:val="00D23D2A"/>
    <w:rsid w:val="00D23EEF"/>
    <w:rsid w:val="00D23F02"/>
    <w:rsid w:val="00D2430B"/>
    <w:rsid w:val="00D2444A"/>
    <w:rsid w:val="00D2445F"/>
    <w:rsid w:val="00D244F9"/>
    <w:rsid w:val="00D24688"/>
    <w:rsid w:val="00D2469C"/>
    <w:rsid w:val="00D247C9"/>
    <w:rsid w:val="00D24922"/>
    <w:rsid w:val="00D24A97"/>
    <w:rsid w:val="00D24BEE"/>
    <w:rsid w:val="00D24D31"/>
    <w:rsid w:val="00D24D3D"/>
    <w:rsid w:val="00D24E12"/>
    <w:rsid w:val="00D24FBE"/>
    <w:rsid w:val="00D2503E"/>
    <w:rsid w:val="00D250EA"/>
    <w:rsid w:val="00D2522E"/>
    <w:rsid w:val="00D25537"/>
    <w:rsid w:val="00D256E0"/>
    <w:rsid w:val="00D2578E"/>
    <w:rsid w:val="00D258E9"/>
    <w:rsid w:val="00D25D55"/>
    <w:rsid w:val="00D25DE9"/>
    <w:rsid w:val="00D26013"/>
    <w:rsid w:val="00D26079"/>
    <w:rsid w:val="00D260AB"/>
    <w:rsid w:val="00D26179"/>
    <w:rsid w:val="00D26260"/>
    <w:rsid w:val="00D26397"/>
    <w:rsid w:val="00D2695C"/>
    <w:rsid w:val="00D26D35"/>
    <w:rsid w:val="00D26E66"/>
    <w:rsid w:val="00D2701A"/>
    <w:rsid w:val="00D27161"/>
    <w:rsid w:val="00D2795A"/>
    <w:rsid w:val="00D27A83"/>
    <w:rsid w:val="00D27A99"/>
    <w:rsid w:val="00D27CA0"/>
    <w:rsid w:val="00D3045F"/>
    <w:rsid w:val="00D307BF"/>
    <w:rsid w:val="00D307F8"/>
    <w:rsid w:val="00D30806"/>
    <w:rsid w:val="00D308F3"/>
    <w:rsid w:val="00D30AC2"/>
    <w:rsid w:val="00D30B56"/>
    <w:rsid w:val="00D30C78"/>
    <w:rsid w:val="00D30D20"/>
    <w:rsid w:val="00D30DDF"/>
    <w:rsid w:val="00D30E5E"/>
    <w:rsid w:val="00D30F29"/>
    <w:rsid w:val="00D31171"/>
    <w:rsid w:val="00D313A1"/>
    <w:rsid w:val="00D31461"/>
    <w:rsid w:val="00D31561"/>
    <w:rsid w:val="00D31593"/>
    <w:rsid w:val="00D31954"/>
    <w:rsid w:val="00D31D10"/>
    <w:rsid w:val="00D31E0E"/>
    <w:rsid w:val="00D32069"/>
    <w:rsid w:val="00D32439"/>
    <w:rsid w:val="00D3278D"/>
    <w:rsid w:val="00D327CE"/>
    <w:rsid w:val="00D32856"/>
    <w:rsid w:val="00D32A63"/>
    <w:rsid w:val="00D32BAF"/>
    <w:rsid w:val="00D32BF2"/>
    <w:rsid w:val="00D32E87"/>
    <w:rsid w:val="00D32E91"/>
    <w:rsid w:val="00D32FC2"/>
    <w:rsid w:val="00D3312D"/>
    <w:rsid w:val="00D33339"/>
    <w:rsid w:val="00D33847"/>
    <w:rsid w:val="00D33905"/>
    <w:rsid w:val="00D3397E"/>
    <w:rsid w:val="00D33AE1"/>
    <w:rsid w:val="00D33BB5"/>
    <w:rsid w:val="00D33D0E"/>
    <w:rsid w:val="00D33D2E"/>
    <w:rsid w:val="00D33E85"/>
    <w:rsid w:val="00D33F34"/>
    <w:rsid w:val="00D33FAF"/>
    <w:rsid w:val="00D341D6"/>
    <w:rsid w:val="00D34266"/>
    <w:rsid w:val="00D342AF"/>
    <w:rsid w:val="00D3432A"/>
    <w:rsid w:val="00D3493F"/>
    <w:rsid w:val="00D349E0"/>
    <w:rsid w:val="00D34A05"/>
    <w:rsid w:val="00D34DA2"/>
    <w:rsid w:val="00D35337"/>
    <w:rsid w:val="00D35574"/>
    <w:rsid w:val="00D35A12"/>
    <w:rsid w:val="00D35BDC"/>
    <w:rsid w:val="00D35D58"/>
    <w:rsid w:val="00D35DB1"/>
    <w:rsid w:val="00D35FC3"/>
    <w:rsid w:val="00D363C9"/>
    <w:rsid w:val="00D3647C"/>
    <w:rsid w:val="00D36577"/>
    <w:rsid w:val="00D36BFC"/>
    <w:rsid w:val="00D36C53"/>
    <w:rsid w:val="00D36DA3"/>
    <w:rsid w:val="00D370EB"/>
    <w:rsid w:val="00D37278"/>
    <w:rsid w:val="00D37471"/>
    <w:rsid w:val="00D374BA"/>
    <w:rsid w:val="00D37644"/>
    <w:rsid w:val="00D379F0"/>
    <w:rsid w:val="00D37AB4"/>
    <w:rsid w:val="00D37AD4"/>
    <w:rsid w:val="00D37D41"/>
    <w:rsid w:val="00D37EE5"/>
    <w:rsid w:val="00D40177"/>
    <w:rsid w:val="00D403CD"/>
    <w:rsid w:val="00D40652"/>
    <w:rsid w:val="00D40699"/>
    <w:rsid w:val="00D408D0"/>
    <w:rsid w:val="00D40C84"/>
    <w:rsid w:val="00D40D33"/>
    <w:rsid w:val="00D40DE9"/>
    <w:rsid w:val="00D40F45"/>
    <w:rsid w:val="00D40F58"/>
    <w:rsid w:val="00D41035"/>
    <w:rsid w:val="00D4122D"/>
    <w:rsid w:val="00D41245"/>
    <w:rsid w:val="00D41267"/>
    <w:rsid w:val="00D418E8"/>
    <w:rsid w:val="00D41A35"/>
    <w:rsid w:val="00D41BD3"/>
    <w:rsid w:val="00D41E55"/>
    <w:rsid w:val="00D41E5D"/>
    <w:rsid w:val="00D41FE9"/>
    <w:rsid w:val="00D42151"/>
    <w:rsid w:val="00D42220"/>
    <w:rsid w:val="00D42267"/>
    <w:rsid w:val="00D42479"/>
    <w:rsid w:val="00D424CF"/>
    <w:rsid w:val="00D42593"/>
    <w:rsid w:val="00D42603"/>
    <w:rsid w:val="00D428C0"/>
    <w:rsid w:val="00D429AE"/>
    <w:rsid w:val="00D42B2E"/>
    <w:rsid w:val="00D42C55"/>
    <w:rsid w:val="00D42DA9"/>
    <w:rsid w:val="00D42E81"/>
    <w:rsid w:val="00D43004"/>
    <w:rsid w:val="00D4311A"/>
    <w:rsid w:val="00D431C0"/>
    <w:rsid w:val="00D435B9"/>
    <w:rsid w:val="00D437A3"/>
    <w:rsid w:val="00D437EC"/>
    <w:rsid w:val="00D43A77"/>
    <w:rsid w:val="00D43BD6"/>
    <w:rsid w:val="00D43BE8"/>
    <w:rsid w:val="00D43D1E"/>
    <w:rsid w:val="00D43E37"/>
    <w:rsid w:val="00D43E8D"/>
    <w:rsid w:val="00D43EBD"/>
    <w:rsid w:val="00D43F64"/>
    <w:rsid w:val="00D440B6"/>
    <w:rsid w:val="00D44478"/>
    <w:rsid w:val="00D447A7"/>
    <w:rsid w:val="00D448AC"/>
    <w:rsid w:val="00D44950"/>
    <w:rsid w:val="00D44955"/>
    <w:rsid w:val="00D449C7"/>
    <w:rsid w:val="00D44B4E"/>
    <w:rsid w:val="00D44D71"/>
    <w:rsid w:val="00D44DA4"/>
    <w:rsid w:val="00D44F8A"/>
    <w:rsid w:val="00D452DC"/>
    <w:rsid w:val="00D453B4"/>
    <w:rsid w:val="00D45496"/>
    <w:rsid w:val="00D454DC"/>
    <w:rsid w:val="00D4554D"/>
    <w:rsid w:val="00D455CD"/>
    <w:rsid w:val="00D4564C"/>
    <w:rsid w:val="00D456FC"/>
    <w:rsid w:val="00D457F0"/>
    <w:rsid w:val="00D45835"/>
    <w:rsid w:val="00D45840"/>
    <w:rsid w:val="00D45C2E"/>
    <w:rsid w:val="00D45CD0"/>
    <w:rsid w:val="00D46224"/>
    <w:rsid w:val="00D46380"/>
    <w:rsid w:val="00D463AF"/>
    <w:rsid w:val="00D4641E"/>
    <w:rsid w:val="00D46502"/>
    <w:rsid w:val="00D4653A"/>
    <w:rsid w:val="00D469A4"/>
    <w:rsid w:val="00D46E0C"/>
    <w:rsid w:val="00D46E81"/>
    <w:rsid w:val="00D46F62"/>
    <w:rsid w:val="00D47351"/>
    <w:rsid w:val="00D4762F"/>
    <w:rsid w:val="00D47714"/>
    <w:rsid w:val="00D477C0"/>
    <w:rsid w:val="00D477EE"/>
    <w:rsid w:val="00D47BF2"/>
    <w:rsid w:val="00D47C6D"/>
    <w:rsid w:val="00D47D82"/>
    <w:rsid w:val="00D47ECD"/>
    <w:rsid w:val="00D47EEE"/>
    <w:rsid w:val="00D50180"/>
    <w:rsid w:val="00D503D4"/>
    <w:rsid w:val="00D504F6"/>
    <w:rsid w:val="00D506B5"/>
    <w:rsid w:val="00D50770"/>
    <w:rsid w:val="00D507A0"/>
    <w:rsid w:val="00D508D5"/>
    <w:rsid w:val="00D508E3"/>
    <w:rsid w:val="00D509C2"/>
    <w:rsid w:val="00D50BE8"/>
    <w:rsid w:val="00D50CB7"/>
    <w:rsid w:val="00D50E7B"/>
    <w:rsid w:val="00D50F47"/>
    <w:rsid w:val="00D50F56"/>
    <w:rsid w:val="00D510B1"/>
    <w:rsid w:val="00D5123F"/>
    <w:rsid w:val="00D5129B"/>
    <w:rsid w:val="00D51307"/>
    <w:rsid w:val="00D51489"/>
    <w:rsid w:val="00D5172C"/>
    <w:rsid w:val="00D51741"/>
    <w:rsid w:val="00D5196E"/>
    <w:rsid w:val="00D51ACF"/>
    <w:rsid w:val="00D5200E"/>
    <w:rsid w:val="00D52045"/>
    <w:rsid w:val="00D52055"/>
    <w:rsid w:val="00D524FA"/>
    <w:rsid w:val="00D52665"/>
    <w:rsid w:val="00D5266F"/>
    <w:rsid w:val="00D52752"/>
    <w:rsid w:val="00D52E70"/>
    <w:rsid w:val="00D52FDD"/>
    <w:rsid w:val="00D531C4"/>
    <w:rsid w:val="00D53390"/>
    <w:rsid w:val="00D5339D"/>
    <w:rsid w:val="00D53518"/>
    <w:rsid w:val="00D53587"/>
    <w:rsid w:val="00D53689"/>
    <w:rsid w:val="00D536C7"/>
    <w:rsid w:val="00D53732"/>
    <w:rsid w:val="00D53A69"/>
    <w:rsid w:val="00D53F4E"/>
    <w:rsid w:val="00D5434E"/>
    <w:rsid w:val="00D54683"/>
    <w:rsid w:val="00D546B5"/>
    <w:rsid w:val="00D54707"/>
    <w:rsid w:val="00D548CF"/>
    <w:rsid w:val="00D54908"/>
    <w:rsid w:val="00D5491E"/>
    <w:rsid w:val="00D54A62"/>
    <w:rsid w:val="00D54BE9"/>
    <w:rsid w:val="00D54D6A"/>
    <w:rsid w:val="00D54E70"/>
    <w:rsid w:val="00D54FAC"/>
    <w:rsid w:val="00D553CE"/>
    <w:rsid w:val="00D553E4"/>
    <w:rsid w:val="00D55824"/>
    <w:rsid w:val="00D559DB"/>
    <w:rsid w:val="00D55A0F"/>
    <w:rsid w:val="00D55D1D"/>
    <w:rsid w:val="00D560CA"/>
    <w:rsid w:val="00D56116"/>
    <w:rsid w:val="00D563B6"/>
    <w:rsid w:val="00D56A08"/>
    <w:rsid w:val="00D56C17"/>
    <w:rsid w:val="00D56D67"/>
    <w:rsid w:val="00D56DAB"/>
    <w:rsid w:val="00D56DE4"/>
    <w:rsid w:val="00D56E91"/>
    <w:rsid w:val="00D56F6B"/>
    <w:rsid w:val="00D56FF3"/>
    <w:rsid w:val="00D570BA"/>
    <w:rsid w:val="00D57117"/>
    <w:rsid w:val="00D57352"/>
    <w:rsid w:val="00D57480"/>
    <w:rsid w:val="00D57963"/>
    <w:rsid w:val="00D57D47"/>
    <w:rsid w:val="00D57E9A"/>
    <w:rsid w:val="00D57EE5"/>
    <w:rsid w:val="00D600B6"/>
    <w:rsid w:val="00D601CA"/>
    <w:rsid w:val="00D6035E"/>
    <w:rsid w:val="00D60608"/>
    <w:rsid w:val="00D60640"/>
    <w:rsid w:val="00D60786"/>
    <w:rsid w:val="00D60A91"/>
    <w:rsid w:val="00D60B16"/>
    <w:rsid w:val="00D60BD9"/>
    <w:rsid w:val="00D60BFB"/>
    <w:rsid w:val="00D60DCE"/>
    <w:rsid w:val="00D60EEE"/>
    <w:rsid w:val="00D61143"/>
    <w:rsid w:val="00D611E0"/>
    <w:rsid w:val="00D612B7"/>
    <w:rsid w:val="00D6141B"/>
    <w:rsid w:val="00D614E7"/>
    <w:rsid w:val="00D614FE"/>
    <w:rsid w:val="00D616E6"/>
    <w:rsid w:val="00D616F6"/>
    <w:rsid w:val="00D6187B"/>
    <w:rsid w:val="00D61907"/>
    <w:rsid w:val="00D61951"/>
    <w:rsid w:val="00D619CA"/>
    <w:rsid w:val="00D61A6E"/>
    <w:rsid w:val="00D61B50"/>
    <w:rsid w:val="00D61E2E"/>
    <w:rsid w:val="00D61E90"/>
    <w:rsid w:val="00D620B2"/>
    <w:rsid w:val="00D6224E"/>
    <w:rsid w:val="00D6237C"/>
    <w:rsid w:val="00D6246F"/>
    <w:rsid w:val="00D624D4"/>
    <w:rsid w:val="00D627F0"/>
    <w:rsid w:val="00D62BAB"/>
    <w:rsid w:val="00D62CBE"/>
    <w:rsid w:val="00D62D5E"/>
    <w:rsid w:val="00D62D66"/>
    <w:rsid w:val="00D62E62"/>
    <w:rsid w:val="00D62F2C"/>
    <w:rsid w:val="00D62F6E"/>
    <w:rsid w:val="00D636F5"/>
    <w:rsid w:val="00D638A8"/>
    <w:rsid w:val="00D63A25"/>
    <w:rsid w:val="00D63BE3"/>
    <w:rsid w:val="00D63FAA"/>
    <w:rsid w:val="00D64175"/>
    <w:rsid w:val="00D6442A"/>
    <w:rsid w:val="00D647AC"/>
    <w:rsid w:val="00D64997"/>
    <w:rsid w:val="00D649B7"/>
    <w:rsid w:val="00D64AE3"/>
    <w:rsid w:val="00D64BCF"/>
    <w:rsid w:val="00D64C55"/>
    <w:rsid w:val="00D64D8D"/>
    <w:rsid w:val="00D64EF9"/>
    <w:rsid w:val="00D65107"/>
    <w:rsid w:val="00D651B5"/>
    <w:rsid w:val="00D65307"/>
    <w:rsid w:val="00D654AB"/>
    <w:rsid w:val="00D65CA3"/>
    <w:rsid w:val="00D6600F"/>
    <w:rsid w:val="00D66412"/>
    <w:rsid w:val="00D6661D"/>
    <w:rsid w:val="00D66899"/>
    <w:rsid w:val="00D66988"/>
    <w:rsid w:val="00D66BFC"/>
    <w:rsid w:val="00D66C7F"/>
    <w:rsid w:val="00D66E22"/>
    <w:rsid w:val="00D66FC3"/>
    <w:rsid w:val="00D674AD"/>
    <w:rsid w:val="00D6775A"/>
    <w:rsid w:val="00D679E1"/>
    <w:rsid w:val="00D67E05"/>
    <w:rsid w:val="00D67F8E"/>
    <w:rsid w:val="00D701AA"/>
    <w:rsid w:val="00D702E7"/>
    <w:rsid w:val="00D70481"/>
    <w:rsid w:val="00D70496"/>
    <w:rsid w:val="00D7068B"/>
    <w:rsid w:val="00D7098B"/>
    <w:rsid w:val="00D70B2E"/>
    <w:rsid w:val="00D70DEC"/>
    <w:rsid w:val="00D70F61"/>
    <w:rsid w:val="00D70FFA"/>
    <w:rsid w:val="00D7105A"/>
    <w:rsid w:val="00D710D9"/>
    <w:rsid w:val="00D71182"/>
    <w:rsid w:val="00D711B3"/>
    <w:rsid w:val="00D711F0"/>
    <w:rsid w:val="00D71272"/>
    <w:rsid w:val="00D71357"/>
    <w:rsid w:val="00D71609"/>
    <w:rsid w:val="00D71922"/>
    <w:rsid w:val="00D71938"/>
    <w:rsid w:val="00D719B6"/>
    <w:rsid w:val="00D71C83"/>
    <w:rsid w:val="00D71D5A"/>
    <w:rsid w:val="00D722AD"/>
    <w:rsid w:val="00D72638"/>
    <w:rsid w:val="00D72725"/>
    <w:rsid w:val="00D72805"/>
    <w:rsid w:val="00D72873"/>
    <w:rsid w:val="00D728E9"/>
    <w:rsid w:val="00D729AB"/>
    <w:rsid w:val="00D72B3A"/>
    <w:rsid w:val="00D72D8D"/>
    <w:rsid w:val="00D7321B"/>
    <w:rsid w:val="00D73270"/>
    <w:rsid w:val="00D732CB"/>
    <w:rsid w:val="00D734FC"/>
    <w:rsid w:val="00D73B49"/>
    <w:rsid w:val="00D73B7D"/>
    <w:rsid w:val="00D73BA6"/>
    <w:rsid w:val="00D73F84"/>
    <w:rsid w:val="00D74145"/>
    <w:rsid w:val="00D741B5"/>
    <w:rsid w:val="00D74619"/>
    <w:rsid w:val="00D746C9"/>
    <w:rsid w:val="00D74709"/>
    <w:rsid w:val="00D74F15"/>
    <w:rsid w:val="00D7511D"/>
    <w:rsid w:val="00D75446"/>
    <w:rsid w:val="00D7545E"/>
    <w:rsid w:val="00D75794"/>
    <w:rsid w:val="00D75863"/>
    <w:rsid w:val="00D75AC9"/>
    <w:rsid w:val="00D75C7A"/>
    <w:rsid w:val="00D76049"/>
    <w:rsid w:val="00D76295"/>
    <w:rsid w:val="00D76376"/>
    <w:rsid w:val="00D764D9"/>
    <w:rsid w:val="00D76BA4"/>
    <w:rsid w:val="00D76D5D"/>
    <w:rsid w:val="00D76EB5"/>
    <w:rsid w:val="00D7750B"/>
    <w:rsid w:val="00D776FF"/>
    <w:rsid w:val="00D7778C"/>
    <w:rsid w:val="00D779FF"/>
    <w:rsid w:val="00D77BD2"/>
    <w:rsid w:val="00D77BDC"/>
    <w:rsid w:val="00D77C16"/>
    <w:rsid w:val="00D77C62"/>
    <w:rsid w:val="00D77CD0"/>
    <w:rsid w:val="00D8001D"/>
    <w:rsid w:val="00D80089"/>
    <w:rsid w:val="00D80106"/>
    <w:rsid w:val="00D801D6"/>
    <w:rsid w:val="00D80293"/>
    <w:rsid w:val="00D80460"/>
    <w:rsid w:val="00D80593"/>
    <w:rsid w:val="00D805C8"/>
    <w:rsid w:val="00D805E5"/>
    <w:rsid w:val="00D80737"/>
    <w:rsid w:val="00D8073A"/>
    <w:rsid w:val="00D809F5"/>
    <w:rsid w:val="00D809FE"/>
    <w:rsid w:val="00D80B2A"/>
    <w:rsid w:val="00D80BFB"/>
    <w:rsid w:val="00D80F9F"/>
    <w:rsid w:val="00D80FB7"/>
    <w:rsid w:val="00D81024"/>
    <w:rsid w:val="00D81196"/>
    <w:rsid w:val="00D811F9"/>
    <w:rsid w:val="00D8123F"/>
    <w:rsid w:val="00D81383"/>
    <w:rsid w:val="00D8140E"/>
    <w:rsid w:val="00D814E5"/>
    <w:rsid w:val="00D8150E"/>
    <w:rsid w:val="00D81611"/>
    <w:rsid w:val="00D8162E"/>
    <w:rsid w:val="00D816E9"/>
    <w:rsid w:val="00D81797"/>
    <w:rsid w:val="00D818B6"/>
    <w:rsid w:val="00D81906"/>
    <w:rsid w:val="00D81B40"/>
    <w:rsid w:val="00D81C59"/>
    <w:rsid w:val="00D81E85"/>
    <w:rsid w:val="00D82008"/>
    <w:rsid w:val="00D82822"/>
    <w:rsid w:val="00D828B0"/>
    <w:rsid w:val="00D828D5"/>
    <w:rsid w:val="00D82A4E"/>
    <w:rsid w:val="00D82F37"/>
    <w:rsid w:val="00D82F5B"/>
    <w:rsid w:val="00D83225"/>
    <w:rsid w:val="00D832BE"/>
    <w:rsid w:val="00D83392"/>
    <w:rsid w:val="00D8341B"/>
    <w:rsid w:val="00D83543"/>
    <w:rsid w:val="00D83569"/>
    <w:rsid w:val="00D837B6"/>
    <w:rsid w:val="00D838BA"/>
    <w:rsid w:val="00D83B1F"/>
    <w:rsid w:val="00D83F08"/>
    <w:rsid w:val="00D83F1C"/>
    <w:rsid w:val="00D841F6"/>
    <w:rsid w:val="00D8421F"/>
    <w:rsid w:val="00D842E5"/>
    <w:rsid w:val="00D844E9"/>
    <w:rsid w:val="00D8454B"/>
    <w:rsid w:val="00D8463B"/>
    <w:rsid w:val="00D8471E"/>
    <w:rsid w:val="00D84827"/>
    <w:rsid w:val="00D8484F"/>
    <w:rsid w:val="00D84974"/>
    <w:rsid w:val="00D84A51"/>
    <w:rsid w:val="00D84A63"/>
    <w:rsid w:val="00D84CBC"/>
    <w:rsid w:val="00D84D90"/>
    <w:rsid w:val="00D84DEB"/>
    <w:rsid w:val="00D85030"/>
    <w:rsid w:val="00D856D0"/>
    <w:rsid w:val="00D85D54"/>
    <w:rsid w:val="00D86385"/>
    <w:rsid w:val="00D863EF"/>
    <w:rsid w:val="00D8666B"/>
    <w:rsid w:val="00D867CC"/>
    <w:rsid w:val="00D86A06"/>
    <w:rsid w:val="00D86C00"/>
    <w:rsid w:val="00D86C77"/>
    <w:rsid w:val="00D86CB1"/>
    <w:rsid w:val="00D87522"/>
    <w:rsid w:val="00D8777C"/>
    <w:rsid w:val="00D87A9B"/>
    <w:rsid w:val="00D87CF3"/>
    <w:rsid w:val="00D87DB4"/>
    <w:rsid w:val="00D903C8"/>
    <w:rsid w:val="00D90799"/>
    <w:rsid w:val="00D90898"/>
    <w:rsid w:val="00D908A0"/>
    <w:rsid w:val="00D908C4"/>
    <w:rsid w:val="00D90D18"/>
    <w:rsid w:val="00D90E10"/>
    <w:rsid w:val="00D90E61"/>
    <w:rsid w:val="00D90E80"/>
    <w:rsid w:val="00D90ED6"/>
    <w:rsid w:val="00D91105"/>
    <w:rsid w:val="00D9111C"/>
    <w:rsid w:val="00D91235"/>
    <w:rsid w:val="00D913A2"/>
    <w:rsid w:val="00D913E4"/>
    <w:rsid w:val="00D914E7"/>
    <w:rsid w:val="00D914F5"/>
    <w:rsid w:val="00D917D6"/>
    <w:rsid w:val="00D91859"/>
    <w:rsid w:val="00D91937"/>
    <w:rsid w:val="00D91A36"/>
    <w:rsid w:val="00D91BE5"/>
    <w:rsid w:val="00D91D15"/>
    <w:rsid w:val="00D923EF"/>
    <w:rsid w:val="00D929D0"/>
    <w:rsid w:val="00D92A75"/>
    <w:rsid w:val="00D92A7E"/>
    <w:rsid w:val="00D92DE3"/>
    <w:rsid w:val="00D92E2B"/>
    <w:rsid w:val="00D9324D"/>
    <w:rsid w:val="00D93288"/>
    <w:rsid w:val="00D93567"/>
    <w:rsid w:val="00D937B9"/>
    <w:rsid w:val="00D93AA7"/>
    <w:rsid w:val="00D94267"/>
    <w:rsid w:val="00D94AEB"/>
    <w:rsid w:val="00D94B25"/>
    <w:rsid w:val="00D94B4B"/>
    <w:rsid w:val="00D94CCE"/>
    <w:rsid w:val="00D94EE9"/>
    <w:rsid w:val="00D94FE8"/>
    <w:rsid w:val="00D951A4"/>
    <w:rsid w:val="00D95369"/>
    <w:rsid w:val="00D953EA"/>
    <w:rsid w:val="00D95754"/>
    <w:rsid w:val="00D957B2"/>
    <w:rsid w:val="00D95DCF"/>
    <w:rsid w:val="00D961BF"/>
    <w:rsid w:val="00D961F4"/>
    <w:rsid w:val="00D96500"/>
    <w:rsid w:val="00D96554"/>
    <w:rsid w:val="00D9696E"/>
    <w:rsid w:val="00D969BB"/>
    <w:rsid w:val="00D96C31"/>
    <w:rsid w:val="00D96D14"/>
    <w:rsid w:val="00D96D96"/>
    <w:rsid w:val="00D96E70"/>
    <w:rsid w:val="00D972A2"/>
    <w:rsid w:val="00D9738B"/>
    <w:rsid w:val="00D97A68"/>
    <w:rsid w:val="00D97B46"/>
    <w:rsid w:val="00D97C11"/>
    <w:rsid w:val="00D97ECD"/>
    <w:rsid w:val="00DA0141"/>
    <w:rsid w:val="00DA02C3"/>
    <w:rsid w:val="00DA04E2"/>
    <w:rsid w:val="00DA0A3C"/>
    <w:rsid w:val="00DA0CD1"/>
    <w:rsid w:val="00DA0D23"/>
    <w:rsid w:val="00DA13F2"/>
    <w:rsid w:val="00DA17F1"/>
    <w:rsid w:val="00DA1ABE"/>
    <w:rsid w:val="00DA1B40"/>
    <w:rsid w:val="00DA1B54"/>
    <w:rsid w:val="00DA1BBF"/>
    <w:rsid w:val="00DA1DFE"/>
    <w:rsid w:val="00DA21EC"/>
    <w:rsid w:val="00DA2501"/>
    <w:rsid w:val="00DA26B4"/>
    <w:rsid w:val="00DA277A"/>
    <w:rsid w:val="00DA2933"/>
    <w:rsid w:val="00DA2936"/>
    <w:rsid w:val="00DA2F8B"/>
    <w:rsid w:val="00DA334C"/>
    <w:rsid w:val="00DA33DF"/>
    <w:rsid w:val="00DA3428"/>
    <w:rsid w:val="00DA36EB"/>
    <w:rsid w:val="00DA3702"/>
    <w:rsid w:val="00DA38B5"/>
    <w:rsid w:val="00DA3B56"/>
    <w:rsid w:val="00DA3C87"/>
    <w:rsid w:val="00DA3CDA"/>
    <w:rsid w:val="00DA3CF0"/>
    <w:rsid w:val="00DA41C1"/>
    <w:rsid w:val="00DA43C2"/>
    <w:rsid w:val="00DA466B"/>
    <w:rsid w:val="00DA496E"/>
    <w:rsid w:val="00DA4CFC"/>
    <w:rsid w:val="00DA4F02"/>
    <w:rsid w:val="00DA4F16"/>
    <w:rsid w:val="00DA5183"/>
    <w:rsid w:val="00DA527A"/>
    <w:rsid w:val="00DA52EF"/>
    <w:rsid w:val="00DA5399"/>
    <w:rsid w:val="00DA5499"/>
    <w:rsid w:val="00DA55C6"/>
    <w:rsid w:val="00DA5604"/>
    <w:rsid w:val="00DA562A"/>
    <w:rsid w:val="00DA5946"/>
    <w:rsid w:val="00DA59CA"/>
    <w:rsid w:val="00DA5F3C"/>
    <w:rsid w:val="00DA6156"/>
    <w:rsid w:val="00DA69C2"/>
    <w:rsid w:val="00DA69F5"/>
    <w:rsid w:val="00DA6C84"/>
    <w:rsid w:val="00DA6C8D"/>
    <w:rsid w:val="00DA6CBF"/>
    <w:rsid w:val="00DA6D6E"/>
    <w:rsid w:val="00DA6DAE"/>
    <w:rsid w:val="00DA6E54"/>
    <w:rsid w:val="00DA6F4E"/>
    <w:rsid w:val="00DA6FB5"/>
    <w:rsid w:val="00DA74D5"/>
    <w:rsid w:val="00DA74D9"/>
    <w:rsid w:val="00DA7578"/>
    <w:rsid w:val="00DA77FC"/>
    <w:rsid w:val="00DA788F"/>
    <w:rsid w:val="00DA7969"/>
    <w:rsid w:val="00DA7CAC"/>
    <w:rsid w:val="00DA7EFF"/>
    <w:rsid w:val="00DA7FCB"/>
    <w:rsid w:val="00DB0134"/>
    <w:rsid w:val="00DB03E3"/>
    <w:rsid w:val="00DB0618"/>
    <w:rsid w:val="00DB062E"/>
    <w:rsid w:val="00DB0A9A"/>
    <w:rsid w:val="00DB0DD2"/>
    <w:rsid w:val="00DB135B"/>
    <w:rsid w:val="00DB14E6"/>
    <w:rsid w:val="00DB1553"/>
    <w:rsid w:val="00DB15F9"/>
    <w:rsid w:val="00DB1617"/>
    <w:rsid w:val="00DB170D"/>
    <w:rsid w:val="00DB17DA"/>
    <w:rsid w:val="00DB18B6"/>
    <w:rsid w:val="00DB1906"/>
    <w:rsid w:val="00DB1949"/>
    <w:rsid w:val="00DB1AC6"/>
    <w:rsid w:val="00DB1AF3"/>
    <w:rsid w:val="00DB1B72"/>
    <w:rsid w:val="00DB1D2F"/>
    <w:rsid w:val="00DB1E2E"/>
    <w:rsid w:val="00DB20FA"/>
    <w:rsid w:val="00DB21F8"/>
    <w:rsid w:val="00DB2282"/>
    <w:rsid w:val="00DB2590"/>
    <w:rsid w:val="00DB27EE"/>
    <w:rsid w:val="00DB2D0F"/>
    <w:rsid w:val="00DB3105"/>
    <w:rsid w:val="00DB31F7"/>
    <w:rsid w:val="00DB3255"/>
    <w:rsid w:val="00DB340F"/>
    <w:rsid w:val="00DB3421"/>
    <w:rsid w:val="00DB343A"/>
    <w:rsid w:val="00DB36CD"/>
    <w:rsid w:val="00DB3B1F"/>
    <w:rsid w:val="00DB3C1A"/>
    <w:rsid w:val="00DB3EC7"/>
    <w:rsid w:val="00DB40BB"/>
    <w:rsid w:val="00DB41C0"/>
    <w:rsid w:val="00DB4285"/>
    <w:rsid w:val="00DB4293"/>
    <w:rsid w:val="00DB42F3"/>
    <w:rsid w:val="00DB45D0"/>
    <w:rsid w:val="00DB46AB"/>
    <w:rsid w:val="00DB478B"/>
    <w:rsid w:val="00DB4A28"/>
    <w:rsid w:val="00DB4E58"/>
    <w:rsid w:val="00DB4F1C"/>
    <w:rsid w:val="00DB4F1E"/>
    <w:rsid w:val="00DB4F8D"/>
    <w:rsid w:val="00DB4FCC"/>
    <w:rsid w:val="00DB528D"/>
    <w:rsid w:val="00DB53A7"/>
    <w:rsid w:val="00DB5510"/>
    <w:rsid w:val="00DB55E5"/>
    <w:rsid w:val="00DB565C"/>
    <w:rsid w:val="00DB58C7"/>
    <w:rsid w:val="00DB5932"/>
    <w:rsid w:val="00DB59C0"/>
    <w:rsid w:val="00DB5A7F"/>
    <w:rsid w:val="00DB5AC4"/>
    <w:rsid w:val="00DB5E27"/>
    <w:rsid w:val="00DB5EE1"/>
    <w:rsid w:val="00DB6009"/>
    <w:rsid w:val="00DB6884"/>
    <w:rsid w:val="00DB6AC0"/>
    <w:rsid w:val="00DB7084"/>
    <w:rsid w:val="00DB7201"/>
    <w:rsid w:val="00DB742D"/>
    <w:rsid w:val="00DB7B8E"/>
    <w:rsid w:val="00DB7BE5"/>
    <w:rsid w:val="00DB7D07"/>
    <w:rsid w:val="00DB7D80"/>
    <w:rsid w:val="00DB7E94"/>
    <w:rsid w:val="00DB7ECB"/>
    <w:rsid w:val="00DC010D"/>
    <w:rsid w:val="00DC0157"/>
    <w:rsid w:val="00DC015F"/>
    <w:rsid w:val="00DC038D"/>
    <w:rsid w:val="00DC04DC"/>
    <w:rsid w:val="00DC067B"/>
    <w:rsid w:val="00DC0901"/>
    <w:rsid w:val="00DC094B"/>
    <w:rsid w:val="00DC09AC"/>
    <w:rsid w:val="00DC0A09"/>
    <w:rsid w:val="00DC0C5C"/>
    <w:rsid w:val="00DC0D21"/>
    <w:rsid w:val="00DC0D98"/>
    <w:rsid w:val="00DC0DF1"/>
    <w:rsid w:val="00DC0EBB"/>
    <w:rsid w:val="00DC0FB9"/>
    <w:rsid w:val="00DC0FDE"/>
    <w:rsid w:val="00DC1218"/>
    <w:rsid w:val="00DC1451"/>
    <w:rsid w:val="00DC1957"/>
    <w:rsid w:val="00DC1A40"/>
    <w:rsid w:val="00DC1A62"/>
    <w:rsid w:val="00DC1B73"/>
    <w:rsid w:val="00DC1D77"/>
    <w:rsid w:val="00DC1E68"/>
    <w:rsid w:val="00DC2328"/>
    <w:rsid w:val="00DC24CA"/>
    <w:rsid w:val="00DC2575"/>
    <w:rsid w:val="00DC27F8"/>
    <w:rsid w:val="00DC29AF"/>
    <w:rsid w:val="00DC29E2"/>
    <w:rsid w:val="00DC2A11"/>
    <w:rsid w:val="00DC2A9E"/>
    <w:rsid w:val="00DC2C3F"/>
    <w:rsid w:val="00DC2C91"/>
    <w:rsid w:val="00DC2CBF"/>
    <w:rsid w:val="00DC2F33"/>
    <w:rsid w:val="00DC2F96"/>
    <w:rsid w:val="00DC30CC"/>
    <w:rsid w:val="00DC30F2"/>
    <w:rsid w:val="00DC32D8"/>
    <w:rsid w:val="00DC346F"/>
    <w:rsid w:val="00DC34D9"/>
    <w:rsid w:val="00DC36DA"/>
    <w:rsid w:val="00DC3EC9"/>
    <w:rsid w:val="00DC428D"/>
    <w:rsid w:val="00DC43F2"/>
    <w:rsid w:val="00DC4404"/>
    <w:rsid w:val="00DC4437"/>
    <w:rsid w:val="00DC4446"/>
    <w:rsid w:val="00DC4578"/>
    <w:rsid w:val="00DC45CA"/>
    <w:rsid w:val="00DC474C"/>
    <w:rsid w:val="00DC4783"/>
    <w:rsid w:val="00DC47E0"/>
    <w:rsid w:val="00DC5103"/>
    <w:rsid w:val="00DC51D8"/>
    <w:rsid w:val="00DC531E"/>
    <w:rsid w:val="00DC546F"/>
    <w:rsid w:val="00DC575A"/>
    <w:rsid w:val="00DC591E"/>
    <w:rsid w:val="00DC594A"/>
    <w:rsid w:val="00DC595F"/>
    <w:rsid w:val="00DC5EE1"/>
    <w:rsid w:val="00DC5FDC"/>
    <w:rsid w:val="00DC61D6"/>
    <w:rsid w:val="00DC62CC"/>
    <w:rsid w:val="00DC64EB"/>
    <w:rsid w:val="00DC65D1"/>
    <w:rsid w:val="00DC67B8"/>
    <w:rsid w:val="00DC6B01"/>
    <w:rsid w:val="00DC6B89"/>
    <w:rsid w:val="00DC6CC2"/>
    <w:rsid w:val="00DC6E83"/>
    <w:rsid w:val="00DC70CC"/>
    <w:rsid w:val="00DC7253"/>
    <w:rsid w:val="00DC7273"/>
    <w:rsid w:val="00DC7432"/>
    <w:rsid w:val="00DC74C1"/>
    <w:rsid w:val="00DC74D2"/>
    <w:rsid w:val="00DC7636"/>
    <w:rsid w:val="00DC76B0"/>
    <w:rsid w:val="00DC7938"/>
    <w:rsid w:val="00DC7996"/>
    <w:rsid w:val="00DC79DA"/>
    <w:rsid w:val="00DC7B04"/>
    <w:rsid w:val="00DC7E84"/>
    <w:rsid w:val="00DC7EC5"/>
    <w:rsid w:val="00DD03A6"/>
    <w:rsid w:val="00DD0611"/>
    <w:rsid w:val="00DD0637"/>
    <w:rsid w:val="00DD06EB"/>
    <w:rsid w:val="00DD074C"/>
    <w:rsid w:val="00DD0A44"/>
    <w:rsid w:val="00DD0E52"/>
    <w:rsid w:val="00DD0EB8"/>
    <w:rsid w:val="00DD101F"/>
    <w:rsid w:val="00DD1021"/>
    <w:rsid w:val="00DD1043"/>
    <w:rsid w:val="00DD10E1"/>
    <w:rsid w:val="00DD10E3"/>
    <w:rsid w:val="00DD1282"/>
    <w:rsid w:val="00DD1464"/>
    <w:rsid w:val="00DD176C"/>
    <w:rsid w:val="00DD17BE"/>
    <w:rsid w:val="00DD1E5E"/>
    <w:rsid w:val="00DD1FC6"/>
    <w:rsid w:val="00DD2236"/>
    <w:rsid w:val="00DD234F"/>
    <w:rsid w:val="00DD23BA"/>
    <w:rsid w:val="00DD25F7"/>
    <w:rsid w:val="00DD26F0"/>
    <w:rsid w:val="00DD2710"/>
    <w:rsid w:val="00DD2AE0"/>
    <w:rsid w:val="00DD2CB2"/>
    <w:rsid w:val="00DD360A"/>
    <w:rsid w:val="00DD3693"/>
    <w:rsid w:val="00DD37CA"/>
    <w:rsid w:val="00DD40FD"/>
    <w:rsid w:val="00DD4414"/>
    <w:rsid w:val="00DD4428"/>
    <w:rsid w:val="00DD4840"/>
    <w:rsid w:val="00DD4D41"/>
    <w:rsid w:val="00DD51A7"/>
    <w:rsid w:val="00DD5228"/>
    <w:rsid w:val="00DD528F"/>
    <w:rsid w:val="00DD54EF"/>
    <w:rsid w:val="00DD55BC"/>
    <w:rsid w:val="00DD56AB"/>
    <w:rsid w:val="00DD571A"/>
    <w:rsid w:val="00DD59F2"/>
    <w:rsid w:val="00DD5B5A"/>
    <w:rsid w:val="00DD5E6D"/>
    <w:rsid w:val="00DD6126"/>
    <w:rsid w:val="00DD649B"/>
    <w:rsid w:val="00DD6B56"/>
    <w:rsid w:val="00DD6DD1"/>
    <w:rsid w:val="00DD70BB"/>
    <w:rsid w:val="00DD7701"/>
    <w:rsid w:val="00DD779A"/>
    <w:rsid w:val="00DD7941"/>
    <w:rsid w:val="00DD7C00"/>
    <w:rsid w:val="00DD7D0C"/>
    <w:rsid w:val="00DD7D97"/>
    <w:rsid w:val="00DE00A4"/>
    <w:rsid w:val="00DE0138"/>
    <w:rsid w:val="00DE032C"/>
    <w:rsid w:val="00DE0374"/>
    <w:rsid w:val="00DE0A18"/>
    <w:rsid w:val="00DE0AE1"/>
    <w:rsid w:val="00DE0C83"/>
    <w:rsid w:val="00DE0D72"/>
    <w:rsid w:val="00DE0F2E"/>
    <w:rsid w:val="00DE0FE6"/>
    <w:rsid w:val="00DE1059"/>
    <w:rsid w:val="00DE1093"/>
    <w:rsid w:val="00DE120A"/>
    <w:rsid w:val="00DE13DA"/>
    <w:rsid w:val="00DE1589"/>
    <w:rsid w:val="00DE161C"/>
    <w:rsid w:val="00DE1769"/>
    <w:rsid w:val="00DE1976"/>
    <w:rsid w:val="00DE1A93"/>
    <w:rsid w:val="00DE1AD3"/>
    <w:rsid w:val="00DE1B7F"/>
    <w:rsid w:val="00DE1C07"/>
    <w:rsid w:val="00DE1DDC"/>
    <w:rsid w:val="00DE1F95"/>
    <w:rsid w:val="00DE207C"/>
    <w:rsid w:val="00DE20DC"/>
    <w:rsid w:val="00DE21F4"/>
    <w:rsid w:val="00DE2216"/>
    <w:rsid w:val="00DE2385"/>
    <w:rsid w:val="00DE2620"/>
    <w:rsid w:val="00DE2649"/>
    <w:rsid w:val="00DE267A"/>
    <w:rsid w:val="00DE26FC"/>
    <w:rsid w:val="00DE2707"/>
    <w:rsid w:val="00DE2731"/>
    <w:rsid w:val="00DE2815"/>
    <w:rsid w:val="00DE2BB8"/>
    <w:rsid w:val="00DE2C5E"/>
    <w:rsid w:val="00DE2CC4"/>
    <w:rsid w:val="00DE2DA6"/>
    <w:rsid w:val="00DE2DD0"/>
    <w:rsid w:val="00DE2E07"/>
    <w:rsid w:val="00DE2E3F"/>
    <w:rsid w:val="00DE2FA0"/>
    <w:rsid w:val="00DE30F6"/>
    <w:rsid w:val="00DE34C5"/>
    <w:rsid w:val="00DE3885"/>
    <w:rsid w:val="00DE38B6"/>
    <w:rsid w:val="00DE3959"/>
    <w:rsid w:val="00DE3B05"/>
    <w:rsid w:val="00DE3B37"/>
    <w:rsid w:val="00DE3C10"/>
    <w:rsid w:val="00DE3C41"/>
    <w:rsid w:val="00DE3FFF"/>
    <w:rsid w:val="00DE40E7"/>
    <w:rsid w:val="00DE4193"/>
    <w:rsid w:val="00DE41B1"/>
    <w:rsid w:val="00DE432F"/>
    <w:rsid w:val="00DE44BC"/>
    <w:rsid w:val="00DE463D"/>
    <w:rsid w:val="00DE482C"/>
    <w:rsid w:val="00DE4892"/>
    <w:rsid w:val="00DE49A7"/>
    <w:rsid w:val="00DE4AD0"/>
    <w:rsid w:val="00DE4B40"/>
    <w:rsid w:val="00DE4B67"/>
    <w:rsid w:val="00DE4D91"/>
    <w:rsid w:val="00DE4E03"/>
    <w:rsid w:val="00DE4EF8"/>
    <w:rsid w:val="00DE4F5D"/>
    <w:rsid w:val="00DE5392"/>
    <w:rsid w:val="00DE5619"/>
    <w:rsid w:val="00DE568D"/>
    <w:rsid w:val="00DE56ED"/>
    <w:rsid w:val="00DE5763"/>
    <w:rsid w:val="00DE57A3"/>
    <w:rsid w:val="00DE586A"/>
    <w:rsid w:val="00DE59B9"/>
    <w:rsid w:val="00DE5A7F"/>
    <w:rsid w:val="00DE5DF0"/>
    <w:rsid w:val="00DE633C"/>
    <w:rsid w:val="00DE642A"/>
    <w:rsid w:val="00DE65C0"/>
    <w:rsid w:val="00DE6AB4"/>
    <w:rsid w:val="00DE6C15"/>
    <w:rsid w:val="00DE6E6E"/>
    <w:rsid w:val="00DE70A9"/>
    <w:rsid w:val="00DE7128"/>
    <w:rsid w:val="00DE734D"/>
    <w:rsid w:val="00DE7524"/>
    <w:rsid w:val="00DE768B"/>
    <w:rsid w:val="00DE77AD"/>
    <w:rsid w:val="00DE7868"/>
    <w:rsid w:val="00DE78ED"/>
    <w:rsid w:val="00DE7EA5"/>
    <w:rsid w:val="00DE7EA7"/>
    <w:rsid w:val="00DE7F87"/>
    <w:rsid w:val="00DE7FEC"/>
    <w:rsid w:val="00DF000B"/>
    <w:rsid w:val="00DF008B"/>
    <w:rsid w:val="00DF01C8"/>
    <w:rsid w:val="00DF04C5"/>
    <w:rsid w:val="00DF058A"/>
    <w:rsid w:val="00DF0837"/>
    <w:rsid w:val="00DF0990"/>
    <w:rsid w:val="00DF0B25"/>
    <w:rsid w:val="00DF0BD8"/>
    <w:rsid w:val="00DF0C15"/>
    <w:rsid w:val="00DF0C41"/>
    <w:rsid w:val="00DF0CA1"/>
    <w:rsid w:val="00DF0CC1"/>
    <w:rsid w:val="00DF0D5B"/>
    <w:rsid w:val="00DF0D74"/>
    <w:rsid w:val="00DF10DA"/>
    <w:rsid w:val="00DF10F8"/>
    <w:rsid w:val="00DF10F9"/>
    <w:rsid w:val="00DF1197"/>
    <w:rsid w:val="00DF1578"/>
    <w:rsid w:val="00DF1637"/>
    <w:rsid w:val="00DF1879"/>
    <w:rsid w:val="00DF1994"/>
    <w:rsid w:val="00DF19E7"/>
    <w:rsid w:val="00DF1AEA"/>
    <w:rsid w:val="00DF1C55"/>
    <w:rsid w:val="00DF1D08"/>
    <w:rsid w:val="00DF2096"/>
    <w:rsid w:val="00DF228F"/>
    <w:rsid w:val="00DF274E"/>
    <w:rsid w:val="00DF27A7"/>
    <w:rsid w:val="00DF2CA8"/>
    <w:rsid w:val="00DF2D15"/>
    <w:rsid w:val="00DF2D65"/>
    <w:rsid w:val="00DF2E32"/>
    <w:rsid w:val="00DF3448"/>
    <w:rsid w:val="00DF36DA"/>
    <w:rsid w:val="00DF382C"/>
    <w:rsid w:val="00DF38E7"/>
    <w:rsid w:val="00DF3AD6"/>
    <w:rsid w:val="00DF3D29"/>
    <w:rsid w:val="00DF3EB4"/>
    <w:rsid w:val="00DF40E3"/>
    <w:rsid w:val="00DF4139"/>
    <w:rsid w:val="00DF426E"/>
    <w:rsid w:val="00DF4583"/>
    <w:rsid w:val="00DF48E7"/>
    <w:rsid w:val="00DF4B44"/>
    <w:rsid w:val="00DF4C45"/>
    <w:rsid w:val="00DF4DB9"/>
    <w:rsid w:val="00DF4E77"/>
    <w:rsid w:val="00DF50EE"/>
    <w:rsid w:val="00DF5380"/>
    <w:rsid w:val="00DF53AB"/>
    <w:rsid w:val="00DF5579"/>
    <w:rsid w:val="00DF5610"/>
    <w:rsid w:val="00DF5699"/>
    <w:rsid w:val="00DF5A9A"/>
    <w:rsid w:val="00DF5AA2"/>
    <w:rsid w:val="00DF5B70"/>
    <w:rsid w:val="00DF5B86"/>
    <w:rsid w:val="00DF5E68"/>
    <w:rsid w:val="00DF685D"/>
    <w:rsid w:val="00DF6C3D"/>
    <w:rsid w:val="00DF6C9B"/>
    <w:rsid w:val="00DF6CFA"/>
    <w:rsid w:val="00DF6FB9"/>
    <w:rsid w:val="00DF7051"/>
    <w:rsid w:val="00DF7380"/>
    <w:rsid w:val="00DF7499"/>
    <w:rsid w:val="00DF74F6"/>
    <w:rsid w:val="00DF767E"/>
    <w:rsid w:val="00DF768E"/>
    <w:rsid w:val="00DF7AFE"/>
    <w:rsid w:val="00DF7C82"/>
    <w:rsid w:val="00DF7E8F"/>
    <w:rsid w:val="00DF7F55"/>
    <w:rsid w:val="00E00186"/>
    <w:rsid w:val="00E003F3"/>
    <w:rsid w:val="00E00445"/>
    <w:rsid w:val="00E00617"/>
    <w:rsid w:val="00E00715"/>
    <w:rsid w:val="00E00C31"/>
    <w:rsid w:val="00E01202"/>
    <w:rsid w:val="00E01245"/>
    <w:rsid w:val="00E01824"/>
    <w:rsid w:val="00E01901"/>
    <w:rsid w:val="00E01902"/>
    <w:rsid w:val="00E01AE0"/>
    <w:rsid w:val="00E01CD3"/>
    <w:rsid w:val="00E01D9B"/>
    <w:rsid w:val="00E01F7E"/>
    <w:rsid w:val="00E01FA4"/>
    <w:rsid w:val="00E01FE3"/>
    <w:rsid w:val="00E0203F"/>
    <w:rsid w:val="00E020C2"/>
    <w:rsid w:val="00E02397"/>
    <w:rsid w:val="00E0241D"/>
    <w:rsid w:val="00E0265D"/>
    <w:rsid w:val="00E026F0"/>
    <w:rsid w:val="00E02970"/>
    <w:rsid w:val="00E02D64"/>
    <w:rsid w:val="00E02F15"/>
    <w:rsid w:val="00E030FA"/>
    <w:rsid w:val="00E03243"/>
    <w:rsid w:val="00E03B3F"/>
    <w:rsid w:val="00E03CE9"/>
    <w:rsid w:val="00E03EAE"/>
    <w:rsid w:val="00E03F2E"/>
    <w:rsid w:val="00E03FA2"/>
    <w:rsid w:val="00E0414E"/>
    <w:rsid w:val="00E04156"/>
    <w:rsid w:val="00E04384"/>
    <w:rsid w:val="00E04521"/>
    <w:rsid w:val="00E046DD"/>
    <w:rsid w:val="00E0470A"/>
    <w:rsid w:val="00E04766"/>
    <w:rsid w:val="00E047DC"/>
    <w:rsid w:val="00E049D6"/>
    <w:rsid w:val="00E04B37"/>
    <w:rsid w:val="00E04BDC"/>
    <w:rsid w:val="00E04DE1"/>
    <w:rsid w:val="00E0510C"/>
    <w:rsid w:val="00E0531C"/>
    <w:rsid w:val="00E058A1"/>
    <w:rsid w:val="00E05D79"/>
    <w:rsid w:val="00E05E36"/>
    <w:rsid w:val="00E062A0"/>
    <w:rsid w:val="00E062C8"/>
    <w:rsid w:val="00E0645D"/>
    <w:rsid w:val="00E06462"/>
    <w:rsid w:val="00E067A1"/>
    <w:rsid w:val="00E067FB"/>
    <w:rsid w:val="00E06B30"/>
    <w:rsid w:val="00E06C9D"/>
    <w:rsid w:val="00E06CF7"/>
    <w:rsid w:val="00E06D40"/>
    <w:rsid w:val="00E0710B"/>
    <w:rsid w:val="00E071C0"/>
    <w:rsid w:val="00E07364"/>
    <w:rsid w:val="00E074DA"/>
    <w:rsid w:val="00E07598"/>
    <w:rsid w:val="00E07767"/>
    <w:rsid w:val="00E07BF1"/>
    <w:rsid w:val="00E07C04"/>
    <w:rsid w:val="00E07C6A"/>
    <w:rsid w:val="00E07D1D"/>
    <w:rsid w:val="00E07D75"/>
    <w:rsid w:val="00E07EEA"/>
    <w:rsid w:val="00E10440"/>
    <w:rsid w:val="00E105AC"/>
    <w:rsid w:val="00E10889"/>
    <w:rsid w:val="00E10B85"/>
    <w:rsid w:val="00E10C18"/>
    <w:rsid w:val="00E10C29"/>
    <w:rsid w:val="00E10D60"/>
    <w:rsid w:val="00E10F28"/>
    <w:rsid w:val="00E111D6"/>
    <w:rsid w:val="00E11367"/>
    <w:rsid w:val="00E11546"/>
    <w:rsid w:val="00E118A7"/>
    <w:rsid w:val="00E11A99"/>
    <w:rsid w:val="00E11AB7"/>
    <w:rsid w:val="00E11B1D"/>
    <w:rsid w:val="00E11D21"/>
    <w:rsid w:val="00E11F1C"/>
    <w:rsid w:val="00E11FCB"/>
    <w:rsid w:val="00E11FE9"/>
    <w:rsid w:val="00E1204C"/>
    <w:rsid w:val="00E121CA"/>
    <w:rsid w:val="00E128D8"/>
    <w:rsid w:val="00E12C6C"/>
    <w:rsid w:val="00E12EDB"/>
    <w:rsid w:val="00E132A6"/>
    <w:rsid w:val="00E132E4"/>
    <w:rsid w:val="00E13429"/>
    <w:rsid w:val="00E134F4"/>
    <w:rsid w:val="00E13653"/>
    <w:rsid w:val="00E13656"/>
    <w:rsid w:val="00E137BE"/>
    <w:rsid w:val="00E137FB"/>
    <w:rsid w:val="00E13839"/>
    <w:rsid w:val="00E13B77"/>
    <w:rsid w:val="00E13CAA"/>
    <w:rsid w:val="00E13CD7"/>
    <w:rsid w:val="00E13D1C"/>
    <w:rsid w:val="00E13D6D"/>
    <w:rsid w:val="00E13D79"/>
    <w:rsid w:val="00E13E69"/>
    <w:rsid w:val="00E140FD"/>
    <w:rsid w:val="00E14131"/>
    <w:rsid w:val="00E14A6D"/>
    <w:rsid w:val="00E14C8A"/>
    <w:rsid w:val="00E151BC"/>
    <w:rsid w:val="00E155B2"/>
    <w:rsid w:val="00E155E4"/>
    <w:rsid w:val="00E15986"/>
    <w:rsid w:val="00E159A4"/>
    <w:rsid w:val="00E15AE9"/>
    <w:rsid w:val="00E15C06"/>
    <w:rsid w:val="00E15C9D"/>
    <w:rsid w:val="00E15DA2"/>
    <w:rsid w:val="00E15E0F"/>
    <w:rsid w:val="00E1604D"/>
    <w:rsid w:val="00E16345"/>
    <w:rsid w:val="00E1645A"/>
    <w:rsid w:val="00E165E9"/>
    <w:rsid w:val="00E16609"/>
    <w:rsid w:val="00E1681C"/>
    <w:rsid w:val="00E16AEF"/>
    <w:rsid w:val="00E16BE1"/>
    <w:rsid w:val="00E16D6E"/>
    <w:rsid w:val="00E16E01"/>
    <w:rsid w:val="00E16F50"/>
    <w:rsid w:val="00E16F7A"/>
    <w:rsid w:val="00E176A1"/>
    <w:rsid w:val="00E178A9"/>
    <w:rsid w:val="00E17B10"/>
    <w:rsid w:val="00E17C0B"/>
    <w:rsid w:val="00E17D9B"/>
    <w:rsid w:val="00E20034"/>
    <w:rsid w:val="00E200B8"/>
    <w:rsid w:val="00E20260"/>
    <w:rsid w:val="00E202BC"/>
    <w:rsid w:val="00E202EC"/>
    <w:rsid w:val="00E2041A"/>
    <w:rsid w:val="00E204AD"/>
    <w:rsid w:val="00E205E9"/>
    <w:rsid w:val="00E208D9"/>
    <w:rsid w:val="00E2093B"/>
    <w:rsid w:val="00E20AC9"/>
    <w:rsid w:val="00E20B8B"/>
    <w:rsid w:val="00E20F3C"/>
    <w:rsid w:val="00E2121C"/>
    <w:rsid w:val="00E21587"/>
    <w:rsid w:val="00E215DA"/>
    <w:rsid w:val="00E21869"/>
    <w:rsid w:val="00E219C7"/>
    <w:rsid w:val="00E21A60"/>
    <w:rsid w:val="00E21B00"/>
    <w:rsid w:val="00E21C3D"/>
    <w:rsid w:val="00E21E9C"/>
    <w:rsid w:val="00E220C7"/>
    <w:rsid w:val="00E221EE"/>
    <w:rsid w:val="00E2225C"/>
    <w:rsid w:val="00E2254C"/>
    <w:rsid w:val="00E225B4"/>
    <w:rsid w:val="00E22661"/>
    <w:rsid w:val="00E228F8"/>
    <w:rsid w:val="00E22995"/>
    <w:rsid w:val="00E22E26"/>
    <w:rsid w:val="00E22F91"/>
    <w:rsid w:val="00E22FD0"/>
    <w:rsid w:val="00E230D8"/>
    <w:rsid w:val="00E23274"/>
    <w:rsid w:val="00E23298"/>
    <w:rsid w:val="00E237C0"/>
    <w:rsid w:val="00E2386F"/>
    <w:rsid w:val="00E23B3E"/>
    <w:rsid w:val="00E23BF3"/>
    <w:rsid w:val="00E23D86"/>
    <w:rsid w:val="00E243E0"/>
    <w:rsid w:val="00E2487C"/>
    <w:rsid w:val="00E249B2"/>
    <w:rsid w:val="00E24B38"/>
    <w:rsid w:val="00E24BE3"/>
    <w:rsid w:val="00E2539E"/>
    <w:rsid w:val="00E254FD"/>
    <w:rsid w:val="00E25BDD"/>
    <w:rsid w:val="00E25D0E"/>
    <w:rsid w:val="00E2600D"/>
    <w:rsid w:val="00E260C4"/>
    <w:rsid w:val="00E262A0"/>
    <w:rsid w:val="00E263A2"/>
    <w:rsid w:val="00E26A42"/>
    <w:rsid w:val="00E26A78"/>
    <w:rsid w:val="00E26C31"/>
    <w:rsid w:val="00E26D81"/>
    <w:rsid w:val="00E26E37"/>
    <w:rsid w:val="00E26FB2"/>
    <w:rsid w:val="00E2713A"/>
    <w:rsid w:val="00E27247"/>
    <w:rsid w:val="00E274D8"/>
    <w:rsid w:val="00E27601"/>
    <w:rsid w:val="00E276DD"/>
    <w:rsid w:val="00E276FE"/>
    <w:rsid w:val="00E2792A"/>
    <w:rsid w:val="00E27AE8"/>
    <w:rsid w:val="00E27B5C"/>
    <w:rsid w:val="00E27BB9"/>
    <w:rsid w:val="00E27DC9"/>
    <w:rsid w:val="00E27F86"/>
    <w:rsid w:val="00E30080"/>
    <w:rsid w:val="00E300E6"/>
    <w:rsid w:val="00E303E8"/>
    <w:rsid w:val="00E3049B"/>
    <w:rsid w:val="00E305DB"/>
    <w:rsid w:val="00E30745"/>
    <w:rsid w:val="00E30825"/>
    <w:rsid w:val="00E308C9"/>
    <w:rsid w:val="00E312C3"/>
    <w:rsid w:val="00E31843"/>
    <w:rsid w:val="00E3185A"/>
    <w:rsid w:val="00E318F3"/>
    <w:rsid w:val="00E31B48"/>
    <w:rsid w:val="00E31EB4"/>
    <w:rsid w:val="00E31FE1"/>
    <w:rsid w:val="00E320B0"/>
    <w:rsid w:val="00E324BE"/>
    <w:rsid w:val="00E325DD"/>
    <w:rsid w:val="00E325FA"/>
    <w:rsid w:val="00E3260B"/>
    <w:rsid w:val="00E3265A"/>
    <w:rsid w:val="00E327D2"/>
    <w:rsid w:val="00E32869"/>
    <w:rsid w:val="00E32940"/>
    <w:rsid w:val="00E3295D"/>
    <w:rsid w:val="00E329A8"/>
    <w:rsid w:val="00E32A85"/>
    <w:rsid w:val="00E32BB0"/>
    <w:rsid w:val="00E32BB6"/>
    <w:rsid w:val="00E32E43"/>
    <w:rsid w:val="00E32F74"/>
    <w:rsid w:val="00E330C0"/>
    <w:rsid w:val="00E331AD"/>
    <w:rsid w:val="00E337A2"/>
    <w:rsid w:val="00E337E0"/>
    <w:rsid w:val="00E3393C"/>
    <w:rsid w:val="00E33BCB"/>
    <w:rsid w:val="00E33CCF"/>
    <w:rsid w:val="00E33E6D"/>
    <w:rsid w:val="00E34058"/>
    <w:rsid w:val="00E34183"/>
    <w:rsid w:val="00E34312"/>
    <w:rsid w:val="00E34352"/>
    <w:rsid w:val="00E3438A"/>
    <w:rsid w:val="00E34423"/>
    <w:rsid w:val="00E34435"/>
    <w:rsid w:val="00E34440"/>
    <w:rsid w:val="00E3475D"/>
    <w:rsid w:val="00E348E7"/>
    <w:rsid w:val="00E34F26"/>
    <w:rsid w:val="00E350B2"/>
    <w:rsid w:val="00E3527B"/>
    <w:rsid w:val="00E353D9"/>
    <w:rsid w:val="00E35531"/>
    <w:rsid w:val="00E35617"/>
    <w:rsid w:val="00E357FC"/>
    <w:rsid w:val="00E35945"/>
    <w:rsid w:val="00E35AEF"/>
    <w:rsid w:val="00E35D99"/>
    <w:rsid w:val="00E35E16"/>
    <w:rsid w:val="00E35E2B"/>
    <w:rsid w:val="00E35F07"/>
    <w:rsid w:val="00E3607A"/>
    <w:rsid w:val="00E360BD"/>
    <w:rsid w:val="00E36238"/>
    <w:rsid w:val="00E36322"/>
    <w:rsid w:val="00E36374"/>
    <w:rsid w:val="00E36A04"/>
    <w:rsid w:val="00E36D4D"/>
    <w:rsid w:val="00E36FAE"/>
    <w:rsid w:val="00E37287"/>
    <w:rsid w:val="00E3745C"/>
    <w:rsid w:val="00E37468"/>
    <w:rsid w:val="00E376A0"/>
    <w:rsid w:val="00E37899"/>
    <w:rsid w:val="00E378AC"/>
    <w:rsid w:val="00E37A23"/>
    <w:rsid w:val="00E37AD9"/>
    <w:rsid w:val="00E37BCD"/>
    <w:rsid w:val="00E37E22"/>
    <w:rsid w:val="00E4006F"/>
    <w:rsid w:val="00E40255"/>
    <w:rsid w:val="00E4042D"/>
    <w:rsid w:val="00E407D2"/>
    <w:rsid w:val="00E4091B"/>
    <w:rsid w:val="00E40AD0"/>
    <w:rsid w:val="00E40EC4"/>
    <w:rsid w:val="00E41118"/>
    <w:rsid w:val="00E41399"/>
    <w:rsid w:val="00E41497"/>
    <w:rsid w:val="00E415BD"/>
    <w:rsid w:val="00E416F5"/>
    <w:rsid w:val="00E417DE"/>
    <w:rsid w:val="00E418DD"/>
    <w:rsid w:val="00E4194B"/>
    <w:rsid w:val="00E41CEF"/>
    <w:rsid w:val="00E41DCF"/>
    <w:rsid w:val="00E41E1F"/>
    <w:rsid w:val="00E420C6"/>
    <w:rsid w:val="00E42543"/>
    <w:rsid w:val="00E425ED"/>
    <w:rsid w:val="00E427CE"/>
    <w:rsid w:val="00E42871"/>
    <w:rsid w:val="00E42A45"/>
    <w:rsid w:val="00E42ABC"/>
    <w:rsid w:val="00E42B29"/>
    <w:rsid w:val="00E42BCD"/>
    <w:rsid w:val="00E42BF2"/>
    <w:rsid w:val="00E42C0A"/>
    <w:rsid w:val="00E42DB5"/>
    <w:rsid w:val="00E431BE"/>
    <w:rsid w:val="00E43255"/>
    <w:rsid w:val="00E4344F"/>
    <w:rsid w:val="00E434C5"/>
    <w:rsid w:val="00E4354A"/>
    <w:rsid w:val="00E438A5"/>
    <w:rsid w:val="00E4398D"/>
    <w:rsid w:val="00E43D77"/>
    <w:rsid w:val="00E4404E"/>
    <w:rsid w:val="00E44308"/>
    <w:rsid w:val="00E44603"/>
    <w:rsid w:val="00E446EE"/>
    <w:rsid w:val="00E44B36"/>
    <w:rsid w:val="00E44BB9"/>
    <w:rsid w:val="00E44F11"/>
    <w:rsid w:val="00E4506B"/>
    <w:rsid w:val="00E452B7"/>
    <w:rsid w:val="00E45327"/>
    <w:rsid w:val="00E456F6"/>
    <w:rsid w:val="00E4577C"/>
    <w:rsid w:val="00E45800"/>
    <w:rsid w:val="00E458EF"/>
    <w:rsid w:val="00E45968"/>
    <w:rsid w:val="00E45B2A"/>
    <w:rsid w:val="00E45EAF"/>
    <w:rsid w:val="00E46413"/>
    <w:rsid w:val="00E4641E"/>
    <w:rsid w:val="00E46422"/>
    <w:rsid w:val="00E46750"/>
    <w:rsid w:val="00E46797"/>
    <w:rsid w:val="00E46B32"/>
    <w:rsid w:val="00E46BBC"/>
    <w:rsid w:val="00E46C63"/>
    <w:rsid w:val="00E46D0D"/>
    <w:rsid w:val="00E46EA5"/>
    <w:rsid w:val="00E4718A"/>
    <w:rsid w:val="00E471D3"/>
    <w:rsid w:val="00E47312"/>
    <w:rsid w:val="00E47415"/>
    <w:rsid w:val="00E474DC"/>
    <w:rsid w:val="00E475C7"/>
    <w:rsid w:val="00E476F5"/>
    <w:rsid w:val="00E477B5"/>
    <w:rsid w:val="00E47C0B"/>
    <w:rsid w:val="00E50054"/>
    <w:rsid w:val="00E50091"/>
    <w:rsid w:val="00E500CF"/>
    <w:rsid w:val="00E501DB"/>
    <w:rsid w:val="00E502E8"/>
    <w:rsid w:val="00E505EE"/>
    <w:rsid w:val="00E506BC"/>
    <w:rsid w:val="00E50826"/>
    <w:rsid w:val="00E50AC5"/>
    <w:rsid w:val="00E50C43"/>
    <w:rsid w:val="00E5117F"/>
    <w:rsid w:val="00E51180"/>
    <w:rsid w:val="00E51275"/>
    <w:rsid w:val="00E51284"/>
    <w:rsid w:val="00E515DD"/>
    <w:rsid w:val="00E5177B"/>
    <w:rsid w:val="00E519A7"/>
    <w:rsid w:val="00E51B93"/>
    <w:rsid w:val="00E51CF7"/>
    <w:rsid w:val="00E51EE6"/>
    <w:rsid w:val="00E51FDC"/>
    <w:rsid w:val="00E521E2"/>
    <w:rsid w:val="00E521F2"/>
    <w:rsid w:val="00E5249C"/>
    <w:rsid w:val="00E525F0"/>
    <w:rsid w:val="00E529A1"/>
    <w:rsid w:val="00E52B3B"/>
    <w:rsid w:val="00E52CD1"/>
    <w:rsid w:val="00E52E04"/>
    <w:rsid w:val="00E52E8B"/>
    <w:rsid w:val="00E53002"/>
    <w:rsid w:val="00E53070"/>
    <w:rsid w:val="00E53265"/>
    <w:rsid w:val="00E5358F"/>
    <w:rsid w:val="00E539BE"/>
    <w:rsid w:val="00E539C3"/>
    <w:rsid w:val="00E539FA"/>
    <w:rsid w:val="00E53AF0"/>
    <w:rsid w:val="00E53B5A"/>
    <w:rsid w:val="00E53BC3"/>
    <w:rsid w:val="00E54228"/>
    <w:rsid w:val="00E5436A"/>
    <w:rsid w:val="00E545E8"/>
    <w:rsid w:val="00E54694"/>
    <w:rsid w:val="00E54734"/>
    <w:rsid w:val="00E54746"/>
    <w:rsid w:val="00E5474B"/>
    <w:rsid w:val="00E54820"/>
    <w:rsid w:val="00E549FD"/>
    <w:rsid w:val="00E54B2B"/>
    <w:rsid w:val="00E54CE2"/>
    <w:rsid w:val="00E54DE3"/>
    <w:rsid w:val="00E54E40"/>
    <w:rsid w:val="00E54F8A"/>
    <w:rsid w:val="00E55060"/>
    <w:rsid w:val="00E55113"/>
    <w:rsid w:val="00E551F7"/>
    <w:rsid w:val="00E553A3"/>
    <w:rsid w:val="00E55702"/>
    <w:rsid w:val="00E55720"/>
    <w:rsid w:val="00E5588D"/>
    <w:rsid w:val="00E558B6"/>
    <w:rsid w:val="00E55AB3"/>
    <w:rsid w:val="00E56056"/>
    <w:rsid w:val="00E560BA"/>
    <w:rsid w:val="00E560C0"/>
    <w:rsid w:val="00E562F0"/>
    <w:rsid w:val="00E562F5"/>
    <w:rsid w:val="00E563DB"/>
    <w:rsid w:val="00E56408"/>
    <w:rsid w:val="00E56442"/>
    <w:rsid w:val="00E565AE"/>
    <w:rsid w:val="00E565F5"/>
    <w:rsid w:val="00E5678F"/>
    <w:rsid w:val="00E56D57"/>
    <w:rsid w:val="00E56FE3"/>
    <w:rsid w:val="00E57189"/>
    <w:rsid w:val="00E573EC"/>
    <w:rsid w:val="00E5743A"/>
    <w:rsid w:val="00E57614"/>
    <w:rsid w:val="00E5778A"/>
    <w:rsid w:val="00E578FC"/>
    <w:rsid w:val="00E57A8A"/>
    <w:rsid w:val="00E57B6D"/>
    <w:rsid w:val="00E57BA6"/>
    <w:rsid w:val="00E57D62"/>
    <w:rsid w:val="00E57DAA"/>
    <w:rsid w:val="00E57DF2"/>
    <w:rsid w:val="00E57E91"/>
    <w:rsid w:val="00E57F35"/>
    <w:rsid w:val="00E57FF9"/>
    <w:rsid w:val="00E603A5"/>
    <w:rsid w:val="00E603DF"/>
    <w:rsid w:val="00E604CA"/>
    <w:rsid w:val="00E60719"/>
    <w:rsid w:val="00E608DB"/>
    <w:rsid w:val="00E60D53"/>
    <w:rsid w:val="00E60DC3"/>
    <w:rsid w:val="00E60E36"/>
    <w:rsid w:val="00E60EB5"/>
    <w:rsid w:val="00E60F85"/>
    <w:rsid w:val="00E61004"/>
    <w:rsid w:val="00E614D9"/>
    <w:rsid w:val="00E615DD"/>
    <w:rsid w:val="00E617B0"/>
    <w:rsid w:val="00E6198B"/>
    <w:rsid w:val="00E61AB8"/>
    <w:rsid w:val="00E61ED1"/>
    <w:rsid w:val="00E61F4F"/>
    <w:rsid w:val="00E6248C"/>
    <w:rsid w:val="00E624DC"/>
    <w:rsid w:val="00E62756"/>
    <w:rsid w:val="00E628D6"/>
    <w:rsid w:val="00E628FC"/>
    <w:rsid w:val="00E62C8F"/>
    <w:rsid w:val="00E62F86"/>
    <w:rsid w:val="00E62F9B"/>
    <w:rsid w:val="00E63109"/>
    <w:rsid w:val="00E63154"/>
    <w:rsid w:val="00E631C2"/>
    <w:rsid w:val="00E633CC"/>
    <w:rsid w:val="00E63621"/>
    <w:rsid w:val="00E63695"/>
    <w:rsid w:val="00E63702"/>
    <w:rsid w:val="00E63AAD"/>
    <w:rsid w:val="00E63AEB"/>
    <w:rsid w:val="00E63C8A"/>
    <w:rsid w:val="00E63EB7"/>
    <w:rsid w:val="00E63ECF"/>
    <w:rsid w:val="00E63FC0"/>
    <w:rsid w:val="00E6403A"/>
    <w:rsid w:val="00E64182"/>
    <w:rsid w:val="00E641F3"/>
    <w:rsid w:val="00E6463F"/>
    <w:rsid w:val="00E648D6"/>
    <w:rsid w:val="00E64A7F"/>
    <w:rsid w:val="00E65181"/>
    <w:rsid w:val="00E65322"/>
    <w:rsid w:val="00E6549D"/>
    <w:rsid w:val="00E65634"/>
    <w:rsid w:val="00E65672"/>
    <w:rsid w:val="00E65874"/>
    <w:rsid w:val="00E658BF"/>
    <w:rsid w:val="00E659A7"/>
    <w:rsid w:val="00E65CF6"/>
    <w:rsid w:val="00E65E4F"/>
    <w:rsid w:val="00E65FD8"/>
    <w:rsid w:val="00E6600C"/>
    <w:rsid w:val="00E66368"/>
    <w:rsid w:val="00E6648E"/>
    <w:rsid w:val="00E664DA"/>
    <w:rsid w:val="00E6650F"/>
    <w:rsid w:val="00E6673B"/>
    <w:rsid w:val="00E66742"/>
    <w:rsid w:val="00E66871"/>
    <w:rsid w:val="00E668A7"/>
    <w:rsid w:val="00E668BE"/>
    <w:rsid w:val="00E668E5"/>
    <w:rsid w:val="00E66EA7"/>
    <w:rsid w:val="00E66FDA"/>
    <w:rsid w:val="00E6743F"/>
    <w:rsid w:val="00E67AAC"/>
    <w:rsid w:val="00E67BAE"/>
    <w:rsid w:val="00E67C87"/>
    <w:rsid w:val="00E67F73"/>
    <w:rsid w:val="00E67FE3"/>
    <w:rsid w:val="00E7017F"/>
    <w:rsid w:val="00E702B5"/>
    <w:rsid w:val="00E703EB"/>
    <w:rsid w:val="00E707A1"/>
    <w:rsid w:val="00E708B3"/>
    <w:rsid w:val="00E70AB6"/>
    <w:rsid w:val="00E70BAA"/>
    <w:rsid w:val="00E70C51"/>
    <w:rsid w:val="00E70DAB"/>
    <w:rsid w:val="00E70F05"/>
    <w:rsid w:val="00E713D3"/>
    <w:rsid w:val="00E715D9"/>
    <w:rsid w:val="00E716E3"/>
    <w:rsid w:val="00E71815"/>
    <w:rsid w:val="00E71976"/>
    <w:rsid w:val="00E71BFA"/>
    <w:rsid w:val="00E71C71"/>
    <w:rsid w:val="00E71CAD"/>
    <w:rsid w:val="00E71D6D"/>
    <w:rsid w:val="00E71DAA"/>
    <w:rsid w:val="00E720AD"/>
    <w:rsid w:val="00E721A2"/>
    <w:rsid w:val="00E721FE"/>
    <w:rsid w:val="00E725E9"/>
    <w:rsid w:val="00E726F9"/>
    <w:rsid w:val="00E72965"/>
    <w:rsid w:val="00E729C9"/>
    <w:rsid w:val="00E72BB5"/>
    <w:rsid w:val="00E72C13"/>
    <w:rsid w:val="00E72C27"/>
    <w:rsid w:val="00E72E43"/>
    <w:rsid w:val="00E72F34"/>
    <w:rsid w:val="00E72FB4"/>
    <w:rsid w:val="00E7317A"/>
    <w:rsid w:val="00E7319B"/>
    <w:rsid w:val="00E732FE"/>
    <w:rsid w:val="00E733EB"/>
    <w:rsid w:val="00E7344E"/>
    <w:rsid w:val="00E735DF"/>
    <w:rsid w:val="00E7360D"/>
    <w:rsid w:val="00E73616"/>
    <w:rsid w:val="00E736AB"/>
    <w:rsid w:val="00E736D7"/>
    <w:rsid w:val="00E7386D"/>
    <w:rsid w:val="00E73C1C"/>
    <w:rsid w:val="00E73E45"/>
    <w:rsid w:val="00E7408D"/>
    <w:rsid w:val="00E7408E"/>
    <w:rsid w:val="00E740EF"/>
    <w:rsid w:val="00E74144"/>
    <w:rsid w:val="00E7430B"/>
    <w:rsid w:val="00E74596"/>
    <w:rsid w:val="00E745B6"/>
    <w:rsid w:val="00E74631"/>
    <w:rsid w:val="00E7465E"/>
    <w:rsid w:val="00E7486E"/>
    <w:rsid w:val="00E74C47"/>
    <w:rsid w:val="00E74E9A"/>
    <w:rsid w:val="00E74ED7"/>
    <w:rsid w:val="00E74FEC"/>
    <w:rsid w:val="00E751FE"/>
    <w:rsid w:val="00E7533B"/>
    <w:rsid w:val="00E75530"/>
    <w:rsid w:val="00E7575B"/>
    <w:rsid w:val="00E75976"/>
    <w:rsid w:val="00E759E3"/>
    <w:rsid w:val="00E759EB"/>
    <w:rsid w:val="00E75C6B"/>
    <w:rsid w:val="00E75DC8"/>
    <w:rsid w:val="00E75F15"/>
    <w:rsid w:val="00E76113"/>
    <w:rsid w:val="00E766F2"/>
    <w:rsid w:val="00E7671A"/>
    <w:rsid w:val="00E7675E"/>
    <w:rsid w:val="00E767ED"/>
    <w:rsid w:val="00E7692B"/>
    <w:rsid w:val="00E76D3A"/>
    <w:rsid w:val="00E76EBE"/>
    <w:rsid w:val="00E770FE"/>
    <w:rsid w:val="00E77245"/>
    <w:rsid w:val="00E77368"/>
    <w:rsid w:val="00E77407"/>
    <w:rsid w:val="00E77552"/>
    <w:rsid w:val="00E77652"/>
    <w:rsid w:val="00E77724"/>
    <w:rsid w:val="00E77A40"/>
    <w:rsid w:val="00E77AAF"/>
    <w:rsid w:val="00E8007E"/>
    <w:rsid w:val="00E800E8"/>
    <w:rsid w:val="00E80149"/>
    <w:rsid w:val="00E80526"/>
    <w:rsid w:val="00E80660"/>
    <w:rsid w:val="00E80711"/>
    <w:rsid w:val="00E80741"/>
    <w:rsid w:val="00E8084A"/>
    <w:rsid w:val="00E80A71"/>
    <w:rsid w:val="00E80A82"/>
    <w:rsid w:val="00E80AED"/>
    <w:rsid w:val="00E80AF1"/>
    <w:rsid w:val="00E80BB0"/>
    <w:rsid w:val="00E80DF4"/>
    <w:rsid w:val="00E80E9D"/>
    <w:rsid w:val="00E80F81"/>
    <w:rsid w:val="00E81075"/>
    <w:rsid w:val="00E8118F"/>
    <w:rsid w:val="00E812E9"/>
    <w:rsid w:val="00E81876"/>
    <w:rsid w:val="00E8190C"/>
    <w:rsid w:val="00E819DA"/>
    <w:rsid w:val="00E81A27"/>
    <w:rsid w:val="00E81A74"/>
    <w:rsid w:val="00E81D40"/>
    <w:rsid w:val="00E81F28"/>
    <w:rsid w:val="00E823E4"/>
    <w:rsid w:val="00E82411"/>
    <w:rsid w:val="00E82777"/>
    <w:rsid w:val="00E82A73"/>
    <w:rsid w:val="00E82E1C"/>
    <w:rsid w:val="00E830FD"/>
    <w:rsid w:val="00E83168"/>
    <w:rsid w:val="00E83223"/>
    <w:rsid w:val="00E832BE"/>
    <w:rsid w:val="00E83517"/>
    <w:rsid w:val="00E83588"/>
    <w:rsid w:val="00E8393F"/>
    <w:rsid w:val="00E83970"/>
    <w:rsid w:val="00E839CA"/>
    <w:rsid w:val="00E83A57"/>
    <w:rsid w:val="00E83AC2"/>
    <w:rsid w:val="00E83B4A"/>
    <w:rsid w:val="00E83CFF"/>
    <w:rsid w:val="00E83E7B"/>
    <w:rsid w:val="00E83EB4"/>
    <w:rsid w:val="00E83ECB"/>
    <w:rsid w:val="00E83F58"/>
    <w:rsid w:val="00E8428C"/>
    <w:rsid w:val="00E84322"/>
    <w:rsid w:val="00E8436E"/>
    <w:rsid w:val="00E843B0"/>
    <w:rsid w:val="00E84A7E"/>
    <w:rsid w:val="00E84B27"/>
    <w:rsid w:val="00E84BE7"/>
    <w:rsid w:val="00E85387"/>
    <w:rsid w:val="00E85456"/>
    <w:rsid w:val="00E857F5"/>
    <w:rsid w:val="00E85A49"/>
    <w:rsid w:val="00E85A58"/>
    <w:rsid w:val="00E85BC5"/>
    <w:rsid w:val="00E85E1D"/>
    <w:rsid w:val="00E85F19"/>
    <w:rsid w:val="00E8617E"/>
    <w:rsid w:val="00E863B4"/>
    <w:rsid w:val="00E865EE"/>
    <w:rsid w:val="00E86736"/>
    <w:rsid w:val="00E86926"/>
    <w:rsid w:val="00E86AB9"/>
    <w:rsid w:val="00E86BBA"/>
    <w:rsid w:val="00E86CFC"/>
    <w:rsid w:val="00E86D50"/>
    <w:rsid w:val="00E86DE0"/>
    <w:rsid w:val="00E8713C"/>
    <w:rsid w:val="00E87440"/>
    <w:rsid w:val="00E877B5"/>
    <w:rsid w:val="00E87967"/>
    <w:rsid w:val="00E87B59"/>
    <w:rsid w:val="00E87C44"/>
    <w:rsid w:val="00E87CDB"/>
    <w:rsid w:val="00E87F94"/>
    <w:rsid w:val="00E87F95"/>
    <w:rsid w:val="00E90113"/>
    <w:rsid w:val="00E9041C"/>
    <w:rsid w:val="00E905CE"/>
    <w:rsid w:val="00E90655"/>
    <w:rsid w:val="00E90A67"/>
    <w:rsid w:val="00E90C52"/>
    <w:rsid w:val="00E90D7D"/>
    <w:rsid w:val="00E90FB1"/>
    <w:rsid w:val="00E9112B"/>
    <w:rsid w:val="00E9124C"/>
    <w:rsid w:val="00E91323"/>
    <w:rsid w:val="00E91561"/>
    <w:rsid w:val="00E915DA"/>
    <w:rsid w:val="00E91687"/>
    <w:rsid w:val="00E91BFE"/>
    <w:rsid w:val="00E91C19"/>
    <w:rsid w:val="00E91DE8"/>
    <w:rsid w:val="00E91E62"/>
    <w:rsid w:val="00E91EE8"/>
    <w:rsid w:val="00E91F5E"/>
    <w:rsid w:val="00E91FB7"/>
    <w:rsid w:val="00E91FC9"/>
    <w:rsid w:val="00E92024"/>
    <w:rsid w:val="00E92585"/>
    <w:rsid w:val="00E92A58"/>
    <w:rsid w:val="00E92A8B"/>
    <w:rsid w:val="00E92E82"/>
    <w:rsid w:val="00E93219"/>
    <w:rsid w:val="00E934F6"/>
    <w:rsid w:val="00E9376A"/>
    <w:rsid w:val="00E93DEB"/>
    <w:rsid w:val="00E94000"/>
    <w:rsid w:val="00E940AC"/>
    <w:rsid w:val="00E94333"/>
    <w:rsid w:val="00E94464"/>
    <w:rsid w:val="00E9467C"/>
    <w:rsid w:val="00E9474B"/>
    <w:rsid w:val="00E94A1B"/>
    <w:rsid w:val="00E94D00"/>
    <w:rsid w:val="00E94DCF"/>
    <w:rsid w:val="00E94E04"/>
    <w:rsid w:val="00E94F5B"/>
    <w:rsid w:val="00E95019"/>
    <w:rsid w:val="00E950AA"/>
    <w:rsid w:val="00E95194"/>
    <w:rsid w:val="00E9525C"/>
    <w:rsid w:val="00E9534D"/>
    <w:rsid w:val="00E95465"/>
    <w:rsid w:val="00E95670"/>
    <w:rsid w:val="00E95C07"/>
    <w:rsid w:val="00E95C55"/>
    <w:rsid w:val="00E95D78"/>
    <w:rsid w:val="00E961DD"/>
    <w:rsid w:val="00E96251"/>
    <w:rsid w:val="00E9652A"/>
    <w:rsid w:val="00E966A9"/>
    <w:rsid w:val="00E96858"/>
    <w:rsid w:val="00E96A64"/>
    <w:rsid w:val="00E96CA6"/>
    <w:rsid w:val="00E96DD3"/>
    <w:rsid w:val="00E96E9A"/>
    <w:rsid w:val="00E96EBC"/>
    <w:rsid w:val="00E97048"/>
    <w:rsid w:val="00E97314"/>
    <w:rsid w:val="00E97426"/>
    <w:rsid w:val="00E974E1"/>
    <w:rsid w:val="00E97BC4"/>
    <w:rsid w:val="00E97E73"/>
    <w:rsid w:val="00E97E90"/>
    <w:rsid w:val="00E97EA8"/>
    <w:rsid w:val="00EA0131"/>
    <w:rsid w:val="00EA0283"/>
    <w:rsid w:val="00EA0503"/>
    <w:rsid w:val="00EA070B"/>
    <w:rsid w:val="00EA0771"/>
    <w:rsid w:val="00EA0B27"/>
    <w:rsid w:val="00EA0F71"/>
    <w:rsid w:val="00EA0FDC"/>
    <w:rsid w:val="00EA1159"/>
    <w:rsid w:val="00EA1296"/>
    <w:rsid w:val="00EA14BD"/>
    <w:rsid w:val="00EA14EA"/>
    <w:rsid w:val="00EA180A"/>
    <w:rsid w:val="00EA188A"/>
    <w:rsid w:val="00EA18A8"/>
    <w:rsid w:val="00EA194F"/>
    <w:rsid w:val="00EA1A5A"/>
    <w:rsid w:val="00EA1A62"/>
    <w:rsid w:val="00EA1A79"/>
    <w:rsid w:val="00EA1A82"/>
    <w:rsid w:val="00EA1D4F"/>
    <w:rsid w:val="00EA1E83"/>
    <w:rsid w:val="00EA209E"/>
    <w:rsid w:val="00EA20DB"/>
    <w:rsid w:val="00EA21B2"/>
    <w:rsid w:val="00EA223F"/>
    <w:rsid w:val="00EA229E"/>
    <w:rsid w:val="00EA24C2"/>
    <w:rsid w:val="00EA25F3"/>
    <w:rsid w:val="00EA2797"/>
    <w:rsid w:val="00EA27F4"/>
    <w:rsid w:val="00EA29C0"/>
    <w:rsid w:val="00EA2C0B"/>
    <w:rsid w:val="00EA2DD5"/>
    <w:rsid w:val="00EA3367"/>
    <w:rsid w:val="00EA3440"/>
    <w:rsid w:val="00EA35B2"/>
    <w:rsid w:val="00EA3A6B"/>
    <w:rsid w:val="00EA3B1F"/>
    <w:rsid w:val="00EA3C40"/>
    <w:rsid w:val="00EA3C77"/>
    <w:rsid w:val="00EA40EF"/>
    <w:rsid w:val="00EA41D8"/>
    <w:rsid w:val="00EA4366"/>
    <w:rsid w:val="00EA454E"/>
    <w:rsid w:val="00EA45C1"/>
    <w:rsid w:val="00EA4691"/>
    <w:rsid w:val="00EA480C"/>
    <w:rsid w:val="00EA498D"/>
    <w:rsid w:val="00EA4A6D"/>
    <w:rsid w:val="00EA4C26"/>
    <w:rsid w:val="00EA54CE"/>
    <w:rsid w:val="00EA5634"/>
    <w:rsid w:val="00EA56B1"/>
    <w:rsid w:val="00EA580A"/>
    <w:rsid w:val="00EA587B"/>
    <w:rsid w:val="00EA593D"/>
    <w:rsid w:val="00EA5B44"/>
    <w:rsid w:val="00EA5CCF"/>
    <w:rsid w:val="00EA5CD4"/>
    <w:rsid w:val="00EA5D0A"/>
    <w:rsid w:val="00EA5E64"/>
    <w:rsid w:val="00EA5F24"/>
    <w:rsid w:val="00EA5F61"/>
    <w:rsid w:val="00EA5FAE"/>
    <w:rsid w:val="00EA6013"/>
    <w:rsid w:val="00EA622A"/>
    <w:rsid w:val="00EA6585"/>
    <w:rsid w:val="00EA68EB"/>
    <w:rsid w:val="00EA6B05"/>
    <w:rsid w:val="00EA6BC5"/>
    <w:rsid w:val="00EA6E91"/>
    <w:rsid w:val="00EA6FFB"/>
    <w:rsid w:val="00EA70B0"/>
    <w:rsid w:val="00EA71D6"/>
    <w:rsid w:val="00EA7274"/>
    <w:rsid w:val="00EA73E0"/>
    <w:rsid w:val="00EA743E"/>
    <w:rsid w:val="00EA752F"/>
    <w:rsid w:val="00EA7629"/>
    <w:rsid w:val="00EA7686"/>
    <w:rsid w:val="00EA7A0B"/>
    <w:rsid w:val="00EA7A3B"/>
    <w:rsid w:val="00EA7AAC"/>
    <w:rsid w:val="00EA7AFD"/>
    <w:rsid w:val="00EA7E98"/>
    <w:rsid w:val="00EA7F53"/>
    <w:rsid w:val="00EA7FCF"/>
    <w:rsid w:val="00EB001E"/>
    <w:rsid w:val="00EB00BE"/>
    <w:rsid w:val="00EB02E5"/>
    <w:rsid w:val="00EB0445"/>
    <w:rsid w:val="00EB09BF"/>
    <w:rsid w:val="00EB0D75"/>
    <w:rsid w:val="00EB0DE3"/>
    <w:rsid w:val="00EB12EE"/>
    <w:rsid w:val="00EB14B0"/>
    <w:rsid w:val="00EB14B3"/>
    <w:rsid w:val="00EB14C2"/>
    <w:rsid w:val="00EB17C6"/>
    <w:rsid w:val="00EB18E5"/>
    <w:rsid w:val="00EB1A4E"/>
    <w:rsid w:val="00EB1BFB"/>
    <w:rsid w:val="00EB1DD1"/>
    <w:rsid w:val="00EB1F21"/>
    <w:rsid w:val="00EB201D"/>
    <w:rsid w:val="00EB20C6"/>
    <w:rsid w:val="00EB22DB"/>
    <w:rsid w:val="00EB273F"/>
    <w:rsid w:val="00EB27D8"/>
    <w:rsid w:val="00EB289C"/>
    <w:rsid w:val="00EB2939"/>
    <w:rsid w:val="00EB2B88"/>
    <w:rsid w:val="00EB2DB6"/>
    <w:rsid w:val="00EB2DF7"/>
    <w:rsid w:val="00EB2E8E"/>
    <w:rsid w:val="00EB2F0B"/>
    <w:rsid w:val="00EB2FBC"/>
    <w:rsid w:val="00EB3166"/>
    <w:rsid w:val="00EB3276"/>
    <w:rsid w:val="00EB3325"/>
    <w:rsid w:val="00EB34E0"/>
    <w:rsid w:val="00EB3562"/>
    <w:rsid w:val="00EB37D2"/>
    <w:rsid w:val="00EB3830"/>
    <w:rsid w:val="00EB3904"/>
    <w:rsid w:val="00EB3AF7"/>
    <w:rsid w:val="00EB3EE1"/>
    <w:rsid w:val="00EB411B"/>
    <w:rsid w:val="00EB449C"/>
    <w:rsid w:val="00EB4577"/>
    <w:rsid w:val="00EB4592"/>
    <w:rsid w:val="00EB4B26"/>
    <w:rsid w:val="00EB4B2C"/>
    <w:rsid w:val="00EB502F"/>
    <w:rsid w:val="00EB514B"/>
    <w:rsid w:val="00EB51FE"/>
    <w:rsid w:val="00EB548C"/>
    <w:rsid w:val="00EB55E5"/>
    <w:rsid w:val="00EB578F"/>
    <w:rsid w:val="00EB59B9"/>
    <w:rsid w:val="00EB59BD"/>
    <w:rsid w:val="00EB59E5"/>
    <w:rsid w:val="00EB5DE3"/>
    <w:rsid w:val="00EB5FD8"/>
    <w:rsid w:val="00EB60E1"/>
    <w:rsid w:val="00EB6130"/>
    <w:rsid w:val="00EB62B2"/>
    <w:rsid w:val="00EB6322"/>
    <w:rsid w:val="00EB6389"/>
    <w:rsid w:val="00EB64C5"/>
    <w:rsid w:val="00EB6520"/>
    <w:rsid w:val="00EB685E"/>
    <w:rsid w:val="00EB68AF"/>
    <w:rsid w:val="00EB68C5"/>
    <w:rsid w:val="00EB6D64"/>
    <w:rsid w:val="00EB6FD7"/>
    <w:rsid w:val="00EB72D9"/>
    <w:rsid w:val="00EB73FF"/>
    <w:rsid w:val="00EB74BC"/>
    <w:rsid w:val="00EB750E"/>
    <w:rsid w:val="00EB7563"/>
    <w:rsid w:val="00EB784E"/>
    <w:rsid w:val="00EB79C6"/>
    <w:rsid w:val="00EB7A06"/>
    <w:rsid w:val="00EB7AA8"/>
    <w:rsid w:val="00EB7AB7"/>
    <w:rsid w:val="00EB7D1C"/>
    <w:rsid w:val="00EB7EC2"/>
    <w:rsid w:val="00EB7FE5"/>
    <w:rsid w:val="00EC032A"/>
    <w:rsid w:val="00EC037A"/>
    <w:rsid w:val="00EC0888"/>
    <w:rsid w:val="00EC0B2F"/>
    <w:rsid w:val="00EC1119"/>
    <w:rsid w:val="00EC117D"/>
    <w:rsid w:val="00EC1252"/>
    <w:rsid w:val="00EC16FB"/>
    <w:rsid w:val="00EC190D"/>
    <w:rsid w:val="00EC1DAD"/>
    <w:rsid w:val="00EC1E22"/>
    <w:rsid w:val="00EC1E2A"/>
    <w:rsid w:val="00EC1FA7"/>
    <w:rsid w:val="00EC2165"/>
    <w:rsid w:val="00EC2216"/>
    <w:rsid w:val="00EC232E"/>
    <w:rsid w:val="00EC250C"/>
    <w:rsid w:val="00EC289C"/>
    <w:rsid w:val="00EC2B31"/>
    <w:rsid w:val="00EC2E8B"/>
    <w:rsid w:val="00EC30AA"/>
    <w:rsid w:val="00EC3130"/>
    <w:rsid w:val="00EC324A"/>
    <w:rsid w:val="00EC3270"/>
    <w:rsid w:val="00EC328A"/>
    <w:rsid w:val="00EC3450"/>
    <w:rsid w:val="00EC3542"/>
    <w:rsid w:val="00EC3947"/>
    <w:rsid w:val="00EC399F"/>
    <w:rsid w:val="00EC3BA1"/>
    <w:rsid w:val="00EC3E41"/>
    <w:rsid w:val="00EC3E44"/>
    <w:rsid w:val="00EC409A"/>
    <w:rsid w:val="00EC41C6"/>
    <w:rsid w:val="00EC443C"/>
    <w:rsid w:val="00EC471B"/>
    <w:rsid w:val="00EC4AD8"/>
    <w:rsid w:val="00EC4E08"/>
    <w:rsid w:val="00EC4F43"/>
    <w:rsid w:val="00EC5054"/>
    <w:rsid w:val="00EC5058"/>
    <w:rsid w:val="00EC51B6"/>
    <w:rsid w:val="00EC53AF"/>
    <w:rsid w:val="00EC5671"/>
    <w:rsid w:val="00EC57CA"/>
    <w:rsid w:val="00EC5A23"/>
    <w:rsid w:val="00EC5F20"/>
    <w:rsid w:val="00EC5FC7"/>
    <w:rsid w:val="00EC6099"/>
    <w:rsid w:val="00EC60D0"/>
    <w:rsid w:val="00EC60E7"/>
    <w:rsid w:val="00EC64FB"/>
    <w:rsid w:val="00EC653F"/>
    <w:rsid w:val="00EC67AD"/>
    <w:rsid w:val="00EC6A56"/>
    <w:rsid w:val="00EC6DC2"/>
    <w:rsid w:val="00EC6FD4"/>
    <w:rsid w:val="00EC7150"/>
    <w:rsid w:val="00EC71C4"/>
    <w:rsid w:val="00EC7341"/>
    <w:rsid w:val="00EC746E"/>
    <w:rsid w:val="00EC7486"/>
    <w:rsid w:val="00EC7523"/>
    <w:rsid w:val="00EC75E3"/>
    <w:rsid w:val="00EC76B3"/>
    <w:rsid w:val="00EC79DF"/>
    <w:rsid w:val="00EC7B36"/>
    <w:rsid w:val="00EC7CB9"/>
    <w:rsid w:val="00ED027C"/>
    <w:rsid w:val="00ED03CB"/>
    <w:rsid w:val="00ED0B07"/>
    <w:rsid w:val="00ED0D85"/>
    <w:rsid w:val="00ED0E24"/>
    <w:rsid w:val="00ED12AC"/>
    <w:rsid w:val="00ED1D07"/>
    <w:rsid w:val="00ED1D91"/>
    <w:rsid w:val="00ED1DA0"/>
    <w:rsid w:val="00ED1DCB"/>
    <w:rsid w:val="00ED1FD1"/>
    <w:rsid w:val="00ED21E5"/>
    <w:rsid w:val="00ED23AA"/>
    <w:rsid w:val="00ED269D"/>
    <w:rsid w:val="00ED281B"/>
    <w:rsid w:val="00ED2D57"/>
    <w:rsid w:val="00ED328C"/>
    <w:rsid w:val="00ED334C"/>
    <w:rsid w:val="00ED335B"/>
    <w:rsid w:val="00ED33DD"/>
    <w:rsid w:val="00ED34E1"/>
    <w:rsid w:val="00ED368C"/>
    <w:rsid w:val="00ED38AC"/>
    <w:rsid w:val="00ED3ABD"/>
    <w:rsid w:val="00ED3D9F"/>
    <w:rsid w:val="00ED418F"/>
    <w:rsid w:val="00ED4390"/>
    <w:rsid w:val="00ED441E"/>
    <w:rsid w:val="00ED4552"/>
    <w:rsid w:val="00ED4718"/>
    <w:rsid w:val="00ED47D9"/>
    <w:rsid w:val="00ED4819"/>
    <w:rsid w:val="00ED4964"/>
    <w:rsid w:val="00ED4B68"/>
    <w:rsid w:val="00ED4D8D"/>
    <w:rsid w:val="00ED4F6F"/>
    <w:rsid w:val="00ED4FF6"/>
    <w:rsid w:val="00ED50A8"/>
    <w:rsid w:val="00ED50CB"/>
    <w:rsid w:val="00ED5210"/>
    <w:rsid w:val="00ED552F"/>
    <w:rsid w:val="00ED5623"/>
    <w:rsid w:val="00ED576A"/>
    <w:rsid w:val="00ED5780"/>
    <w:rsid w:val="00ED58C2"/>
    <w:rsid w:val="00ED5A94"/>
    <w:rsid w:val="00ED5F36"/>
    <w:rsid w:val="00ED6568"/>
    <w:rsid w:val="00ED6648"/>
    <w:rsid w:val="00ED67EB"/>
    <w:rsid w:val="00ED69E6"/>
    <w:rsid w:val="00ED6AF1"/>
    <w:rsid w:val="00ED6E77"/>
    <w:rsid w:val="00ED6ED7"/>
    <w:rsid w:val="00ED745D"/>
    <w:rsid w:val="00ED7465"/>
    <w:rsid w:val="00ED760A"/>
    <w:rsid w:val="00ED77E2"/>
    <w:rsid w:val="00ED78E6"/>
    <w:rsid w:val="00ED7A48"/>
    <w:rsid w:val="00ED7F15"/>
    <w:rsid w:val="00EE02AE"/>
    <w:rsid w:val="00EE04A4"/>
    <w:rsid w:val="00EE04BD"/>
    <w:rsid w:val="00EE0620"/>
    <w:rsid w:val="00EE07A2"/>
    <w:rsid w:val="00EE0994"/>
    <w:rsid w:val="00EE0B3C"/>
    <w:rsid w:val="00EE1240"/>
    <w:rsid w:val="00EE1314"/>
    <w:rsid w:val="00EE18BB"/>
    <w:rsid w:val="00EE19C0"/>
    <w:rsid w:val="00EE1A9F"/>
    <w:rsid w:val="00EE1BC5"/>
    <w:rsid w:val="00EE1C39"/>
    <w:rsid w:val="00EE1F3E"/>
    <w:rsid w:val="00EE2115"/>
    <w:rsid w:val="00EE2146"/>
    <w:rsid w:val="00EE2344"/>
    <w:rsid w:val="00EE24FD"/>
    <w:rsid w:val="00EE2589"/>
    <w:rsid w:val="00EE2892"/>
    <w:rsid w:val="00EE298E"/>
    <w:rsid w:val="00EE29FA"/>
    <w:rsid w:val="00EE2ED0"/>
    <w:rsid w:val="00EE3273"/>
    <w:rsid w:val="00EE33A0"/>
    <w:rsid w:val="00EE373D"/>
    <w:rsid w:val="00EE37B2"/>
    <w:rsid w:val="00EE37E1"/>
    <w:rsid w:val="00EE39FD"/>
    <w:rsid w:val="00EE3EB0"/>
    <w:rsid w:val="00EE3F44"/>
    <w:rsid w:val="00EE4156"/>
    <w:rsid w:val="00EE42B8"/>
    <w:rsid w:val="00EE42EF"/>
    <w:rsid w:val="00EE446F"/>
    <w:rsid w:val="00EE46B5"/>
    <w:rsid w:val="00EE4791"/>
    <w:rsid w:val="00EE47EC"/>
    <w:rsid w:val="00EE4A64"/>
    <w:rsid w:val="00EE4B25"/>
    <w:rsid w:val="00EE4E25"/>
    <w:rsid w:val="00EE4E9F"/>
    <w:rsid w:val="00EE4F1B"/>
    <w:rsid w:val="00EE52F6"/>
    <w:rsid w:val="00EE5605"/>
    <w:rsid w:val="00EE563B"/>
    <w:rsid w:val="00EE5864"/>
    <w:rsid w:val="00EE5975"/>
    <w:rsid w:val="00EE5AF0"/>
    <w:rsid w:val="00EE5D14"/>
    <w:rsid w:val="00EE5D67"/>
    <w:rsid w:val="00EE5F1B"/>
    <w:rsid w:val="00EE613E"/>
    <w:rsid w:val="00EE61A0"/>
    <w:rsid w:val="00EE628D"/>
    <w:rsid w:val="00EE6389"/>
    <w:rsid w:val="00EE65D0"/>
    <w:rsid w:val="00EE6647"/>
    <w:rsid w:val="00EE6885"/>
    <w:rsid w:val="00EE68B3"/>
    <w:rsid w:val="00EE6A8F"/>
    <w:rsid w:val="00EE6C73"/>
    <w:rsid w:val="00EE6D3A"/>
    <w:rsid w:val="00EE6D79"/>
    <w:rsid w:val="00EE6DF6"/>
    <w:rsid w:val="00EE719B"/>
    <w:rsid w:val="00EE747D"/>
    <w:rsid w:val="00EE74CA"/>
    <w:rsid w:val="00EE77E9"/>
    <w:rsid w:val="00EE78A4"/>
    <w:rsid w:val="00EE7959"/>
    <w:rsid w:val="00EE79AF"/>
    <w:rsid w:val="00EE79D6"/>
    <w:rsid w:val="00EE7A0B"/>
    <w:rsid w:val="00EE7A25"/>
    <w:rsid w:val="00EE7AE0"/>
    <w:rsid w:val="00EE7C09"/>
    <w:rsid w:val="00EE7DD1"/>
    <w:rsid w:val="00EE7E3B"/>
    <w:rsid w:val="00EF00BE"/>
    <w:rsid w:val="00EF0152"/>
    <w:rsid w:val="00EF0443"/>
    <w:rsid w:val="00EF051B"/>
    <w:rsid w:val="00EF0786"/>
    <w:rsid w:val="00EF089C"/>
    <w:rsid w:val="00EF0C7E"/>
    <w:rsid w:val="00EF0F86"/>
    <w:rsid w:val="00EF11DC"/>
    <w:rsid w:val="00EF130C"/>
    <w:rsid w:val="00EF13FE"/>
    <w:rsid w:val="00EF17DF"/>
    <w:rsid w:val="00EF1861"/>
    <w:rsid w:val="00EF1885"/>
    <w:rsid w:val="00EF1A87"/>
    <w:rsid w:val="00EF1B05"/>
    <w:rsid w:val="00EF1B76"/>
    <w:rsid w:val="00EF1DF9"/>
    <w:rsid w:val="00EF1EF2"/>
    <w:rsid w:val="00EF20C6"/>
    <w:rsid w:val="00EF2283"/>
    <w:rsid w:val="00EF24DE"/>
    <w:rsid w:val="00EF2812"/>
    <w:rsid w:val="00EF2AB4"/>
    <w:rsid w:val="00EF2C5E"/>
    <w:rsid w:val="00EF3052"/>
    <w:rsid w:val="00EF31AC"/>
    <w:rsid w:val="00EF31CF"/>
    <w:rsid w:val="00EF3367"/>
    <w:rsid w:val="00EF33D0"/>
    <w:rsid w:val="00EF3615"/>
    <w:rsid w:val="00EF3946"/>
    <w:rsid w:val="00EF40BC"/>
    <w:rsid w:val="00EF4179"/>
    <w:rsid w:val="00EF42D2"/>
    <w:rsid w:val="00EF45C4"/>
    <w:rsid w:val="00EF4794"/>
    <w:rsid w:val="00EF4A06"/>
    <w:rsid w:val="00EF4A4B"/>
    <w:rsid w:val="00EF4B06"/>
    <w:rsid w:val="00EF4C68"/>
    <w:rsid w:val="00EF4D4C"/>
    <w:rsid w:val="00EF50CF"/>
    <w:rsid w:val="00EF5256"/>
    <w:rsid w:val="00EF5308"/>
    <w:rsid w:val="00EF5361"/>
    <w:rsid w:val="00EF55D5"/>
    <w:rsid w:val="00EF57B8"/>
    <w:rsid w:val="00EF5B8B"/>
    <w:rsid w:val="00EF5CAB"/>
    <w:rsid w:val="00EF5D20"/>
    <w:rsid w:val="00EF5D26"/>
    <w:rsid w:val="00EF5F45"/>
    <w:rsid w:val="00EF5F8F"/>
    <w:rsid w:val="00EF5FA2"/>
    <w:rsid w:val="00EF634B"/>
    <w:rsid w:val="00EF64E2"/>
    <w:rsid w:val="00EF6891"/>
    <w:rsid w:val="00EF696D"/>
    <w:rsid w:val="00EF6C84"/>
    <w:rsid w:val="00EF6CD0"/>
    <w:rsid w:val="00EF6CD4"/>
    <w:rsid w:val="00EF6CFC"/>
    <w:rsid w:val="00EF6D5D"/>
    <w:rsid w:val="00EF6D70"/>
    <w:rsid w:val="00EF6DF6"/>
    <w:rsid w:val="00EF6E1F"/>
    <w:rsid w:val="00EF7328"/>
    <w:rsid w:val="00EF73C7"/>
    <w:rsid w:val="00EF7539"/>
    <w:rsid w:val="00EF75D5"/>
    <w:rsid w:val="00EF76B6"/>
    <w:rsid w:val="00EF79B5"/>
    <w:rsid w:val="00EF7BBF"/>
    <w:rsid w:val="00EF7C29"/>
    <w:rsid w:val="00EF7F58"/>
    <w:rsid w:val="00EF7FD2"/>
    <w:rsid w:val="00F00019"/>
    <w:rsid w:val="00F00413"/>
    <w:rsid w:val="00F0051B"/>
    <w:rsid w:val="00F006D0"/>
    <w:rsid w:val="00F006F1"/>
    <w:rsid w:val="00F0077C"/>
    <w:rsid w:val="00F00859"/>
    <w:rsid w:val="00F0092B"/>
    <w:rsid w:val="00F00A4F"/>
    <w:rsid w:val="00F00C6A"/>
    <w:rsid w:val="00F00E8D"/>
    <w:rsid w:val="00F010BA"/>
    <w:rsid w:val="00F01424"/>
    <w:rsid w:val="00F01478"/>
    <w:rsid w:val="00F01762"/>
    <w:rsid w:val="00F01788"/>
    <w:rsid w:val="00F01885"/>
    <w:rsid w:val="00F018B5"/>
    <w:rsid w:val="00F01997"/>
    <w:rsid w:val="00F019EC"/>
    <w:rsid w:val="00F01A27"/>
    <w:rsid w:val="00F01B43"/>
    <w:rsid w:val="00F01B85"/>
    <w:rsid w:val="00F01CB2"/>
    <w:rsid w:val="00F01F15"/>
    <w:rsid w:val="00F02110"/>
    <w:rsid w:val="00F0214A"/>
    <w:rsid w:val="00F02152"/>
    <w:rsid w:val="00F021D0"/>
    <w:rsid w:val="00F02366"/>
    <w:rsid w:val="00F023F9"/>
    <w:rsid w:val="00F026BC"/>
    <w:rsid w:val="00F02A09"/>
    <w:rsid w:val="00F02CBA"/>
    <w:rsid w:val="00F031EB"/>
    <w:rsid w:val="00F032D4"/>
    <w:rsid w:val="00F0335D"/>
    <w:rsid w:val="00F037D1"/>
    <w:rsid w:val="00F038A7"/>
    <w:rsid w:val="00F0393D"/>
    <w:rsid w:val="00F039B6"/>
    <w:rsid w:val="00F03A22"/>
    <w:rsid w:val="00F03B2A"/>
    <w:rsid w:val="00F03BC7"/>
    <w:rsid w:val="00F03C7A"/>
    <w:rsid w:val="00F03F7F"/>
    <w:rsid w:val="00F044C4"/>
    <w:rsid w:val="00F045E3"/>
    <w:rsid w:val="00F049F6"/>
    <w:rsid w:val="00F04B7D"/>
    <w:rsid w:val="00F04C56"/>
    <w:rsid w:val="00F04E40"/>
    <w:rsid w:val="00F04F4A"/>
    <w:rsid w:val="00F056DF"/>
    <w:rsid w:val="00F05BE4"/>
    <w:rsid w:val="00F05D21"/>
    <w:rsid w:val="00F05D39"/>
    <w:rsid w:val="00F05DFB"/>
    <w:rsid w:val="00F06288"/>
    <w:rsid w:val="00F06563"/>
    <w:rsid w:val="00F066D2"/>
    <w:rsid w:val="00F067EF"/>
    <w:rsid w:val="00F06C31"/>
    <w:rsid w:val="00F06C32"/>
    <w:rsid w:val="00F06D86"/>
    <w:rsid w:val="00F06F0F"/>
    <w:rsid w:val="00F06FC4"/>
    <w:rsid w:val="00F06FEF"/>
    <w:rsid w:val="00F07192"/>
    <w:rsid w:val="00F071B8"/>
    <w:rsid w:val="00F071F4"/>
    <w:rsid w:val="00F0746A"/>
    <w:rsid w:val="00F0763C"/>
    <w:rsid w:val="00F078A4"/>
    <w:rsid w:val="00F07A16"/>
    <w:rsid w:val="00F07AFD"/>
    <w:rsid w:val="00F07BF2"/>
    <w:rsid w:val="00F07CC8"/>
    <w:rsid w:val="00F07E7C"/>
    <w:rsid w:val="00F07F99"/>
    <w:rsid w:val="00F07FB7"/>
    <w:rsid w:val="00F102C0"/>
    <w:rsid w:val="00F1056C"/>
    <w:rsid w:val="00F105C0"/>
    <w:rsid w:val="00F106B0"/>
    <w:rsid w:val="00F1071A"/>
    <w:rsid w:val="00F10A3A"/>
    <w:rsid w:val="00F10CCB"/>
    <w:rsid w:val="00F10D5D"/>
    <w:rsid w:val="00F10EC2"/>
    <w:rsid w:val="00F10ED2"/>
    <w:rsid w:val="00F10F29"/>
    <w:rsid w:val="00F11015"/>
    <w:rsid w:val="00F111D0"/>
    <w:rsid w:val="00F112C3"/>
    <w:rsid w:val="00F11501"/>
    <w:rsid w:val="00F1153E"/>
    <w:rsid w:val="00F119DC"/>
    <w:rsid w:val="00F11A12"/>
    <w:rsid w:val="00F11AE1"/>
    <w:rsid w:val="00F11E5F"/>
    <w:rsid w:val="00F11F57"/>
    <w:rsid w:val="00F11F68"/>
    <w:rsid w:val="00F1218D"/>
    <w:rsid w:val="00F12193"/>
    <w:rsid w:val="00F1242B"/>
    <w:rsid w:val="00F12754"/>
    <w:rsid w:val="00F12A60"/>
    <w:rsid w:val="00F12BB7"/>
    <w:rsid w:val="00F12C33"/>
    <w:rsid w:val="00F12CE3"/>
    <w:rsid w:val="00F12E20"/>
    <w:rsid w:val="00F12ECD"/>
    <w:rsid w:val="00F13148"/>
    <w:rsid w:val="00F1318B"/>
    <w:rsid w:val="00F13430"/>
    <w:rsid w:val="00F1354C"/>
    <w:rsid w:val="00F135AD"/>
    <w:rsid w:val="00F13768"/>
    <w:rsid w:val="00F138A9"/>
    <w:rsid w:val="00F138FD"/>
    <w:rsid w:val="00F1397D"/>
    <w:rsid w:val="00F1399B"/>
    <w:rsid w:val="00F13AB4"/>
    <w:rsid w:val="00F13BC8"/>
    <w:rsid w:val="00F13D4B"/>
    <w:rsid w:val="00F13F66"/>
    <w:rsid w:val="00F14890"/>
    <w:rsid w:val="00F14961"/>
    <w:rsid w:val="00F149A9"/>
    <w:rsid w:val="00F14AB9"/>
    <w:rsid w:val="00F14C6F"/>
    <w:rsid w:val="00F15685"/>
    <w:rsid w:val="00F15731"/>
    <w:rsid w:val="00F157A3"/>
    <w:rsid w:val="00F15A3A"/>
    <w:rsid w:val="00F15B24"/>
    <w:rsid w:val="00F15BE0"/>
    <w:rsid w:val="00F15C4B"/>
    <w:rsid w:val="00F15DEC"/>
    <w:rsid w:val="00F15E23"/>
    <w:rsid w:val="00F162B5"/>
    <w:rsid w:val="00F162FA"/>
    <w:rsid w:val="00F164B4"/>
    <w:rsid w:val="00F16504"/>
    <w:rsid w:val="00F16972"/>
    <w:rsid w:val="00F16A0C"/>
    <w:rsid w:val="00F16A44"/>
    <w:rsid w:val="00F16B2F"/>
    <w:rsid w:val="00F16DE2"/>
    <w:rsid w:val="00F16F7C"/>
    <w:rsid w:val="00F17488"/>
    <w:rsid w:val="00F175D0"/>
    <w:rsid w:val="00F17752"/>
    <w:rsid w:val="00F1777C"/>
    <w:rsid w:val="00F177EC"/>
    <w:rsid w:val="00F17984"/>
    <w:rsid w:val="00F17BAE"/>
    <w:rsid w:val="00F17C8E"/>
    <w:rsid w:val="00F17E66"/>
    <w:rsid w:val="00F2035E"/>
    <w:rsid w:val="00F20617"/>
    <w:rsid w:val="00F2087F"/>
    <w:rsid w:val="00F208E6"/>
    <w:rsid w:val="00F20B0D"/>
    <w:rsid w:val="00F20B58"/>
    <w:rsid w:val="00F20D75"/>
    <w:rsid w:val="00F20F1F"/>
    <w:rsid w:val="00F2104D"/>
    <w:rsid w:val="00F21552"/>
    <w:rsid w:val="00F2157A"/>
    <w:rsid w:val="00F21683"/>
    <w:rsid w:val="00F21A53"/>
    <w:rsid w:val="00F21B30"/>
    <w:rsid w:val="00F21B44"/>
    <w:rsid w:val="00F21BF1"/>
    <w:rsid w:val="00F21D63"/>
    <w:rsid w:val="00F2210B"/>
    <w:rsid w:val="00F2211E"/>
    <w:rsid w:val="00F22161"/>
    <w:rsid w:val="00F22509"/>
    <w:rsid w:val="00F22511"/>
    <w:rsid w:val="00F2256F"/>
    <w:rsid w:val="00F22778"/>
    <w:rsid w:val="00F22DB2"/>
    <w:rsid w:val="00F231B7"/>
    <w:rsid w:val="00F232FB"/>
    <w:rsid w:val="00F23500"/>
    <w:rsid w:val="00F236A2"/>
    <w:rsid w:val="00F23ABD"/>
    <w:rsid w:val="00F23D8F"/>
    <w:rsid w:val="00F23F62"/>
    <w:rsid w:val="00F23F67"/>
    <w:rsid w:val="00F24323"/>
    <w:rsid w:val="00F24460"/>
    <w:rsid w:val="00F24732"/>
    <w:rsid w:val="00F24754"/>
    <w:rsid w:val="00F247B8"/>
    <w:rsid w:val="00F2488B"/>
    <w:rsid w:val="00F24B66"/>
    <w:rsid w:val="00F24C88"/>
    <w:rsid w:val="00F24DF8"/>
    <w:rsid w:val="00F24F00"/>
    <w:rsid w:val="00F24F67"/>
    <w:rsid w:val="00F250D1"/>
    <w:rsid w:val="00F2520D"/>
    <w:rsid w:val="00F2536B"/>
    <w:rsid w:val="00F253FE"/>
    <w:rsid w:val="00F25484"/>
    <w:rsid w:val="00F254A8"/>
    <w:rsid w:val="00F25535"/>
    <w:rsid w:val="00F2576B"/>
    <w:rsid w:val="00F2588D"/>
    <w:rsid w:val="00F2599B"/>
    <w:rsid w:val="00F25A87"/>
    <w:rsid w:val="00F25B96"/>
    <w:rsid w:val="00F25C6A"/>
    <w:rsid w:val="00F25E75"/>
    <w:rsid w:val="00F260FE"/>
    <w:rsid w:val="00F2640B"/>
    <w:rsid w:val="00F26485"/>
    <w:rsid w:val="00F26523"/>
    <w:rsid w:val="00F2673C"/>
    <w:rsid w:val="00F26985"/>
    <w:rsid w:val="00F26B65"/>
    <w:rsid w:val="00F26BE1"/>
    <w:rsid w:val="00F26C1D"/>
    <w:rsid w:val="00F26ECC"/>
    <w:rsid w:val="00F270B9"/>
    <w:rsid w:val="00F270D7"/>
    <w:rsid w:val="00F2730F"/>
    <w:rsid w:val="00F2734C"/>
    <w:rsid w:val="00F2742D"/>
    <w:rsid w:val="00F2744E"/>
    <w:rsid w:val="00F275D9"/>
    <w:rsid w:val="00F27745"/>
    <w:rsid w:val="00F27AC9"/>
    <w:rsid w:val="00F27B1B"/>
    <w:rsid w:val="00F27C1E"/>
    <w:rsid w:val="00F301A3"/>
    <w:rsid w:val="00F301E1"/>
    <w:rsid w:val="00F3025B"/>
    <w:rsid w:val="00F3048F"/>
    <w:rsid w:val="00F3056C"/>
    <w:rsid w:val="00F305C3"/>
    <w:rsid w:val="00F307B0"/>
    <w:rsid w:val="00F30B04"/>
    <w:rsid w:val="00F30D3A"/>
    <w:rsid w:val="00F3116D"/>
    <w:rsid w:val="00F31DFC"/>
    <w:rsid w:val="00F31E3B"/>
    <w:rsid w:val="00F31E80"/>
    <w:rsid w:val="00F31E81"/>
    <w:rsid w:val="00F31F0C"/>
    <w:rsid w:val="00F31F2F"/>
    <w:rsid w:val="00F31F9D"/>
    <w:rsid w:val="00F32182"/>
    <w:rsid w:val="00F321FE"/>
    <w:rsid w:val="00F32347"/>
    <w:rsid w:val="00F324B7"/>
    <w:rsid w:val="00F326A6"/>
    <w:rsid w:val="00F32735"/>
    <w:rsid w:val="00F3275E"/>
    <w:rsid w:val="00F32780"/>
    <w:rsid w:val="00F327BE"/>
    <w:rsid w:val="00F32983"/>
    <w:rsid w:val="00F3298C"/>
    <w:rsid w:val="00F32B34"/>
    <w:rsid w:val="00F32CB1"/>
    <w:rsid w:val="00F32DE2"/>
    <w:rsid w:val="00F33020"/>
    <w:rsid w:val="00F331F5"/>
    <w:rsid w:val="00F334C9"/>
    <w:rsid w:val="00F336B8"/>
    <w:rsid w:val="00F337E0"/>
    <w:rsid w:val="00F33883"/>
    <w:rsid w:val="00F33AF7"/>
    <w:rsid w:val="00F33BC1"/>
    <w:rsid w:val="00F33DDC"/>
    <w:rsid w:val="00F33E32"/>
    <w:rsid w:val="00F33F1D"/>
    <w:rsid w:val="00F34351"/>
    <w:rsid w:val="00F34425"/>
    <w:rsid w:val="00F3443B"/>
    <w:rsid w:val="00F345EB"/>
    <w:rsid w:val="00F347D2"/>
    <w:rsid w:val="00F34969"/>
    <w:rsid w:val="00F34BC9"/>
    <w:rsid w:val="00F34C1C"/>
    <w:rsid w:val="00F34EDA"/>
    <w:rsid w:val="00F34F0D"/>
    <w:rsid w:val="00F34F9C"/>
    <w:rsid w:val="00F35138"/>
    <w:rsid w:val="00F351EF"/>
    <w:rsid w:val="00F35226"/>
    <w:rsid w:val="00F3539A"/>
    <w:rsid w:val="00F35602"/>
    <w:rsid w:val="00F35962"/>
    <w:rsid w:val="00F35A30"/>
    <w:rsid w:val="00F35A80"/>
    <w:rsid w:val="00F35AD7"/>
    <w:rsid w:val="00F35B02"/>
    <w:rsid w:val="00F35BEB"/>
    <w:rsid w:val="00F35EA2"/>
    <w:rsid w:val="00F366F1"/>
    <w:rsid w:val="00F3671C"/>
    <w:rsid w:val="00F3675D"/>
    <w:rsid w:val="00F367D9"/>
    <w:rsid w:val="00F368BC"/>
    <w:rsid w:val="00F36A07"/>
    <w:rsid w:val="00F36A3E"/>
    <w:rsid w:val="00F36D65"/>
    <w:rsid w:val="00F36FDE"/>
    <w:rsid w:val="00F37164"/>
    <w:rsid w:val="00F372A5"/>
    <w:rsid w:val="00F374CF"/>
    <w:rsid w:val="00F3750F"/>
    <w:rsid w:val="00F37766"/>
    <w:rsid w:val="00F379FA"/>
    <w:rsid w:val="00F37A53"/>
    <w:rsid w:val="00F37A71"/>
    <w:rsid w:val="00F37C1F"/>
    <w:rsid w:val="00F37DA1"/>
    <w:rsid w:val="00F37E02"/>
    <w:rsid w:val="00F4009D"/>
    <w:rsid w:val="00F4018B"/>
    <w:rsid w:val="00F4023F"/>
    <w:rsid w:val="00F403CC"/>
    <w:rsid w:val="00F405FD"/>
    <w:rsid w:val="00F40712"/>
    <w:rsid w:val="00F409FA"/>
    <w:rsid w:val="00F40BA7"/>
    <w:rsid w:val="00F40F48"/>
    <w:rsid w:val="00F4121F"/>
    <w:rsid w:val="00F413C2"/>
    <w:rsid w:val="00F4149A"/>
    <w:rsid w:val="00F416A0"/>
    <w:rsid w:val="00F418B0"/>
    <w:rsid w:val="00F41932"/>
    <w:rsid w:val="00F41CCE"/>
    <w:rsid w:val="00F4221D"/>
    <w:rsid w:val="00F42487"/>
    <w:rsid w:val="00F424CA"/>
    <w:rsid w:val="00F42600"/>
    <w:rsid w:val="00F42631"/>
    <w:rsid w:val="00F4299C"/>
    <w:rsid w:val="00F42A6B"/>
    <w:rsid w:val="00F42C5F"/>
    <w:rsid w:val="00F42CB7"/>
    <w:rsid w:val="00F42EEB"/>
    <w:rsid w:val="00F43039"/>
    <w:rsid w:val="00F4373D"/>
    <w:rsid w:val="00F439F1"/>
    <w:rsid w:val="00F43B80"/>
    <w:rsid w:val="00F43C7C"/>
    <w:rsid w:val="00F43F28"/>
    <w:rsid w:val="00F4420A"/>
    <w:rsid w:val="00F44442"/>
    <w:rsid w:val="00F44890"/>
    <w:rsid w:val="00F4491C"/>
    <w:rsid w:val="00F44B46"/>
    <w:rsid w:val="00F44F2D"/>
    <w:rsid w:val="00F44FDE"/>
    <w:rsid w:val="00F45122"/>
    <w:rsid w:val="00F451C8"/>
    <w:rsid w:val="00F451CE"/>
    <w:rsid w:val="00F4591A"/>
    <w:rsid w:val="00F45BAA"/>
    <w:rsid w:val="00F45D05"/>
    <w:rsid w:val="00F45F8B"/>
    <w:rsid w:val="00F4623C"/>
    <w:rsid w:val="00F46369"/>
    <w:rsid w:val="00F46C1D"/>
    <w:rsid w:val="00F46EAC"/>
    <w:rsid w:val="00F46FAC"/>
    <w:rsid w:val="00F46FBE"/>
    <w:rsid w:val="00F47051"/>
    <w:rsid w:val="00F472DD"/>
    <w:rsid w:val="00F473DD"/>
    <w:rsid w:val="00F47779"/>
    <w:rsid w:val="00F47864"/>
    <w:rsid w:val="00F47946"/>
    <w:rsid w:val="00F47B27"/>
    <w:rsid w:val="00F47D9F"/>
    <w:rsid w:val="00F47E0F"/>
    <w:rsid w:val="00F500CE"/>
    <w:rsid w:val="00F500EC"/>
    <w:rsid w:val="00F501C9"/>
    <w:rsid w:val="00F5042B"/>
    <w:rsid w:val="00F504C7"/>
    <w:rsid w:val="00F50642"/>
    <w:rsid w:val="00F508FC"/>
    <w:rsid w:val="00F50A55"/>
    <w:rsid w:val="00F50AD9"/>
    <w:rsid w:val="00F50CD4"/>
    <w:rsid w:val="00F50E13"/>
    <w:rsid w:val="00F512EE"/>
    <w:rsid w:val="00F51480"/>
    <w:rsid w:val="00F514ED"/>
    <w:rsid w:val="00F514F4"/>
    <w:rsid w:val="00F51578"/>
    <w:rsid w:val="00F51620"/>
    <w:rsid w:val="00F5176C"/>
    <w:rsid w:val="00F5177C"/>
    <w:rsid w:val="00F517EE"/>
    <w:rsid w:val="00F519FB"/>
    <w:rsid w:val="00F5243A"/>
    <w:rsid w:val="00F5249B"/>
    <w:rsid w:val="00F52538"/>
    <w:rsid w:val="00F5261B"/>
    <w:rsid w:val="00F526BD"/>
    <w:rsid w:val="00F526CB"/>
    <w:rsid w:val="00F527D4"/>
    <w:rsid w:val="00F529E4"/>
    <w:rsid w:val="00F52ABA"/>
    <w:rsid w:val="00F52B5D"/>
    <w:rsid w:val="00F52C28"/>
    <w:rsid w:val="00F52C38"/>
    <w:rsid w:val="00F52F34"/>
    <w:rsid w:val="00F53106"/>
    <w:rsid w:val="00F531BC"/>
    <w:rsid w:val="00F535A8"/>
    <w:rsid w:val="00F53739"/>
    <w:rsid w:val="00F537B9"/>
    <w:rsid w:val="00F53942"/>
    <w:rsid w:val="00F5395C"/>
    <w:rsid w:val="00F53C75"/>
    <w:rsid w:val="00F53E19"/>
    <w:rsid w:val="00F542C0"/>
    <w:rsid w:val="00F542F8"/>
    <w:rsid w:val="00F54500"/>
    <w:rsid w:val="00F5451E"/>
    <w:rsid w:val="00F545AE"/>
    <w:rsid w:val="00F545D6"/>
    <w:rsid w:val="00F547C0"/>
    <w:rsid w:val="00F5499A"/>
    <w:rsid w:val="00F54A30"/>
    <w:rsid w:val="00F54DC7"/>
    <w:rsid w:val="00F5506C"/>
    <w:rsid w:val="00F550B1"/>
    <w:rsid w:val="00F551A5"/>
    <w:rsid w:val="00F551CA"/>
    <w:rsid w:val="00F55411"/>
    <w:rsid w:val="00F555A3"/>
    <w:rsid w:val="00F555F1"/>
    <w:rsid w:val="00F558A4"/>
    <w:rsid w:val="00F55FDA"/>
    <w:rsid w:val="00F563ED"/>
    <w:rsid w:val="00F56530"/>
    <w:rsid w:val="00F5668E"/>
    <w:rsid w:val="00F5687B"/>
    <w:rsid w:val="00F56AE9"/>
    <w:rsid w:val="00F57008"/>
    <w:rsid w:val="00F570C3"/>
    <w:rsid w:val="00F57216"/>
    <w:rsid w:val="00F575FE"/>
    <w:rsid w:val="00F5760E"/>
    <w:rsid w:val="00F576C1"/>
    <w:rsid w:val="00F576F7"/>
    <w:rsid w:val="00F5775E"/>
    <w:rsid w:val="00F5792B"/>
    <w:rsid w:val="00F57A41"/>
    <w:rsid w:val="00F57B1B"/>
    <w:rsid w:val="00F57E90"/>
    <w:rsid w:val="00F57F12"/>
    <w:rsid w:val="00F57F95"/>
    <w:rsid w:val="00F601A7"/>
    <w:rsid w:val="00F602AF"/>
    <w:rsid w:val="00F602EB"/>
    <w:rsid w:val="00F602F6"/>
    <w:rsid w:val="00F60495"/>
    <w:rsid w:val="00F604C2"/>
    <w:rsid w:val="00F60559"/>
    <w:rsid w:val="00F60A6B"/>
    <w:rsid w:val="00F60A99"/>
    <w:rsid w:val="00F60C40"/>
    <w:rsid w:val="00F60E63"/>
    <w:rsid w:val="00F611B6"/>
    <w:rsid w:val="00F611CB"/>
    <w:rsid w:val="00F6120E"/>
    <w:rsid w:val="00F61350"/>
    <w:rsid w:val="00F61530"/>
    <w:rsid w:val="00F61622"/>
    <w:rsid w:val="00F619EE"/>
    <w:rsid w:val="00F61C16"/>
    <w:rsid w:val="00F61C8B"/>
    <w:rsid w:val="00F61D0A"/>
    <w:rsid w:val="00F61D7C"/>
    <w:rsid w:val="00F61E96"/>
    <w:rsid w:val="00F61EA2"/>
    <w:rsid w:val="00F61FFF"/>
    <w:rsid w:val="00F6222E"/>
    <w:rsid w:val="00F6257A"/>
    <w:rsid w:val="00F62845"/>
    <w:rsid w:val="00F62847"/>
    <w:rsid w:val="00F62A46"/>
    <w:rsid w:val="00F63276"/>
    <w:rsid w:val="00F63710"/>
    <w:rsid w:val="00F63793"/>
    <w:rsid w:val="00F6392C"/>
    <w:rsid w:val="00F6393A"/>
    <w:rsid w:val="00F63E9F"/>
    <w:rsid w:val="00F6405F"/>
    <w:rsid w:val="00F64080"/>
    <w:rsid w:val="00F6429E"/>
    <w:rsid w:val="00F647C1"/>
    <w:rsid w:val="00F6482C"/>
    <w:rsid w:val="00F64908"/>
    <w:rsid w:val="00F64935"/>
    <w:rsid w:val="00F64986"/>
    <w:rsid w:val="00F64C22"/>
    <w:rsid w:val="00F64CEF"/>
    <w:rsid w:val="00F65209"/>
    <w:rsid w:val="00F6583F"/>
    <w:rsid w:val="00F658DC"/>
    <w:rsid w:val="00F65AB1"/>
    <w:rsid w:val="00F65BD7"/>
    <w:rsid w:val="00F65EC0"/>
    <w:rsid w:val="00F65FAC"/>
    <w:rsid w:val="00F65FDE"/>
    <w:rsid w:val="00F66069"/>
    <w:rsid w:val="00F660BB"/>
    <w:rsid w:val="00F661B4"/>
    <w:rsid w:val="00F662B2"/>
    <w:rsid w:val="00F6638D"/>
    <w:rsid w:val="00F66441"/>
    <w:rsid w:val="00F6649E"/>
    <w:rsid w:val="00F666D0"/>
    <w:rsid w:val="00F6690B"/>
    <w:rsid w:val="00F669E9"/>
    <w:rsid w:val="00F66B5E"/>
    <w:rsid w:val="00F66D12"/>
    <w:rsid w:val="00F66DE0"/>
    <w:rsid w:val="00F66EE5"/>
    <w:rsid w:val="00F66FA1"/>
    <w:rsid w:val="00F66FC1"/>
    <w:rsid w:val="00F670A0"/>
    <w:rsid w:val="00F672FC"/>
    <w:rsid w:val="00F6738E"/>
    <w:rsid w:val="00F673F2"/>
    <w:rsid w:val="00F6769E"/>
    <w:rsid w:val="00F676C1"/>
    <w:rsid w:val="00F6788A"/>
    <w:rsid w:val="00F67D42"/>
    <w:rsid w:val="00F67DAF"/>
    <w:rsid w:val="00F67F88"/>
    <w:rsid w:val="00F67FFA"/>
    <w:rsid w:val="00F70021"/>
    <w:rsid w:val="00F70122"/>
    <w:rsid w:val="00F7019F"/>
    <w:rsid w:val="00F70231"/>
    <w:rsid w:val="00F70410"/>
    <w:rsid w:val="00F70422"/>
    <w:rsid w:val="00F70444"/>
    <w:rsid w:val="00F7067D"/>
    <w:rsid w:val="00F7073C"/>
    <w:rsid w:val="00F707F3"/>
    <w:rsid w:val="00F70D3F"/>
    <w:rsid w:val="00F70FEC"/>
    <w:rsid w:val="00F710BF"/>
    <w:rsid w:val="00F71174"/>
    <w:rsid w:val="00F712A2"/>
    <w:rsid w:val="00F7177A"/>
    <w:rsid w:val="00F718BF"/>
    <w:rsid w:val="00F718F0"/>
    <w:rsid w:val="00F71A73"/>
    <w:rsid w:val="00F71BDB"/>
    <w:rsid w:val="00F71C21"/>
    <w:rsid w:val="00F71E01"/>
    <w:rsid w:val="00F720CF"/>
    <w:rsid w:val="00F721BC"/>
    <w:rsid w:val="00F721DC"/>
    <w:rsid w:val="00F725A1"/>
    <w:rsid w:val="00F7261D"/>
    <w:rsid w:val="00F72660"/>
    <w:rsid w:val="00F72A73"/>
    <w:rsid w:val="00F72C88"/>
    <w:rsid w:val="00F72D09"/>
    <w:rsid w:val="00F72EBF"/>
    <w:rsid w:val="00F72F16"/>
    <w:rsid w:val="00F72F94"/>
    <w:rsid w:val="00F73072"/>
    <w:rsid w:val="00F73569"/>
    <w:rsid w:val="00F73885"/>
    <w:rsid w:val="00F73BA3"/>
    <w:rsid w:val="00F73BF9"/>
    <w:rsid w:val="00F73F87"/>
    <w:rsid w:val="00F74035"/>
    <w:rsid w:val="00F7414A"/>
    <w:rsid w:val="00F74ACC"/>
    <w:rsid w:val="00F74CB2"/>
    <w:rsid w:val="00F750F5"/>
    <w:rsid w:val="00F752D6"/>
    <w:rsid w:val="00F7534E"/>
    <w:rsid w:val="00F7539D"/>
    <w:rsid w:val="00F754A3"/>
    <w:rsid w:val="00F7576D"/>
    <w:rsid w:val="00F75AB1"/>
    <w:rsid w:val="00F75E2A"/>
    <w:rsid w:val="00F7610A"/>
    <w:rsid w:val="00F76304"/>
    <w:rsid w:val="00F76456"/>
    <w:rsid w:val="00F7648B"/>
    <w:rsid w:val="00F764F1"/>
    <w:rsid w:val="00F76542"/>
    <w:rsid w:val="00F76558"/>
    <w:rsid w:val="00F765FC"/>
    <w:rsid w:val="00F766FA"/>
    <w:rsid w:val="00F7682C"/>
    <w:rsid w:val="00F76A09"/>
    <w:rsid w:val="00F76B1E"/>
    <w:rsid w:val="00F76D4D"/>
    <w:rsid w:val="00F76F79"/>
    <w:rsid w:val="00F77072"/>
    <w:rsid w:val="00F77104"/>
    <w:rsid w:val="00F77161"/>
    <w:rsid w:val="00F77232"/>
    <w:rsid w:val="00F7736A"/>
    <w:rsid w:val="00F773B3"/>
    <w:rsid w:val="00F776B2"/>
    <w:rsid w:val="00F77874"/>
    <w:rsid w:val="00F778B5"/>
    <w:rsid w:val="00F778C5"/>
    <w:rsid w:val="00F7794F"/>
    <w:rsid w:val="00F77ADB"/>
    <w:rsid w:val="00F77C76"/>
    <w:rsid w:val="00F77C96"/>
    <w:rsid w:val="00F77D46"/>
    <w:rsid w:val="00F77D73"/>
    <w:rsid w:val="00F77EBE"/>
    <w:rsid w:val="00F800C6"/>
    <w:rsid w:val="00F800DD"/>
    <w:rsid w:val="00F802A3"/>
    <w:rsid w:val="00F802E3"/>
    <w:rsid w:val="00F80366"/>
    <w:rsid w:val="00F803F5"/>
    <w:rsid w:val="00F805BA"/>
    <w:rsid w:val="00F805F4"/>
    <w:rsid w:val="00F807AD"/>
    <w:rsid w:val="00F8084B"/>
    <w:rsid w:val="00F80BF3"/>
    <w:rsid w:val="00F80C4A"/>
    <w:rsid w:val="00F80F00"/>
    <w:rsid w:val="00F81051"/>
    <w:rsid w:val="00F815C4"/>
    <w:rsid w:val="00F815E5"/>
    <w:rsid w:val="00F8181F"/>
    <w:rsid w:val="00F81834"/>
    <w:rsid w:val="00F81AAB"/>
    <w:rsid w:val="00F81C84"/>
    <w:rsid w:val="00F81D9F"/>
    <w:rsid w:val="00F82077"/>
    <w:rsid w:val="00F825A6"/>
    <w:rsid w:val="00F827D4"/>
    <w:rsid w:val="00F82E66"/>
    <w:rsid w:val="00F8322B"/>
    <w:rsid w:val="00F8357F"/>
    <w:rsid w:val="00F835BE"/>
    <w:rsid w:val="00F835F1"/>
    <w:rsid w:val="00F8375E"/>
    <w:rsid w:val="00F8390C"/>
    <w:rsid w:val="00F83956"/>
    <w:rsid w:val="00F83BE4"/>
    <w:rsid w:val="00F83EDA"/>
    <w:rsid w:val="00F840EB"/>
    <w:rsid w:val="00F8410B"/>
    <w:rsid w:val="00F8453D"/>
    <w:rsid w:val="00F84621"/>
    <w:rsid w:val="00F846B0"/>
    <w:rsid w:val="00F84BBC"/>
    <w:rsid w:val="00F84C88"/>
    <w:rsid w:val="00F84EB1"/>
    <w:rsid w:val="00F84FA6"/>
    <w:rsid w:val="00F85078"/>
    <w:rsid w:val="00F851D6"/>
    <w:rsid w:val="00F8559E"/>
    <w:rsid w:val="00F8563F"/>
    <w:rsid w:val="00F8576F"/>
    <w:rsid w:val="00F859D2"/>
    <w:rsid w:val="00F85C11"/>
    <w:rsid w:val="00F85C1C"/>
    <w:rsid w:val="00F85C46"/>
    <w:rsid w:val="00F85DD6"/>
    <w:rsid w:val="00F85E2F"/>
    <w:rsid w:val="00F85F67"/>
    <w:rsid w:val="00F863C0"/>
    <w:rsid w:val="00F863C6"/>
    <w:rsid w:val="00F86532"/>
    <w:rsid w:val="00F8666A"/>
    <w:rsid w:val="00F8694B"/>
    <w:rsid w:val="00F86A08"/>
    <w:rsid w:val="00F86E25"/>
    <w:rsid w:val="00F86EF7"/>
    <w:rsid w:val="00F86F14"/>
    <w:rsid w:val="00F86F46"/>
    <w:rsid w:val="00F86FA7"/>
    <w:rsid w:val="00F875B1"/>
    <w:rsid w:val="00F87B65"/>
    <w:rsid w:val="00F87B85"/>
    <w:rsid w:val="00F87D27"/>
    <w:rsid w:val="00F87DFA"/>
    <w:rsid w:val="00F9002F"/>
    <w:rsid w:val="00F90032"/>
    <w:rsid w:val="00F90078"/>
    <w:rsid w:val="00F900CA"/>
    <w:rsid w:val="00F901BF"/>
    <w:rsid w:val="00F90389"/>
    <w:rsid w:val="00F9086A"/>
    <w:rsid w:val="00F908E3"/>
    <w:rsid w:val="00F90DC5"/>
    <w:rsid w:val="00F90E62"/>
    <w:rsid w:val="00F90F2F"/>
    <w:rsid w:val="00F91204"/>
    <w:rsid w:val="00F91447"/>
    <w:rsid w:val="00F915F4"/>
    <w:rsid w:val="00F9174A"/>
    <w:rsid w:val="00F91796"/>
    <w:rsid w:val="00F917F6"/>
    <w:rsid w:val="00F91958"/>
    <w:rsid w:val="00F91AFB"/>
    <w:rsid w:val="00F91BE0"/>
    <w:rsid w:val="00F91DEF"/>
    <w:rsid w:val="00F91E77"/>
    <w:rsid w:val="00F91F44"/>
    <w:rsid w:val="00F923D5"/>
    <w:rsid w:val="00F92569"/>
    <w:rsid w:val="00F9278A"/>
    <w:rsid w:val="00F929ED"/>
    <w:rsid w:val="00F92CF0"/>
    <w:rsid w:val="00F92DA2"/>
    <w:rsid w:val="00F92F3E"/>
    <w:rsid w:val="00F93124"/>
    <w:rsid w:val="00F93228"/>
    <w:rsid w:val="00F933C4"/>
    <w:rsid w:val="00F935D9"/>
    <w:rsid w:val="00F935DF"/>
    <w:rsid w:val="00F935E2"/>
    <w:rsid w:val="00F936C4"/>
    <w:rsid w:val="00F937E6"/>
    <w:rsid w:val="00F938BA"/>
    <w:rsid w:val="00F93C23"/>
    <w:rsid w:val="00F93CA2"/>
    <w:rsid w:val="00F93E33"/>
    <w:rsid w:val="00F93F02"/>
    <w:rsid w:val="00F93FFE"/>
    <w:rsid w:val="00F94019"/>
    <w:rsid w:val="00F94207"/>
    <w:rsid w:val="00F94419"/>
    <w:rsid w:val="00F945B6"/>
    <w:rsid w:val="00F94B07"/>
    <w:rsid w:val="00F94B11"/>
    <w:rsid w:val="00F94C25"/>
    <w:rsid w:val="00F94C57"/>
    <w:rsid w:val="00F94D26"/>
    <w:rsid w:val="00F94DC6"/>
    <w:rsid w:val="00F94F41"/>
    <w:rsid w:val="00F94FA3"/>
    <w:rsid w:val="00F95147"/>
    <w:rsid w:val="00F955FD"/>
    <w:rsid w:val="00F95C30"/>
    <w:rsid w:val="00F95CA2"/>
    <w:rsid w:val="00F95DB0"/>
    <w:rsid w:val="00F95E36"/>
    <w:rsid w:val="00F95F7C"/>
    <w:rsid w:val="00F9601F"/>
    <w:rsid w:val="00F96217"/>
    <w:rsid w:val="00F9626F"/>
    <w:rsid w:val="00F9628B"/>
    <w:rsid w:val="00F9635E"/>
    <w:rsid w:val="00F9658A"/>
    <w:rsid w:val="00F96B2D"/>
    <w:rsid w:val="00F96D3C"/>
    <w:rsid w:val="00F97054"/>
    <w:rsid w:val="00F97204"/>
    <w:rsid w:val="00F9739E"/>
    <w:rsid w:val="00F973FD"/>
    <w:rsid w:val="00F974FA"/>
    <w:rsid w:val="00F979A1"/>
    <w:rsid w:val="00F97B6F"/>
    <w:rsid w:val="00F97BDA"/>
    <w:rsid w:val="00FA0049"/>
    <w:rsid w:val="00FA008C"/>
    <w:rsid w:val="00FA03FE"/>
    <w:rsid w:val="00FA06FC"/>
    <w:rsid w:val="00FA0731"/>
    <w:rsid w:val="00FA08DC"/>
    <w:rsid w:val="00FA0A07"/>
    <w:rsid w:val="00FA0A14"/>
    <w:rsid w:val="00FA0D32"/>
    <w:rsid w:val="00FA0DE2"/>
    <w:rsid w:val="00FA0E76"/>
    <w:rsid w:val="00FA104D"/>
    <w:rsid w:val="00FA111B"/>
    <w:rsid w:val="00FA1365"/>
    <w:rsid w:val="00FA1473"/>
    <w:rsid w:val="00FA1867"/>
    <w:rsid w:val="00FA1962"/>
    <w:rsid w:val="00FA19D7"/>
    <w:rsid w:val="00FA1C78"/>
    <w:rsid w:val="00FA1CA8"/>
    <w:rsid w:val="00FA1DF9"/>
    <w:rsid w:val="00FA2052"/>
    <w:rsid w:val="00FA2054"/>
    <w:rsid w:val="00FA22E3"/>
    <w:rsid w:val="00FA2337"/>
    <w:rsid w:val="00FA242E"/>
    <w:rsid w:val="00FA24D2"/>
    <w:rsid w:val="00FA2514"/>
    <w:rsid w:val="00FA251E"/>
    <w:rsid w:val="00FA2784"/>
    <w:rsid w:val="00FA2903"/>
    <w:rsid w:val="00FA2BC6"/>
    <w:rsid w:val="00FA2CC8"/>
    <w:rsid w:val="00FA301B"/>
    <w:rsid w:val="00FA30D9"/>
    <w:rsid w:val="00FA314E"/>
    <w:rsid w:val="00FA332E"/>
    <w:rsid w:val="00FA3530"/>
    <w:rsid w:val="00FA35D3"/>
    <w:rsid w:val="00FA3693"/>
    <w:rsid w:val="00FA36F8"/>
    <w:rsid w:val="00FA3716"/>
    <w:rsid w:val="00FA3739"/>
    <w:rsid w:val="00FA3839"/>
    <w:rsid w:val="00FA3B16"/>
    <w:rsid w:val="00FA3DE0"/>
    <w:rsid w:val="00FA3E3F"/>
    <w:rsid w:val="00FA408C"/>
    <w:rsid w:val="00FA40D3"/>
    <w:rsid w:val="00FA4125"/>
    <w:rsid w:val="00FA43DF"/>
    <w:rsid w:val="00FA4479"/>
    <w:rsid w:val="00FA44F9"/>
    <w:rsid w:val="00FA48E4"/>
    <w:rsid w:val="00FA499A"/>
    <w:rsid w:val="00FA49A5"/>
    <w:rsid w:val="00FA4B2A"/>
    <w:rsid w:val="00FA4B80"/>
    <w:rsid w:val="00FA4BC9"/>
    <w:rsid w:val="00FA4D30"/>
    <w:rsid w:val="00FA4F7E"/>
    <w:rsid w:val="00FA5156"/>
    <w:rsid w:val="00FA515B"/>
    <w:rsid w:val="00FA554C"/>
    <w:rsid w:val="00FA5567"/>
    <w:rsid w:val="00FA5568"/>
    <w:rsid w:val="00FA5A59"/>
    <w:rsid w:val="00FA5A6E"/>
    <w:rsid w:val="00FA5ACC"/>
    <w:rsid w:val="00FA5C5C"/>
    <w:rsid w:val="00FA5DA6"/>
    <w:rsid w:val="00FA5FCF"/>
    <w:rsid w:val="00FA6129"/>
    <w:rsid w:val="00FA6193"/>
    <w:rsid w:val="00FA6204"/>
    <w:rsid w:val="00FA62A6"/>
    <w:rsid w:val="00FA63C0"/>
    <w:rsid w:val="00FA63E6"/>
    <w:rsid w:val="00FA6537"/>
    <w:rsid w:val="00FA6551"/>
    <w:rsid w:val="00FA689C"/>
    <w:rsid w:val="00FA6FC4"/>
    <w:rsid w:val="00FA7118"/>
    <w:rsid w:val="00FA727B"/>
    <w:rsid w:val="00FA733A"/>
    <w:rsid w:val="00FA75E4"/>
    <w:rsid w:val="00FA7666"/>
    <w:rsid w:val="00FA77FD"/>
    <w:rsid w:val="00FA784B"/>
    <w:rsid w:val="00FA794E"/>
    <w:rsid w:val="00FA7D5C"/>
    <w:rsid w:val="00FA7FB9"/>
    <w:rsid w:val="00FB0381"/>
    <w:rsid w:val="00FB0796"/>
    <w:rsid w:val="00FB0A8A"/>
    <w:rsid w:val="00FB0B01"/>
    <w:rsid w:val="00FB0BA5"/>
    <w:rsid w:val="00FB0CC7"/>
    <w:rsid w:val="00FB0D4E"/>
    <w:rsid w:val="00FB0E15"/>
    <w:rsid w:val="00FB0EFC"/>
    <w:rsid w:val="00FB1211"/>
    <w:rsid w:val="00FB12F3"/>
    <w:rsid w:val="00FB1347"/>
    <w:rsid w:val="00FB146A"/>
    <w:rsid w:val="00FB180B"/>
    <w:rsid w:val="00FB1AEE"/>
    <w:rsid w:val="00FB1C02"/>
    <w:rsid w:val="00FB1D99"/>
    <w:rsid w:val="00FB1DA8"/>
    <w:rsid w:val="00FB1E0B"/>
    <w:rsid w:val="00FB1EA8"/>
    <w:rsid w:val="00FB207C"/>
    <w:rsid w:val="00FB2158"/>
    <w:rsid w:val="00FB21E0"/>
    <w:rsid w:val="00FB2206"/>
    <w:rsid w:val="00FB2499"/>
    <w:rsid w:val="00FB25F2"/>
    <w:rsid w:val="00FB2685"/>
    <w:rsid w:val="00FB26F6"/>
    <w:rsid w:val="00FB27EF"/>
    <w:rsid w:val="00FB2840"/>
    <w:rsid w:val="00FB28F4"/>
    <w:rsid w:val="00FB2D0C"/>
    <w:rsid w:val="00FB2D82"/>
    <w:rsid w:val="00FB2DF8"/>
    <w:rsid w:val="00FB2E86"/>
    <w:rsid w:val="00FB2F22"/>
    <w:rsid w:val="00FB373C"/>
    <w:rsid w:val="00FB3760"/>
    <w:rsid w:val="00FB3A27"/>
    <w:rsid w:val="00FB3A9B"/>
    <w:rsid w:val="00FB3B0E"/>
    <w:rsid w:val="00FB3BD8"/>
    <w:rsid w:val="00FB3C27"/>
    <w:rsid w:val="00FB3F86"/>
    <w:rsid w:val="00FB41E8"/>
    <w:rsid w:val="00FB421A"/>
    <w:rsid w:val="00FB4368"/>
    <w:rsid w:val="00FB4464"/>
    <w:rsid w:val="00FB4614"/>
    <w:rsid w:val="00FB4629"/>
    <w:rsid w:val="00FB4686"/>
    <w:rsid w:val="00FB4932"/>
    <w:rsid w:val="00FB4B8F"/>
    <w:rsid w:val="00FB4C6E"/>
    <w:rsid w:val="00FB4D06"/>
    <w:rsid w:val="00FB4D5D"/>
    <w:rsid w:val="00FB4D97"/>
    <w:rsid w:val="00FB4DD9"/>
    <w:rsid w:val="00FB4EBF"/>
    <w:rsid w:val="00FB4F29"/>
    <w:rsid w:val="00FB50C0"/>
    <w:rsid w:val="00FB520F"/>
    <w:rsid w:val="00FB52D8"/>
    <w:rsid w:val="00FB53CD"/>
    <w:rsid w:val="00FB54E1"/>
    <w:rsid w:val="00FB54E6"/>
    <w:rsid w:val="00FB5813"/>
    <w:rsid w:val="00FB592C"/>
    <w:rsid w:val="00FB5A0F"/>
    <w:rsid w:val="00FB5A27"/>
    <w:rsid w:val="00FB5B81"/>
    <w:rsid w:val="00FB5CC6"/>
    <w:rsid w:val="00FB5CDD"/>
    <w:rsid w:val="00FB5EF9"/>
    <w:rsid w:val="00FB6210"/>
    <w:rsid w:val="00FB633B"/>
    <w:rsid w:val="00FB6433"/>
    <w:rsid w:val="00FB64F3"/>
    <w:rsid w:val="00FB6507"/>
    <w:rsid w:val="00FB65F7"/>
    <w:rsid w:val="00FB6873"/>
    <w:rsid w:val="00FB6AED"/>
    <w:rsid w:val="00FB6C80"/>
    <w:rsid w:val="00FB6F78"/>
    <w:rsid w:val="00FB6F9B"/>
    <w:rsid w:val="00FB71A9"/>
    <w:rsid w:val="00FB71C1"/>
    <w:rsid w:val="00FB72B9"/>
    <w:rsid w:val="00FB72BE"/>
    <w:rsid w:val="00FB7619"/>
    <w:rsid w:val="00FB78E2"/>
    <w:rsid w:val="00FB7F1A"/>
    <w:rsid w:val="00FC02EF"/>
    <w:rsid w:val="00FC083D"/>
    <w:rsid w:val="00FC0B28"/>
    <w:rsid w:val="00FC0BEB"/>
    <w:rsid w:val="00FC0F63"/>
    <w:rsid w:val="00FC10CB"/>
    <w:rsid w:val="00FC1215"/>
    <w:rsid w:val="00FC12B3"/>
    <w:rsid w:val="00FC145C"/>
    <w:rsid w:val="00FC16CD"/>
    <w:rsid w:val="00FC17D1"/>
    <w:rsid w:val="00FC18FA"/>
    <w:rsid w:val="00FC1905"/>
    <w:rsid w:val="00FC191A"/>
    <w:rsid w:val="00FC1970"/>
    <w:rsid w:val="00FC1B35"/>
    <w:rsid w:val="00FC1B57"/>
    <w:rsid w:val="00FC1C5E"/>
    <w:rsid w:val="00FC1F5E"/>
    <w:rsid w:val="00FC1F73"/>
    <w:rsid w:val="00FC20CB"/>
    <w:rsid w:val="00FC28C2"/>
    <w:rsid w:val="00FC2951"/>
    <w:rsid w:val="00FC2C56"/>
    <w:rsid w:val="00FC2E80"/>
    <w:rsid w:val="00FC35B7"/>
    <w:rsid w:val="00FC3755"/>
    <w:rsid w:val="00FC3D78"/>
    <w:rsid w:val="00FC4131"/>
    <w:rsid w:val="00FC4139"/>
    <w:rsid w:val="00FC41DB"/>
    <w:rsid w:val="00FC436B"/>
    <w:rsid w:val="00FC439C"/>
    <w:rsid w:val="00FC44CF"/>
    <w:rsid w:val="00FC457B"/>
    <w:rsid w:val="00FC4765"/>
    <w:rsid w:val="00FC4829"/>
    <w:rsid w:val="00FC4B1F"/>
    <w:rsid w:val="00FC4BBC"/>
    <w:rsid w:val="00FC4BEF"/>
    <w:rsid w:val="00FC4CE4"/>
    <w:rsid w:val="00FC50F1"/>
    <w:rsid w:val="00FC52DF"/>
    <w:rsid w:val="00FC537B"/>
    <w:rsid w:val="00FC5594"/>
    <w:rsid w:val="00FC560E"/>
    <w:rsid w:val="00FC566A"/>
    <w:rsid w:val="00FC56F4"/>
    <w:rsid w:val="00FC589B"/>
    <w:rsid w:val="00FC5D41"/>
    <w:rsid w:val="00FC60FC"/>
    <w:rsid w:val="00FC611B"/>
    <w:rsid w:val="00FC6314"/>
    <w:rsid w:val="00FC6333"/>
    <w:rsid w:val="00FC6604"/>
    <w:rsid w:val="00FC683F"/>
    <w:rsid w:val="00FC68D2"/>
    <w:rsid w:val="00FC694F"/>
    <w:rsid w:val="00FC69B9"/>
    <w:rsid w:val="00FC6BFF"/>
    <w:rsid w:val="00FC6E97"/>
    <w:rsid w:val="00FC6FF3"/>
    <w:rsid w:val="00FC7045"/>
    <w:rsid w:val="00FC70C9"/>
    <w:rsid w:val="00FC7167"/>
    <w:rsid w:val="00FC72EB"/>
    <w:rsid w:val="00FC7730"/>
    <w:rsid w:val="00FC79CC"/>
    <w:rsid w:val="00FC7A48"/>
    <w:rsid w:val="00FC7CF2"/>
    <w:rsid w:val="00FC7E58"/>
    <w:rsid w:val="00FC7ED5"/>
    <w:rsid w:val="00FD00F2"/>
    <w:rsid w:val="00FD01E8"/>
    <w:rsid w:val="00FD0300"/>
    <w:rsid w:val="00FD053B"/>
    <w:rsid w:val="00FD0615"/>
    <w:rsid w:val="00FD070B"/>
    <w:rsid w:val="00FD08C4"/>
    <w:rsid w:val="00FD09EB"/>
    <w:rsid w:val="00FD0A59"/>
    <w:rsid w:val="00FD0C4B"/>
    <w:rsid w:val="00FD126A"/>
    <w:rsid w:val="00FD1638"/>
    <w:rsid w:val="00FD1669"/>
    <w:rsid w:val="00FD1A82"/>
    <w:rsid w:val="00FD1CDE"/>
    <w:rsid w:val="00FD1D82"/>
    <w:rsid w:val="00FD20A9"/>
    <w:rsid w:val="00FD20EA"/>
    <w:rsid w:val="00FD24AB"/>
    <w:rsid w:val="00FD2A44"/>
    <w:rsid w:val="00FD31A3"/>
    <w:rsid w:val="00FD34D8"/>
    <w:rsid w:val="00FD35F5"/>
    <w:rsid w:val="00FD3785"/>
    <w:rsid w:val="00FD37F7"/>
    <w:rsid w:val="00FD39CD"/>
    <w:rsid w:val="00FD3AEF"/>
    <w:rsid w:val="00FD3B92"/>
    <w:rsid w:val="00FD3C98"/>
    <w:rsid w:val="00FD3E9D"/>
    <w:rsid w:val="00FD3F23"/>
    <w:rsid w:val="00FD3F4F"/>
    <w:rsid w:val="00FD431A"/>
    <w:rsid w:val="00FD4339"/>
    <w:rsid w:val="00FD4756"/>
    <w:rsid w:val="00FD4C68"/>
    <w:rsid w:val="00FD4E06"/>
    <w:rsid w:val="00FD5130"/>
    <w:rsid w:val="00FD513D"/>
    <w:rsid w:val="00FD53FB"/>
    <w:rsid w:val="00FD54CF"/>
    <w:rsid w:val="00FD576E"/>
    <w:rsid w:val="00FD5DA1"/>
    <w:rsid w:val="00FD6155"/>
    <w:rsid w:val="00FD695E"/>
    <w:rsid w:val="00FD6C48"/>
    <w:rsid w:val="00FD6C82"/>
    <w:rsid w:val="00FD6F8C"/>
    <w:rsid w:val="00FD74F9"/>
    <w:rsid w:val="00FD75FC"/>
    <w:rsid w:val="00FD7952"/>
    <w:rsid w:val="00FD7EB9"/>
    <w:rsid w:val="00FD7FDD"/>
    <w:rsid w:val="00FE0050"/>
    <w:rsid w:val="00FE03CE"/>
    <w:rsid w:val="00FE0584"/>
    <w:rsid w:val="00FE05CE"/>
    <w:rsid w:val="00FE06D5"/>
    <w:rsid w:val="00FE0704"/>
    <w:rsid w:val="00FE0955"/>
    <w:rsid w:val="00FE09FB"/>
    <w:rsid w:val="00FE0AF1"/>
    <w:rsid w:val="00FE0C0B"/>
    <w:rsid w:val="00FE0C97"/>
    <w:rsid w:val="00FE12FB"/>
    <w:rsid w:val="00FE1739"/>
    <w:rsid w:val="00FE2035"/>
    <w:rsid w:val="00FE2072"/>
    <w:rsid w:val="00FE21F7"/>
    <w:rsid w:val="00FE2232"/>
    <w:rsid w:val="00FE24B2"/>
    <w:rsid w:val="00FE26F0"/>
    <w:rsid w:val="00FE2A05"/>
    <w:rsid w:val="00FE2A67"/>
    <w:rsid w:val="00FE2AE6"/>
    <w:rsid w:val="00FE2C43"/>
    <w:rsid w:val="00FE2D8C"/>
    <w:rsid w:val="00FE2E7A"/>
    <w:rsid w:val="00FE2F83"/>
    <w:rsid w:val="00FE320A"/>
    <w:rsid w:val="00FE327D"/>
    <w:rsid w:val="00FE32B0"/>
    <w:rsid w:val="00FE338E"/>
    <w:rsid w:val="00FE33CB"/>
    <w:rsid w:val="00FE347A"/>
    <w:rsid w:val="00FE3558"/>
    <w:rsid w:val="00FE35BA"/>
    <w:rsid w:val="00FE36D1"/>
    <w:rsid w:val="00FE37E9"/>
    <w:rsid w:val="00FE386D"/>
    <w:rsid w:val="00FE39B7"/>
    <w:rsid w:val="00FE3D00"/>
    <w:rsid w:val="00FE3D27"/>
    <w:rsid w:val="00FE3D34"/>
    <w:rsid w:val="00FE413E"/>
    <w:rsid w:val="00FE4147"/>
    <w:rsid w:val="00FE432F"/>
    <w:rsid w:val="00FE44CA"/>
    <w:rsid w:val="00FE455F"/>
    <w:rsid w:val="00FE471F"/>
    <w:rsid w:val="00FE48BC"/>
    <w:rsid w:val="00FE4924"/>
    <w:rsid w:val="00FE4A0F"/>
    <w:rsid w:val="00FE4A30"/>
    <w:rsid w:val="00FE4B61"/>
    <w:rsid w:val="00FE4D92"/>
    <w:rsid w:val="00FE4E2D"/>
    <w:rsid w:val="00FE4E4F"/>
    <w:rsid w:val="00FE4F04"/>
    <w:rsid w:val="00FE4F63"/>
    <w:rsid w:val="00FE548B"/>
    <w:rsid w:val="00FE55D5"/>
    <w:rsid w:val="00FE5C67"/>
    <w:rsid w:val="00FE5E0C"/>
    <w:rsid w:val="00FE5EAE"/>
    <w:rsid w:val="00FE5EBC"/>
    <w:rsid w:val="00FE645C"/>
    <w:rsid w:val="00FE6487"/>
    <w:rsid w:val="00FE671B"/>
    <w:rsid w:val="00FE6787"/>
    <w:rsid w:val="00FE696D"/>
    <w:rsid w:val="00FE6BC3"/>
    <w:rsid w:val="00FE6CE9"/>
    <w:rsid w:val="00FE6D73"/>
    <w:rsid w:val="00FE6DAE"/>
    <w:rsid w:val="00FE6E25"/>
    <w:rsid w:val="00FE7003"/>
    <w:rsid w:val="00FE7038"/>
    <w:rsid w:val="00FE7135"/>
    <w:rsid w:val="00FE7248"/>
    <w:rsid w:val="00FE73E5"/>
    <w:rsid w:val="00FE7661"/>
    <w:rsid w:val="00FE7906"/>
    <w:rsid w:val="00FE7F97"/>
    <w:rsid w:val="00FF00E4"/>
    <w:rsid w:val="00FF01D2"/>
    <w:rsid w:val="00FF03E7"/>
    <w:rsid w:val="00FF044F"/>
    <w:rsid w:val="00FF069C"/>
    <w:rsid w:val="00FF07BF"/>
    <w:rsid w:val="00FF0812"/>
    <w:rsid w:val="00FF0AAC"/>
    <w:rsid w:val="00FF0EC8"/>
    <w:rsid w:val="00FF0EF8"/>
    <w:rsid w:val="00FF1024"/>
    <w:rsid w:val="00FF11B8"/>
    <w:rsid w:val="00FF1428"/>
    <w:rsid w:val="00FF1883"/>
    <w:rsid w:val="00FF19AF"/>
    <w:rsid w:val="00FF1A1F"/>
    <w:rsid w:val="00FF1F03"/>
    <w:rsid w:val="00FF207A"/>
    <w:rsid w:val="00FF211E"/>
    <w:rsid w:val="00FF2240"/>
    <w:rsid w:val="00FF2368"/>
    <w:rsid w:val="00FF24F9"/>
    <w:rsid w:val="00FF2554"/>
    <w:rsid w:val="00FF2D04"/>
    <w:rsid w:val="00FF2E3D"/>
    <w:rsid w:val="00FF2EED"/>
    <w:rsid w:val="00FF2F83"/>
    <w:rsid w:val="00FF302D"/>
    <w:rsid w:val="00FF3196"/>
    <w:rsid w:val="00FF349B"/>
    <w:rsid w:val="00FF36C7"/>
    <w:rsid w:val="00FF37C6"/>
    <w:rsid w:val="00FF3894"/>
    <w:rsid w:val="00FF3907"/>
    <w:rsid w:val="00FF3A75"/>
    <w:rsid w:val="00FF3C2B"/>
    <w:rsid w:val="00FF3D66"/>
    <w:rsid w:val="00FF3DCA"/>
    <w:rsid w:val="00FF3E79"/>
    <w:rsid w:val="00FF3E7D"/>
    <w:rsid w:val="00FF40C3"/>
    <w:rsid w:val="00FF422F"/>
    <w:rsid w:val="00FF4496"/>
    <w:rsid w:val="00FF4735"/>
    <w:rsid w:val="00FF477F"/>
    <w:rsid w:val="00FF48E9"/>
    <w:rsid w:val="00FF4B76"/>
    <w:rsid w:val="00FF4BD1"/>
    <w:rsid w:val="00FF4D3B"/>
    <w:rsid w:val="00FF4E20"/>
    <w:rsid w:val="00FF4EAB"/>
    <w:rsid w:val="00FF5550"/>
    <w:rsid w:val="00FF56C3"/>
    <w:rsid w:val="00FF57C6"/>
    <w:rsid w:val="00FF5868"/>
    <w:rsid w:val="00FF5B13"/>
    <w:rsid w:val="00FF5B46"/>
    <w:rsid w:val="00FF5D26"/>
    <w:rsid w:val="00FF5DAB"/>
    <w:rsid w:val="00FF5DD4"/>
    <w:rsid w:val="00FF5E0B"/>
    <w:rsid w:val="00FF5F1E"/>
    <w:rsid w:val="00FF645B"/>
    <w:rsid w:val="00FF6B8F"/>
    <w:rsid w:val="00FF6BEA"/>
    <w:rsid w:val="00FF6D7B"/>
    <w:rsid w:val="00FF6D98"/>
    <w:rsid w:val="00FF72E7"/>
    <w:rsid w:val="00FF7307"/>
    <w:rsid w:val="00FF736C"/>
    <w:rsid w:val="00FF76E8"/>
    <w:rsid w:val="00FF77BD"/>
    <w:rsid w:val="00FF7853"/>
    <w:rsid w:val="00FF789D"/>
    <w:rsid w:val="00FF7B35"/>
    <w:rsid w:val="00FF7E00"/>
    <w:rsid w:val="00FF7E44"/>
    <w:rsid w:val="00FF7F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margin" o:allowoverlap="f" fill="f" fillcolor="white" stroke="f">
      <v:fill color="white" on="f"/>
      <v:stroke on="f"/>
    </o:shapedefaults>
    <o:shapelayout v:ext="edit">
      <o:idmap v:ext="edit" data="1"/>
    </o:shapelayout>
  </w:shapeDefaults>
  <w:decimalSymbol w:val=","/>
  <w:listSeparator w:val=";"/>
  <w14:docId w14:val="10928A80"/>
  <w15:docId w15:val="{AA3275D6-0587-4A7F-A8BF-71AA34EA2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A1C"/>
    <w:rPr>
      <w:sz w:val="24"/>
      <w:szCs w:val="24"/>
    </w:rPr>
  </w:style>
  <w:style w:type="paragraph" w:styleId="1">
    <w:name w:val="heading 1"/>
    <w:basedOn w:val="a"/>
    <w:next w:val="a"/>
    <w:link w:val="10"/>
    <w:qFormat/>
    <w:rsid w:val="00EB59E5"/>
    <w:pPr>
      <w:keepNext/>
      <w:jc w:val="both"/>
      <w:outlineLvl w:val="0"/>
    </w:pPr>
    <w:rPr>
      <w:sz w:val="28"/>
    </w:rPr>
  </w:style>
  <w:style w:type="paragraph" w:styleId="2">
    <w:name w:val="heading 2"/>
    <w:basedOn w:val="a"/>
    <w:next w:val="a"/>
    <w:link w:val="20"/>
    <w:qFormat/>
    <w:rsid w:val="00EB59E5"/>
    <w:pPr>
      <w:keepNext/>
      <w:outlineLvl w:val="1"/>
    </w:pPr>
    <w:rPr>
      <w:b/>
      <w:bCs/>
    </w:rPr>
  </w:style>
  <w:style w:type="paragraph" w:styleId="3">
    <w:name w:val="heading 3"/>
    <w:aliases w:val="Heading 3 Char"/>
    <w:basedOn w:val="a"/>
    <w:next w:val="a"/>
    <w:link w:val="30"/>
    <w:qFormat/>
    <w:rsid w:val="00EB59E5"/>
    <w:pPr>
      <w:keepNext/>
      <w:outlineLvl w:val="2"/>
    </w:pPr>
    <w:rPr>
      <w:b/>
      <w:bCs/>
      <w:sz w:val="26"/>
    </w:rPr>
  </w:style>
  <w:style w:type="paragraph" w:styleId="4">
    <w:name w:val="heading 4"/>
    <w:basedOn w:val="a"/>
    <w:next w:val="a"/>
    <w:link w:val="41"/>
    <w:qFormat/>
    <w:rsid w:val="00EB59E5"/>
    <w:pPr>
      <w:keepNext/>
      <w:ind w:left="720" w:right="-341"/>
      <w:outlineLvl w:val="3"/>
    </w:pPr>
  </w:style>
  <w:style w:type="paragraph" w:styleId="5">
    <w:name w:val="heading 5"/>
    <w:basedOn w:val="a"/>
    <w:next w:val="a"/>
    <w:link w:val="50"/>
    <w:qFormat/>
    <w:rsid w:val="00EB59E5"/>
    <w:pPr>
      <w:keepNext/>
      <w:suppressAutoHyphens/>
      <w:ind w:firstLine="567"/>
      <w:jc w:val="both"/>
      <w:outlineLvl w:val="4"/>
    </w:pPr>
    <w:rPr>
      <w:color w:val="FF0000"/>
    </w:rPr>
  </w:style>
  <w:style w:type="paragraph" w:styleId="6">
    <w:name w:val="heading 6"/>
    <w:basedOn w:val="a"/>
    <w:next w:val="a"/>
    <w:link w:val="61"/>
    <w:qFormat/>
    <w:rsid w:val="00EB59E5"/>
    <w:pPr>
      <w:keepNext/>
      <w:jc w:val="both"/>
      <w:outlineLvl w:val="5"/>
    </w:pPr>
    <w:rPr>
      <w:b/>
      <w:sz w:val="20"/>
    </w:rPr>
  </w:style>
  <w:style w:type="paragraph" w:styleId="7">
    <w:name w:val="heading 7"/>
    <w:basedOn w:val="a"/>
    <w:next w:val="a"/>
    <w:link w:val="71"/>
    <w:qFormat/>
    <w:rsid w:val="00EB59E5"/>
    <w:pPr>
      <w:keepNext/>
      <w:jc w:val="center"/>
      <w:outlineLvl w:val="6"/>
    </w:pPr>
    <w:rPr>
      <w:b/>
      <w:sz w:val="20"/>
    </w:rPr>
  </w:style>
  <w:style w:type="paragraph" w:styleId="8">
    <w:name w:val="heading 8"/>
    <w:basedOn w:val="a"/>
    <w:next w:val="a"/>
    <w:link w:val="81"/>
    <w:qFormat/>
    <w:rsid w:val="00EB59E5"/>
    <w:pPr>
      <w:keepNext/>
      <w:spacing w:before="120"/>
      <w:jc w:val="center"/>
      <w:outlineLvl w:val="7"/>
    </w:pPr>
    <w:rPr>
      <w:b/>
      <w:color w:val="FF0000"/>
      <w:sz w:val="20"/>
    </w:rPr>
  </w:style>
  <w:style w:type="paragraph" w:styleId="9">
    <w:name w:val="heading 9"/>
    <w:basedOn w:val="a"/>
    <w:next w:val="a"/>
    <w:link w:val="91"/>
    <w:qFormat/>
    <w:rsid w:val="00EB59E5"/>
    <w:pPr>
      <w:keepNext/>
      <w:spacing w:before="120" w:after="120"/>
      <w:jc w:val="center"/>
      <w:outlineLvl w:val="8"/>
    </w:pPr>
    <w:rPr>
      <w: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B06"/>
    <w:rPr>
      <w:sz w:val="28"/>
      <w:szCs w:val="24"/>
      <w:lang w:val="ru-RU" w:eastAsia="ru-RU" w:bidi="ar-SA"/>
    </w:rPr>
  </w:style>
  <w:style w:type="character" w:customStyle="1" w:styleId="20">
    <w:name w:val="Заголовок 2 Знак"/>
    <w:basedOn w:val="a0"/>
    <w:link w:val="2"/>
    <w:rsid w:val="00EF4B06"/>
    <w:rPr>
      <w:b/>
      <w:bCs/>
      <w:sz w:val="24"/>
      <w:szCs w:val="24"/>
      <w:lang w:val="ru-RU" w:eastAsia="ru-RU" w:bidi="ar-SA"/>
    </w:rPr>
  </w:style>
  <w:style w:type="character" w:customStyle="1" w:styleId="30">
    <w:name w:val="Заголовок 3 Знак"/>
    <w:aliases w:val="Heading 3 Char Знак"/>
    <w:basedOn w:val="a0"/>
    <w:link w:val="3"/>
    <w:rsid w:val="00EF4B06"/>
    <w:rPr>
      <w:b/>
      <w:bCs/>
      <w:sz w:val="26"/>
      <w:szCs w:val="24"/>
      <w:lang w:val="ru-RU" w:eastAsia="ru-RU" w:bidi="ar-SA"/>
    </w:rPr>
  </w:style>
  <w:style w:type="character" w:customStyle="1" w:styleId="41">
    <w:name w:val="Заголовок 4 Знак1"/>
    <w:basedOn w:val="a0"/>
    <w:link w:val="4"/>
    <w:rsid w:val="00EF4B06"/>
    <w:rPr>
      <w:sz w:val="24"/>
      <w:szCs w:val="24"/>
      <w:lang w:val="ru-RU" w:eastAsia="ru-RU" w:bidi="ar-SA"/>
    </w:rPr>
  </w:style>
  <w:style w:type="character" w:customStyle="1" w:styleId="50">
    <w:name w:val="Заголовок 5 Знак"/>
    <w:basedOn w:val="a0"/>
    <w:link w:val="5"/>
    <w:locked/>
    <w:rsid w:val="00EF4B06"/>
    <w:rPr>
      <w:color w:val="FF0000"/>
      <w:sz w:val="24"/>
      <w:szCs w:val="24"/>
      <w:lang w:val="ru-RU" w:eastAsia="ru-RU" w:bidi="ar-SA"/>
    </w:rPr>
  </w:style>
  <w:style w:type="character" w:customStyle="1" w:styleId="61">
    <w:name w:val="Заголовок 6 Знак1"/>
    <w:basedOn w:val="a0"/>
    <w:link w:val="6"/>
    <w:rsid w:val="00EF4B06"/>
    <w:rPr>
      <w:b/>
      <w:szCs w:val="24"/>
      <w:lang w:val="ru-RU" w:eastAsia="ru-RU" w:bidi="ar-SA"/>
    </w:rPr>
  </w:style>
  <w:style w:type="character" w:customStyle="1" w:styleId="71">
    <w:name w:val="Заголовок 7 Знак1"/>
    <w:basedOn w:val="a0"/>
    <w:link w:val="7"/>
    <w:locked/>
    <w:rsid w:val="00132D8F"/>
    <w:rPr>
      <w:b/>
      <w:szCs w:val="24"/>
      <w:lang w:val="ru-RU" w:eastAsia="ru-RU" w:bidi="ar-SA"/>
    </w:rPr>
  </w:style>
  <w:style w:type="character" w:customStyle="1" w:styleId="81">
    <w:name w:val="Заголовок 8 Знак1"/>
    <w:basedOn w:val="a0"/>
    <w:link w:val="8"/>
    <w:rsid w:val="00EF4B06"/>
    <w:rPr>
      <w:b/>
      <w:color w:val="FF0000"/>
      <w:szCs w:val="24"/>
      <w:lang w:val="ru-RU" w:eastAsia="ru-RU" w:bidi="ar-SA"/>
    </w:rPr>
  </w:style>
  <w:style w:type="character" w:customStyle="1" w:styleId="91">
    <w:name w:val="Заголовок 9 Знак1"/>
    <w:basedOn w:val="a0"/>
    <w:link w:val="9"/>
    <w:rsid w:val="00EF4B06"/>
    <w:rPr>
      <w:i/>
      <w:sz w:val="22"/>
      <w:szCs w:val="24"/>
      <w:lang w:val="ru-RU" w:eastAsia="ru-RU" w:bidi="ar-SA"/>
    </w:rPr>
  </w:style>
  <w:style w:type="paragraph" w:styleId="a3">
    <w:name w:val="Body Text"/>
    <w:basedOn w:val="a"/>
    <w:link w:val="21"/>
    <w:rsid w:val="00EB59E5"/>
    <w:rPr>
      <w:sz w:val="22"/>
    </w:rPr>
  </w:style>
  <w:style w:type="character" w:customStyle="1" w:styleId="21">
    <w:name w:val="Основной текст Знак2"/>
    <w:basedOn w:val="a0"/>
    <w:link w:val="a3"/>
    <w:locked/>
    <w:rsid w:val="00132D8F"/>
    <w:rPr>
      <w:sz w:val="22"/>
      <w:szCs w:val="24"/>
      <w:lang w:val="ru-RU" w:eastAsia="ru-RU" w:bidi="ar-SA"/>
    </w:rPr>
  </w:style>
  <w:style w:type="paragraph" w:styleId="22">
    <w:name w:val="Body Text 2"/>
    <w:basedOn w:val="a"/>
    <w:link w:val="23"/>
    <w:rsid w:val="00EB59E5"/>
    <w:rPr>
      <w:sz w:val="28"/>
    </w:rPr>
  </w:style>
  <w:style w:type="character" w:customStyle="1" w:styleId="23">
    <w:name w:val="Основной текст 2 Знак"/>
    <w:basedOn w:val="a0"/>
    <w:link w:val="22"/>
    <w:rsid w:val="000554FB"/>
    <w:rPr>
      <w:sz w:val="28"/>
      <w:szCs w:val="24"/>
    </w:rPr>
  </w:style>
  <w:style w:type="character" w:styleId="a4">
    <w:name w:val="Hyperlink"/>
    <w:basedOn w:val="a0"/>
    <w:rsid w:val="00EB59E5"/>
    <w:rPr>
      <w:color w:val="0000FF"/>
      <w:u w:val="single"/>
    </w:rPr>
  </w:style>
  <w:style w:type="paragraph" w:styleId="31">
    <w:name w:val="Body Text 3"/>
    <w:basedOn w:val="a"/>
    <w:link w:val="32"/>
    <w:rsid w:val="00EB59E5"/>
    <w:pPr>
      <w:jc w:val="both"/>
    </w:pPr>
    <w:rPr>
      <w:b/>
      <w:sz w:val="28"/>
    </w:rPr>
  </w:style>
  <w:style w:type="character" w:customStyle="1" w:styleId="32">
    <w:name w:val="Основной текст 3 Знак"/>
    <w:basedOn w:val="a0"/>
    <w:link w:val="31"/>
    <w:locked/>
    <w:rsid w:val="000554FB"/>
    <w:rPr>
      <w:b/>
      <w:sz w:val="28"/>
      <w:szCs w:val="24"/>
    </w:rPr>
  </w:style>
  <w:style w:type="paragraph" w:styleId="11">
    <w:name w:val="toc 1"/>
    <w:basedOn w:val="a"/>
    <w:next w:val="a"/>
    <w:autoRedefine/>
    <w:rsid w:val="00EB59E5"/>
    <w:pPr>
      <w:tabs>
        <w:tab w:val="right" w:leader="dot" w:pos="9629"/>
      </w:tabs>
      <w:jc w:val="both"/>
    </w:pPr>
    <w:rPr>
      <w:b/>
      <w:szCs w:val="20"/>
    </w:rPr>
  </w:style>
  <w:style w:type="paragraph" w:customStyle="1" w:styleId="210">
    <w:name w:val="Основной текст 21"/>
    <w:basedOn w:val="a"/>
    <w:rsid w:val="00EB59E5"/>
    <w:pPr>
      <w:ind w:firstLine="720"/>
      <w:jc w:val="both"/>
    </w:pPr>
    <w:rPr>
      <w:sz w:val="20"/>
    </w:rPr>
  </w:style>
  <w:style w:type="paragraph" w:customStyle="1" w:styleId="12">
    <w:name w:val="çàãîëîâîê 1"/>
    <w:basedOn w:val="a"/>
    <w:next w:val="a"/>
    <w:rsid w:val="00EB59E5"/>
    <w:pPr>
      <w:keepNext/>
      <w:widowControl w:val="0"/>
      <w:ind w:firstLine="709"/>
      <w:jc w:val="both"/>
    </w:pPr>
  </w:style>
  <w:style w:type="paragraph" w:customStyle="1" w:styleId="13">
    <w:name w:val="Обычный1"/>
    <w:rsid w:val="00EB59E5"/>
  </w:style>
  <w:style w:type="paragraph" w:styleId="a5">
    <w:name w:val="header"/>
    <w:basedOn w:val="a"/>
    <w:link w:val="a6"/>
    <w:uiPriority w:val="99"/>
    <w:rsid w:val="00EB59E5"/>
    <w:pPr>
      <w:tabs>
        <w:tab w:val="center" w:pos="4153"/>
        <w:tab w:val="right" w:pos="8306"/>
      </w:tabs>
    </w:pPr>
    <w:rPr>
      <w:sz w:val="20"/>
    </w:rPr>
  </w:style>
  <w:style w:type="character" w:customStyle="1" w:styleId="a6">
    <w:name w:val="Верхний колонтитул Знак"/>
    <w:basedOn w:val="a0"/>
    <w:link w:val="a5"/>
    <w:uiPriority w:val="99"/>
    <w:rsid w:val="00EF4B06"/>
    <w:rPr>
      <w:szCs w:val="24"/>
      <w:lang w:val="ru-RU" w:eastAsia="ru-RU" w:bidi="ar-SA"/>
    </w:rPr>
  </w:style>
  <w:style w:type="paragraph" w:styleId="a7">
    <w:name w:val="Body Text Indent"/>
    <w:aliases w:val="Основной текст 1,Нумерованный список !!,Основной текст с отступом2,Надин стиль,Основной текст с отступом Знак Знак,Основной текст с отступом Знак Знак Знак"/>
    <w:basedOn w:val="a"/>
    <w:link w:val="14"/>
    <w:rsid w:val="00EB59E5"/>
    <w:pPr>
      <w:ind w:firstLine="720"/>
      <w:jc w:val="both"/>
    </w:pPr>
  </w:style>
  <w:style w:type="character" w:customStyle="1" w:styleId="14">
    <w:name w:val="Основной текст с отступом Знак1"/>
    <w:aliases w:val="Основной текст 1 Знак3,Нумерованный список !! Знак3,Основной текст с отступом2 Знак1,Надин стиль Знак,Основной текст с отступом Знак Знак Знак1,Основной текст с отступом Знак Знак Знак Знак"/>
    <w:basedOn w:val="a0"/>
    <w:link w:val="a7"/>
    <w:locked/>
    <w:rsid w:val="00BE3240"/>
    <w:rPr>
      <w:sz w:val="24"/>
      <w:szCs w:val="24"/>
    </w:rPr>
  </w:style>
  <w:style w:type="paragraph" w:styleId="24">
    <w:name w:val="Body Text Indent 2"/>
    <w:basedOn w:val="a"/>
    <w:link w:val="211"/>
    <w:rsid w:val="00EB59E5"/>
    <w:pPr>
      <w:ind w:firstLine="709"/>
      <w:jc w:val="both"/>
    </w:pPr>
  </w:style>
  <w:style w:type="character" w:customStyle="1" w:styleId="211">
    <w:name w:val="Основной текст с отступом 2 Знак1"/>
    <w:basedOn w:val="a0"/>
    <w:link w:val="24"/>
    <w:rsid w:val="00EF4B06"/>
    <w:rPr>
      <w:sz w:val="24"/>
      <w:szCs w:val="24"/>
      <w:lang w:val="ru-RU" w:eastAsia="ru-RU" w:bidi="ar-SA"/>
    </w:rPr>
  </w:style>
  <w:style w:type="paragraph" w:styleId="a8">
    <w:name w:val="Title"/>
    <w:basedOn w:val="a"/>
    <w:link w:val="a9"/>
    <w:qFormat/>
    <w:rsid w:val="00EB59E5"/>
    <w:pPr>
      <w:ind w:firstLine="709"/>
      <w:jc w:val="center"/>
    </w:pPr>
  </w:style>
  <w:style w:type="character" w:customStyle="1" w:styleId="a9">
    <w:name w:val="Заголовок Знак"/>
    <w:basedOn w:val="a0"/>
    <w:link w:val="a8"/>
    <w:rsid w:val="000554FB"/>
    <w:rPr>
      <w:sz w:val="24"/>
      <w:szCs w:val="24"/>
    </w:rPr>
  </w:style>
  <w:style w:type="paragraph" w:styleId="33">
    <w:name w:val="Body Text Indent 3"/>
    <w:basedOn w:val="a"/>
    <w:link w:val="310"/>
    <w:rsid w:val="00EB59E5"/>
    <w:pPr>
      <w:ind w:firstLine="720"/>
      <w:jc w:val="both"/>
    </w:pPr>
    <w:rPr>
      <w:color w:val="000000"/>
    </w:rPr>
  </w:style>
  <w:style w:type="character" w:customStyle="1" w:styleId="310">
    <w:name w:val="Основной текст с отступом 3 Знак1"/>
    <w:basedOn w:val="a0"/>
    <w:link w:val="33"/>
    <w:uiPriority w:val="99"/>
    <w:rsid w:val="00653A89"/>
    <w:rPr>
      <w:color w:val="000000"/>
      <w:sz w:val="24"/>
      <w:szCs w:val="24"/>
    </w:rPr>
  </w:style>
  <w:style w:type="character" w:styleId="aa">
    <w:name w:val="page number"/>
    <w:basedOn w:val="a0"/>
    <w:uiPriority w:val="99"/>
    <w:rsid w:val="00EB59E5"/>
  </w:style>
  <w:style w:type="paragraph" w:customStyle="1" w:styleId="BodyTextIndent23">
    <w:name w:val="Body Text Indent 23"/>
    <w:basedOn w:val="a"/>
    <w:rsid w:val="00EB59E5"/>
    <w:pPr>
      <w:spacing w:line="360" w:lineRule="auto"/>
      <w:ind w:firstLine="720"/>
      <w:jc w:val="both"/>
    </w:pPr>
    <w:rPr>
      <w:rFonts w:ascii="Arial" w:hAnsi="Arial"/>
      <w:sz w:val="20"/>
    </w:rPr>
  </w:style>
  <w:style w:type="paragraph" w:customStyle="1" w:styleId="1413">
    <w:name w:val="Ñòèëü1413"/>
    <w:basedOn w:val="a3"/>
    <w:rsid w:val="00EB59E5"/>
    <w:pPr>
      <w:widowControl w:val="0"/>
      <w:spacing w:after="120"/>
      <w:jc w:val="center"/>
    </w:pPr>
    <w:rPr>
      <w:rFonts w:ascii="Arial" w:hAnsi="Arial"/>
      <w:b/>
      <w:sz w:val="28"/>
    </w:rPr>
  </w:style>
  <w:style w:type="paragraph" w:styleId="ab">
    <w:name w:val="footer"/>
    <w:basedOn w:val="a"/>
    <w:link w:val="15"/>
    <w:rsid w:val="00EB59E5"/>
    <w:pPr>
      <w:tabs>
        <w:tab w:val="center" w:pos="4153"/>
        <w:tab w:val="right" w:pos="8306"/>
      </w:tabs>
    </w:pPr>
  </w:style>
  <w:style w:type="character" w:customStyle="1" w:styleId="15">
    <w:name w:val="Нижний колонтитул Знак1"/>
    <w:basedOn w:val="a0"/>
    <w:link w:val="ab"/>
    <w:locked/>
    <w:rsid w:val="00E071C0"/>
    <w:rPr>
      <w:sz w:val="24"/>
      <w:szCs w:val="24"/>
    </w:rPr>
  </w:style>
  <w:style w:type="paragraph" w:customStyle="1" w:styleId="311">
    <w:name w:val="Основной текст с отступом 31"/>
    <w:basedOn w:val="a"/>
    <w:rsid w:val="00EB59E5"/>
    <w:pPr>
      <w:ind w:firstLine="720"/>
      <w:jc w:val="both"/>
    </w:pPr>
    <w:rPr>
      <w:sz w:val="20"/>
    </w:rPr>
  </w:style>
  <w:style w:type="paragraph" w:styleId="ac">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
    <w:basedOn w:val="a"/>
    <w:link w:val="16"/>
    <w:rsid w:val="00EB59E5"/>
    <w:rPr>
      <w:sz w:val="20"/>
    </w:rPr>
  </w:style>
  <w:style w:type="character" w:customStyle="1" w:styleId="16">
    <w:name w:val="Текст сноски Знак1"/>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c"/>
    <w:uiPriority w:val="99"/>
    <w:rsid w:val="00EF4B06"/>
    <w:rPr>
      <w:szCs w:val="24"/>
      <w:lang w:val="ru-RU" w:eastAsia="ru-RU" w:bidi="ar-SA"/>
    </w:rPr>
  </w:style>
  <w:style w:type="character" w:styleId="ad">
    <w:name w:val="footnote reference"/>
    <w:aliases w:val="Referencia nota al pie,Знак сноски 1,Знак сноски-FN,Ciae niinee-FN,Ссылка на сноску 45,Appel note de bas de page"/>
    <w:basedOn w:val="a0"/>
    <w:rsid w:val="00EB59E5"/>
    <w:rPr>
      <w:vertAlign w:val="superscript"/>
    </w:rPr>
  </w:style>
  <w:style w:type="paragraph" w:styleId="ae">
    <w:name w:val="Normal (Web)"/>
    <w:basedOn w:val="a"/>
    <w:uiPriority w:val="99"/>
    <w:rsid w:val="00EB59E5"/>
    <w:pPr>
      <w:spacing w:before="100" w:after="100"/>
    </w:pPr>
  </w:style>
  <w:style w:type="paragraph" w:customStyle="1" w:styleId="af">
    <w:name w:val="КД_Абз"/>
    <w:basedOn w:val="a"/>
    <w:rsid w:val="00EB59E5"/>
    <w:pPr>
      <w:ind w:firstLine="720"/>
      <w:jc w:val="both"/>
    </w:pPr>
    <w:rPr>
      <w:sz w:val="22"/>
      <w:lang w:val="en-US"/>
    </w:rPr>
  </w:style>
  <w:style w:type="paragraph" w:customStyle="1" w:styleId="40">
    <w:name w:val="çàãîëîâîê 4"/>
    <w:basedOn w:val="a"/>
    <w:next w:val="a"/>
    <w:rsid w:val="00EB59E5"/>
    <w:pPr>
      <w:keepNext/>
      <w:ind w:firstLine="709"/>
      <w:jc w:val="both"/>
    </w:pPr>
  </w:style>
  <w:style w:type="paragraph" w:customStyle="1" w:styleId="212">
    <w:name w:val="Основной текст с отступом 21"/>
    <w:basedOn w:val="a"/>
    <w:uiPriority w:val="99"/>
    <w:rsid w:val="00EB59E5"/>
    <w:pPr>
      <w:widowControl w:val="0"/>
      <w:ind w:firstLine="709"/>
      <w:jc w:val="both"/>
    </w:pPr>
  </w:style>
  <w:style w:type="paragraph" w:customStyle="1" w:styleId="34">
    <w:name w:val="заголовок 3"/>
    <w:basedOn w:val="a"/>
    <w:next w:val="a"/>
    <w:rsid w:val="00EB59E5"/>
    <w:pPr>
      <w:keepNext/>
      <w:widowControl w:val="0"/>
      <w:spacing w:line="200" w:lineRule="exact"/>
    </w:pPr>
    <w:rPr>
      <w:b/>
      <w:sz w:val="20"/>
    </w:rPr>
  </w:style>
  <w:style w:type="character" w:styleId="af0">
    <w:name w:val="FollowedHyperlink"/>
    <w:basedOn w:val="a0"/>
    <w:rsid w:val="00EB59E5"/>
    <w:rPr>
      <w:color w:val="800080"/>
      <w:u w:val="single"/>
    </w:rPr>
  </w:style>
  <w:style w:type="paragraph" w:customStyle="1" w:styleId="BodyText21">
    <w:name w:val="Body Text 21"/>
    <w:basedOn w:val="a"/>
    <w:rsid w:val="00EB59E5"/>
    <w:pPr>
      <w:overflowPunct w:val="0"/>
      <w:autoSpaceDE w:val="0"/>
      <w:autoSpaceDN w:val="0"/>
      <w:adjustRightInd w:val="0"/>
      <w:jc w:val="center"/>
      <w:textAlignment w:val="baseline"/>
    </w:pPr>
    <w:rPr>
      <w:b/>
      <w:sz w:val="20"/>
      <w:szCs w:val="20"/>
    </w:rPr>
  </w:style>
  <w:style w:type="paragraph" w:customStyle="1" w:styleId="af1">
    <w:name w:val="Список с маркерами"/>
    <w:basedOn w:val="a3"/>
    <w:rsid w:val="00EB59E5"/>
    <w:pPr>
      <w:tabs>
        <w:tab w:val="num" w:pos="1080"/>
      </w:tabs>
      <w:autoSpaceDE w:val="0"/>
      <w:autoSpaceDN w:val="0"/>
      <w:adjustRightInd w:val="0"/>
      <w:spacing w:before="120" w:line="288" w:lineRule="auto"/>
      <w:ind w:left="1060" w:hanging="340"/>
      <w:jc w:val="both"/>
    </w:pPr>
    <w:rPr>
      <w:sz w:val="26"/>
      <w:szCs w:val="20"/>
    </w:rPr>
  </w:style>
  <w:style w:type="paragraph" w:customStyle="1" w:styleId="17">
    <w:name w:val="Список 1"/>
    <w:basedOn w:val="a"/>
    <w:rsid w:val="00EB59E5"/>
    <w:pPr>
      <w:tabs>
        <w:tab w:val="num" w:pos="360"/>
      </w:tabs>
      <w:spacing w:before="120" w:after="120"/>
      <w:ind w:left="360" w:hanging="360"/>
      <w:jc w:val="both"/>
    </w:pPr>
    <w:rPr>
      <w:sz w:val="16"/>
      <w:szCs w:val="20"/>
    </w:rPr>
  </w:style>
  <w:style w:type="paragraph" w:customStyle="1" w:styleId="af2">
    <w:name w:val="Список с номерами"/>
    <w:basedOn w:val="af3"/>
    <w:rsid w:val="00EB59E5"/>
    <w:pPr>
      <w:tabs>
        <w:tab w:val="num" w:pos="360"/>
        <w:tab w:val="num" w:pos="1276"/>
      </w:tabs>
      <w:overflowPunct/>
      <w:autoSpaceDE/>
      <w:autoSpaceDN/>
      <w:adjustRightInd/>
      <w:ind w:firstLine="851"/>
      <w:textAlignment w:val="auto"/>
    </w:pPr>
  </w:style>
  <w:style w:type="paragraph" w:customStyle="1" w:styleId="af3">
    <w:name w:val="Абзац"/>
    <w:basedOn w:val="a"/>
    <w:rsid w:val="00EB59E5"/>
    <w:pPr>
      <w:overflowPunct w:val="0"/>
      <w:autoSpaceDE w:val="0"/>
      <w:autoSpaceDN w:val="0"/>
      <w:adjustRightInd w:val="0"/>
      <w:spacing w:before="120"/>
      <w:ind w:firstLine="1276"/>
      <w:jc w:val="both"/>
      <w:textAlignment w:val="baseline"/>
    </w:pPr>
    <w:rPr>
      <w:sz w:val="16"/>
      <w:szCs w:val="20"/>
    </w:rPr>
  </w:style>
  <w:style w:type="paragraph" w:customStyle="1" w:styleId="F">
    <w:name w:val="Обычныйд/F"/>
    <w:rsid w:val="00EB59E5"/>
  </w:style>
  <w:style w:type="paragraph" w:styleId="af4">
    <w:name w:val="annotation text"/>
    <w:basedOn w:val="a"/>
    <w:link w:val="af5"/>
    <w:rsid w:val="00EB59E5"/>
    <w:pPr>
      <w:widowControl w:val="0"/>
    </w:pPr>
    <w:rPr>
      <w:sz w:val="20"/>
      <w:szCs w:val="20"/>
    </w:rPr>
  </w:style>
  <w:style w:type="character" w:customStyle="1" w:styleId="af5">
    <w:name w:val="Текст примечания Знак"/>
    <w:basedOn w:val="a0"/>
    <w:link w:val="af4"/>
    <w:rsid w:val="000554FB"/>
  </w:style>
  <w:style w:type="paragraph" w:customStyle="1" w:styleId="18">
    <w:name w:val="КДЗаг1"/>
    <w:rsid w:val="00EB59E5"/>
    <w:pPr>
      <w:jc w:val="center"/>
    </w:pPr>
    <w:rPr>
      <w:rFonts w:ascii="Arial" w:hAnsi="Arial"/>
      <w:b/>
      <w:caps/>
      <w:noProof/>
      <w:sz w:val="22"/>
    </w:rPr>
  </w:style>
  <w:style w:type="paragraph" w:customStyle="1" w:styleId="14132">
    <w:name w:val="Ñòèëü14132"/>
    <w:basedOn w:val="a3"/>
    <w:rsid w:val="00EB59E5"/>
    <w:pPr>
      <w:widowControl w:val="0"/>
      <w:spacing w:after="120"/>
      <w:jc w:val="center"/>
    </w:pPr>
    <w:rPr>
      <w:rFonts w:ascii="Arial" w:hAnsi="Arial"/>
      <w:b/>
      <w:sz w:val="28"/>
      <w:szCs w:val="20"/>
    </w:rPr>
  </w:style>
  <w:style w:type="paragraph" w:customStyle="1" w:styleId="xl29">
    <w:name w:val="xl29"/>
    <w:basedOn w:val="a"/>
    <w:rsid w:val="00EB59E5"/>
    <w:pPr>
      <w:spacing w:before="100" w:after="100"/>
      <w:jc w:val="right"/>
    </w:pPr>
    <w:rPr>
      <w:rFonts w:ascii="Arial" w:eastAsia="Arial Unicode MS" w:hAnsi="Arial"/>
      <w:b/>
      <w:szCs w:val="20"/>
    </w:rPr>
  </w:style>
  <w:style w:type="paragraph" w:styleId="af6">
    <w:name w:val="List Bullet"/>
    <w:basedOn w:val="a"/>
    <w:autoRedefine/>
    <w:rsid w:val="00EB59E5"/>
    <w:pPr>
      <w:ind w:left="992" w:hanging="283"/>
    </w:pPr>
    <w:rPr>
      <w:sz w:val="20"/>
      <w:szCs w:val="20"/>
    </w:rPr>
  </w:style>
  <w:style w:type="paragraph" w:customStyle="1" w:styleId="25">
    <w:name w:val="КДЗаг2"/>
    <w:link w:val="26"/>
    <w:rsid w:val="00EB59E5"/>
    <w:pPr>
      <w:jc w:val="center"/>
    </w:pPr>
    <w:rPr>
      <w:rFonts w:ascii="Arial" w:hAnsi="Arial"/>
      <w:b/>
      <w:noProof/>
      <w:sz w:val="22"/>
    </w:rPr>
  </w:style>
  <w:style w:type="character" w:customStyle="1" w:styleId="26">
    <w:name w:val="КДЗаг2 Знак"/>
    <w:basedOn w:val="a0"/>
    <w:link w:val="25"/>
    <w:locked/>
    <w:rsid w:val="00E071C0"/>
    <w:rPr>
      <w:rFonts w:ascii="Arial" w:hAnsi="Arial"/>
      <w:b/>
      <w:noProof/>
      <w:sz w:val="22"/>
      <w:lang w:val="ru-RU" w:eastAsia="ru-RU" w:bidi="ar-SA"/>
    </w:rPr>
  </w:style>
  <w:style w:type="paragraph" w:customStyle="1" w:styleId="xl26">
    <w:name w:val="xl26"/>
    <w:basedOn w:val="a"/>
    <w:rsid w:val="00EB59E5"/>
    <w:pPr>
      <w:pBdr>
        <w:top w:val="double" w:sz="6" w:space="0" w:color="auto"/>
      </w:pBdr>
      <w:spacing w:before="100" w:beforeAutospacing="1" w:after="100" w:afterAutospacing="1"/>
      <w:jc w:val="center"/>
      <w:textAlignment w:val="top"/>
    </w:pPr>
    <w:rPr>
      <w:rFonts w:eastAsia="Arial Unicode MS"/>
      <w:i/>
      <w:iCs/>
      <w:sz w:val="18"/>
      <w:szCs w:val="18"/>
    </w:rPr>
  </w:style>
  <w:style w:type="character" w:styleId="af7">
    <w:name w:val="annotation reference"/>
    <w:basedOn w:val="a0"/>
    <w:semiHidden/>
    <w:rsid w:val="00EB59E5"/>
    <w:rPr>
      <w:sz w:val="16"/>
      <w:szCs w:val="16"/>
    </w:rPr>
  </w:style>
  <w:style w:type="character" w:customStyle="1" w:styleId="42">
    <w:name w:val="Заголовок 4 Знак"/>
    <w:basedOn w:val="a0"/>
    <w:rsid w:val="00EB59E5"/>
    <w:rPr>
      <w:sz w:val="24"/>
      <w:szCs w:val="24"/>
    </w:rPr>
  </w:style>
  <w:style w:type="character" w:customStyle="1" w:styleId="60">
    <w:name w:val="Заголовок 6 Знак"/>
    <w:basedOn w:val="a0"/>
    <w:rsid w:val="00EB59E5"/>
    <w:rPr>
      <w:b/>
      <w:szCs w:val="24"/>
    </w:rPr>
  </w:style>
  <w:style w:type="character" w:customStyle="1" w:styleId="70">
    <w:name w:val="Заголовок 7 Знак"/>
    <w:basedOn w:val="a0"/>
    <w:rsid w:val="00EB59E5"/>
    <w:rPr>
      <w:b/>
      <w:szCs w:val="24"/>
    </w:rPr>
  </w:style>
  <w:style w:type="character" w:customStyle="1" w:styleId="80">
    <w:name w:val="Заголовок 8 Знак"/>
    <w:basedOn w:val="a0"/>
    <w:rsid w:val="00EB59E5"/>
    <w:rPr>
      <w:b/>
      <w:color w:val="FF0000"/>
      <w:szCs w:val="24"/>
    </w:rPr>
  </w:style>
  <w:style w:type="character" w:customStyle="1" w:styleId="90">
    <w:name w:val="Заголовок 9 Знак"/>
    <w:basedOn w:val="a0"/>
    <w:rsid w:val="00EB59E5"/>
    <w:rPr>
      <w:i/>
      <w:sz w:val="22"/>
      <w:szCs w:val="24"/>
    </w:rPr>
  </w:style>
  <w:style w:type="character" w:customStyle="1" w:styleId="af8">
    <w:name w:val="Основной текст Знак"/>
    <w:basedOn w:val="a0"/>
    <w:semiHidden/>
    <w:rsid w:val="00EB59E5"/>
    <w:rPr>
      <w:sz w:val="22"/>
      <w:szCs w:val="24"/>
    </w:rPr>
  </w:style>
  <w:style w:type="character" w:customStyle="1" w:styleId="af9">
    <w:name w:val="Основной текст с отступом Знак"/>
    <w:aliases w:val="Основной текст с отступом2 Знак"/>
    <w:basedOn w:val="a0"/>
    <w:rsid w:val="00EB59E5"/>
    <w:rPr>
      <w:sz w:val="24"/>
      <w:szCs w:val="24"/>
    </w:rPr>
  </w:style>
  <w:style w:type="character" w:customStyle="1" w:styleId="35">
    <w:name w:val="Основной текст с отступом 3 Знак"/>
    <w:basedOn w:val="a0"/>
    <w:rsid w:val="00EB59E5"/>
    <w:rPr>
      <w:color w:val="000000"/>
      <w:sz w:val="24"/>
      <w:szCs w:val="24"/>
    </w:rPr>
  </w:style>
  <w:style w:type="character" w:customStyle="1" w:styleId="afa">
    <w:name w:val="Нижний колонтитул Знак"/>
    <w:basedOn w:val="a0"/>
    <w:rsid w:val="00EB59E5"/>
    <w:rPr>
      <w:sz w:val="24"/>
      <w:szCs w:val="24"/>
    </w:rPr>
  </w:style>
  <w:style w:type="character" w:customStyle="1" w:styleId="afb">
    <w:name w:val="Текст сноски Знак"/>
    <w:basedOn w:val="a0"/>
    <w:rsid w:val="00EB59E5"/>
    <w:rPr>
      <w:szCs w:val="24"/>
    </w:rPr>
  </w:style>
  <w:style w:type="character" w:customStyle="1" w:styleId="27">
    <w:name w:val="Основной текст с отступом 2 Знак"/>
    <w:basedOn w:val="a0"/>
    <w:rsid w:val="00EB59E5"/>
    <w:rPr>
      <w:sz w:val="24"/>
      <w:szCs w:val="24"/>
    </w:rPr>
  </w:style>
  <w:style w:type="paragraph" w:customStyle="1" w:styleId="19">
    <w:name w:val="Основной текст с отступом1"/>
    <w:basedOn w:val="a"/>
    <w:rsid w:val="00EB59E5"/>
    <w:pPr>
      <w:ind w:firstLine="720"/>
      <w:jc w:val="both"/>
    </w:pPr>
  </w:style>
  <w:style w:type="paragraph" w:styleId="afc">
    <w:name w:val="endnote text"/>
    <w:basedOn w:val="a"/>
    <w:link w:val="afd"/>
    <w:rsid w:val="00EB59E5"/>
    <w:rPr>
      <w:sz w:val="20"/>
      <w:szCs w:val="20"/>
    </w:rPr>
  </w:style>
  <w:style w:type="character" w:customStyle="1" w:styleId="afd">
    <w:name w:val="Текст концевой сноски Знак"/>
    <w:basedOn w:val="a0"/>
    <w:link w:val="afc"/>
    <w:rsid w:val="000554FB"/>
  </w:style>
  <w:style w:type="character" w:styleId="afe">
    <w:name w:val="endnote reference"/>
    <w:basedOn w:val="a0"/>
    <w:rsid w:val="00EB59E5"/>
    <w:rPr>
      <w:vertAlign w:val="superscript"/>
    </w:rPr>
  </w:style>
  <w:style w:type="paragraph" w:styleId="aff">
    <w:name w:val="caption"/>
    <w:basedOn w:val="a"/>
    <w:next w:val="a"/>
    <w:qFormat/>
    <w:rsid w:val="00A44A95"/>
    <w:pPr>
      <w:spacing w:before="240"/>
      <w:jc w:val="center"/>
    </w:pPr>
    <w:rPr>
      <w:b/>
      <w:sz w:val="20"/>
      <w:szCs w:val="20"/>
    </w:rPr>
  </w:style>
  <w:style w:type="paragraph" w:styleId="aff0">
    <w:name w:val="Balloon Text"/>
    <w:basedOn w:val="a"/>
    <w:link w:val="aff1"/>
    <w:rsid w:val="00EB59E5"/>
    <w:rPr>
      <w:rFonts w:ascii="Tahoma" w:hAnsi="Tahoma" w:cs="Tahoma"/>
      <w:sz w:val="16"/>
      <w:szCs w:val="16"/>
    </w:rPr>
  </w:style>
  <w:style w:type="character" w:customStyle="1" w:styleId="aff1">
    <w:name w:val="Текст выноски Знак"/>
    <w:basedOn w:val="a0"/>
    <w:link w:val="aff0"/>
    <w:rsid w:val="004D356A"/>
    <w:rPr>
      <w:rFonts w:ascii="Tahoma" w:hAnsi="Tahoma" w:cs="Tahoma"/>
      <w:sz w:val="16"/>
      <w:szCs w:val="16"/>
    </w:rPr>
  </w:style>
  <w:style w:type="paragraph" w:customStyle="1" w:styleId="aff2">
    <w:name w:val="КДЗагШ"/>
    <w:link w:val="aff3"/>
    <w:rsid w:val="00EB59E5"/>
    <w:pPr>
      <w:spacing w:before="120" w:after="120"/>
      <w:jc w:val="center"/>
    </w:pPr>
    <w:rPr>
      <w:caps/>
      <w:noProof/>
    </w:rPr>
  </w:style>
  <w:style w:type="character" w:customStyle="1" w:styleId="aff3">
    <w:name w:val="КДЗагШ Знак"/>
    <w:basedOn w:val="a0"/>
    <w:link w:val="aff2"/>
    <w:locked/>
    <w:rsid w:val="002A7D79"/>
    <w:rPr>
      <w:caps/>
      <w:noProof/>
      <w:lang w:val="ru-RU" w:eastAsia="ru-RU" w:bidi="ar-SA"/>
    </w:rPr>
  </w:style>
  <w:style w:type="paragraph" w:customStyle="1" w:styleId="1a">
    <w:name w:val="цифры1"/>
    <w:basedOn w:val="a"/>
    <w:rsid w:val="00EB59E5"/>
    <w:pPr>
      <w:spacing w:before="76"/>
      <w:ind w:right="113"/>
      <w:jc w:val="right"/>
    </w:pPr>
    <w:rPr>
      <w:rFonts w:ascii="JournalRub" w:hAnsi="JournalRub"/>
      <w:sz w:val="16"/>
      <w:szCs w:val="20"/>
    </w:rPr>
  </w:style>
  <w:style w:type="paragraph" w:customStyle="1" w:styleId="28">
    <w:name w:val="боковик2"/>
    <w:basedOn w:val="a"/>
    <w:rsid w:val="00EB59E5"/>
    <w:pPr>
      <w:spacing w:before="72"/>
      <w:ind w:left="227"/>
      <w:jc w:val="both"/>
    </w:pPr>
    <w:rPr>
      <w:rFonts w:ascii="JournalRub" w:hAnsi="JournalRub"/>
      <w:sz w:val="14"/>
      <w:szCs w:val="20"/>
    </w:rPr>
  </w:style>
  <w:style w:type="paragraph" w:customStyle="1" w:styleId="220">
    <w:name w:val="Основной текст 22"/>
    <w:basedOn w:val="a"/>
    <w:rsid w:val="00EB59E5"/>
    <w:pPr>
      <w:ind w:firstLine="720"/>
      <w:jc w:val="both"/>
    </w:pPr>
    <w:rPr>
      <w:sz w:val="20"/>
      <w:szCs w:val="20"/>
    </w:rPr>
  </w:style>
  <w:style w:type="character" w:customStyle="1" w:styleId="29">
    <w:name w:val="Знак Знак2"/>
    <w:basedOn w:val="a0"/>
    <w:rsid w:val="00EB59E5"/>
    <w:rPr>
      <w:sz w:val="24"/>
      <w:szCs w:val="24"/>
      <w:lang w:val="ru-RU" w:eastAsia="ru-RU" w:bidi="ar-SA"/>
    </w:rPr>
  </w:style>
  <w:style w:type="character" w:customStyle="1" w:styleId="120">
    <w:name w:val="Основной текст 1 Знак2"/>
    <w:aliases w:val="Нумерованный список !! Знак2,Основной текст с отступом2 Знак Знак2"/>
    <w:basedOn w:val="a0"/>
    <w:rsid w:val="00EB59E5"/>
    <w:rPr>
      <w:sz w:val="24"/>
      <w:szCs w:val="24"/>
      <w:lang w:val="ru-RU" w:eastAsia="ru-RU" w:bidi="ar-SA"/>
    </w:rPr>
  </w:style>
  <w:style w:type="paragraph" w:customStyle="1" w:styleId="aff4">
    <w:name w:val="КДШт"/>
    <w:rsid w:val="00EB59E5"/>
    <w:pPr>
      <w:jc w:val="center"/>
    </w:pPr>
    <w:rPr>
      <w:i/>
      <w:noProof/>
    </w:rPr>
  </w:style>
  <w:style w:type="character" w:customStyle="1" w:styleId="1b">
    <w:name w:val="Основной текст 1 Знак"/>
    <w:aliases w:val="Нумерованный список !! Знак,Основной текст с отступом2 Знак Знак"/>
    <w:basedOn w:val="a0"/>
    <w:rsid w:val="00EB59E5"/>
    <w:rPr>
      <w:sz w:val="24"/>
      <w:szCs w:val="24"/>
    </w:rPr>
  </w:style>
  <w:style w:type="paragraph" w:customStyle="1" w:styleId="2120">
    <w:name w:val="Основной текст с отступом 212"/>
    <w:basedOn w:val="a"/>
    <w:rsid w:val="00EB59E5"/>
    <w:pPr>
      <w:widowControl w:val="0"/>
      <w:ind w:firstLine="709"/>
      <w:jc w:val="both"/>
    </w:pPr>
    <w:rPr>
      <w:szCs w:val="20"/>
    </w:rPr>
  </w:style>
  <w:style w:type="character" w:customStyle="1" w:styleId="aff5">
    <w:name w:val="КД_Абз Знак"/>
    <w:basedOn w:val="a0"/>
    <w:rsid w:val="00EB59E5"/>
    <w:rPr>
      <w:sz w:val="22"/>
      <w:szCs w:val="24"/>
      <w:lang w:val="en-US" w:eastAsia="ru-RU" w:bidi="ar-SA"/>
    </w:rPr>
  </w:style>
  <w:style w:type="character" w:customStyle="1" w:styleId="BodyTextIndentChar">
    <w:name w:val="Body Text Indent Char"/>
    <w:aliases w:val="Основной текст 1 Char,Нумерованный список !! Char,Основной текст с отступом2 Char"/>
    <w:basedOn w:val="a0"/>
    <w:locked/>
    <w:rsid w:val="00EB59E5"/>
    <w:rPr>
      <w:rFonts w:ascii="Times New Roman" w:hAnsi="Times New Roman" w:cs="Times New Roman"/>
      <w:i/>
      <w:iCs/>
      <w:sz w:val="20"/>
      <w:szCs w:val="20"/>
      <w:lang w:eastAsia="ru-RU"/>
    </w:rPr>
  </w:style>
  <w:style w:type="character" w:customStyle="1" w:styleId="1c">
    <w:name w:val="КД_Абз Знак1"/>
    <w:basedOn w:val="a0"/>
    <w:rsid w:val="00EB59E5"/>
    <w:rPr>
      <w:sz w:val="22"/>
      <w:lang w:val="en-US" w:eastAsia="ru-RU" w:bidi="ar-SA"/>
    </w:rPr>
  </w:style>
  <w:style w:type="paragraph" w:customStyle="1" w:styleId="aff6">
    <w:name w:val="Знак Знак Знак"/>
    <w:basedOn w:val="a"/>
    <w:rsid w:val="00EB59E5"/>
    <w:pPr>
      <w:spacing w:after="160" w:line="240" w:lineRule="exact"/>
    </w:pPr>
    <w:rPr>
      <w:rFonts w:ascii="Verdana" w:hAnsi="Verdana"/>
      <w:lang w:val="en-US" w:eastAsia="en-US"/>
    </w:rPr>
  </w:style>
  <w:style w:type="character" w:customStyle="1" w:styleId="aff7">
    <w:name w:val="Знак Знак"/>
    <w:basedOn w:val="a0"/>
    <w:rsid w:val="00EB59E5"/>
    <w:rPr>
      <w:sz w:val="24"/>
      <w:szCs w:val="24"/>
      <w:lang w:val="ru-RU" w:eastAsia="ru-RU" w:bidi="ar-SA"/>
    </w:rPr>
  </w:style>
  <w:style w:type="character" w:customStyle="1" w:styleId="110">
    <w:name w:val="Основной текст 1 Знак1"/>
    <w:aliases w:val="Нумерованный список !! Знак1,Основной текст с отступом2 Знак Знак1"/>
    <w:basedOn w:val="a0"/>
    <w:rsid w:val="00EB59E5"/>
    <w:rPr>
      <w:sz w:val="24"/>
      <w:szCs w:val="24"/>
      <w:lang w:val="ru-RU" w:eastAsia="ru-RU" w:bidi="ar-SA"/>
    </w:rPr>
  </w:style>
  <w:style w:type="character" w:customStyle="1" w:styleId="1d">
    <w:name w:val="Знак Знак1"/>
    <w:basedOn w:val="a0"/>
    <w:rsid w:val="00EB59E5"/>
    <w:rPr>
      <w:color w:val="000000"/>
      <w:sz w:val="24"/>
      <w:szCs w:val="24"/>
      <w:lang w:val="ru-RU" w:eastAsia="ru-RU" w:bidi="ar-SA"/>
    </w:rPr>
  </w:style>
  <w:style w:type="paragraph" w:customStyle="1" w:styleId="ConsNonformat">
    <w:name w:val="ConsNonformat"/>
    <w:rsid w:val="00EB59E5"/>
    <w:pPr>
      <w:widowControl w:val="0"/>
      <w:snapToGrid w:val="0"/>
      <w:ind w:right="19772"/>
    </w:pPr>
    <w:rPr>
      <w:rFonts w:ascii="Courier New" w:hAnsi="Courier New"/>
    </w:rPr>
  </w:style>
  <w:style w:type="paragraph" w:customStyle="1" w:styleId="aff8">
    <w:name w:val="Знак Знак Знак Знак"/>
    <w:basedOn w:val="a"/>
    <w:rsid w:val="00EB59E5"/>
    <w:pPr>
      <w:spacing w:before="100" w:beforeAutospacing="1" w:after="100" w:afterAutospacing="1"/>
      <w:jc w:val="both"/>
    </w:pPr>
    <w:rPr>
      <w:rFonts w:ascii="Tahoma" w:hAnsi="Tahoma"/>
      <w:sz w:val="20"/>
      <w:szCs w:val="20"/>
      <w:lang w:val="en-US" w:eastAsia="en-US"/>
    </w:rPr>
  </w:style>
  <w:style w:type="character" w:customStyle="1" w:styleId="36">
    <w:name w:val="Знак Знак3"/>
    <w:basedOn w:val="a0"/>
    <w:rsid w:val="00EB59E5"/>
    <w:rPr>
      <w:sz w:val="24"/>
      <w:szCs w:val="24"/>
      <w:lang w:val="ru-RU" w:eastAsia="ru-RU" w:bidi="ar-SA"/>
    </w:rPr>
  </w:style>
  <w:style w:type="paragraph" w:customStyle="1" w:styleId="72">
    <w:name w:val="оглавление 7"/>
    <w:basedOn w:val="a"/>
    <w:next w:val="a"/>
    <w:rsid w:val="00EB59E5"/>
    <w:pPr>
      <w:tabs>
        <w:tab w:val="left" w:leader="dot" w:pos="8646"/>
        <w:tab w:val="right" w:pos="9072"/>
      </w:tabs>
      <w:ind w:left="4253" w:right="850"/>
    </w:pPr>
    <w:rPr>
      <w:sz w:val="20"/>
      <w:szCs w:val="20"/>
    </w:rPr>
  </w:style>
  <w:style w:type="paragraph" w:customStyle="1" w:styleId="aff9">
    <w:name w:val="Обычный текст с отступом"/>
    <w:basedOn w:val="a"/>
    <w:rsid w:val="00EB59E5"/>
    <w:pPr>
      <w:ind w:left="708"/>
    </w:pPr>
    <w:rPr>
      <w:rFonts w:ascii="Arial" w:hAnsi="Arial"/>
      <w:sz w:val="14"/>
      <w:szCs w:val="20"/>
    </w:rPr>
  </w:style>
  <w:style w:type="paragraph" w:customStyle="1" w:styleId="BodyTextIndent241">
    <w:name w:val="Body Text Indent 241"/>
    <w:basedOn w:val="a"/>
    <w:rsid w:val="00EB59E5"/>
    <w:pPr>
      <w:widowControl w:val="0"/>
      <w:spacing w:before="120"/>
      <w:ind w:firstLine="720"/>
      <w:jc w:val="both"/>
    </w:pPr>
    <w:rPr>
      <w:sz w:val="16"/>
      <w:szCs w:val="20"/>
    </w:rPr>
  </w:style>
  <w:style w:type="paragraph" w:customStyle="1" w:styleId="xl241">
    <w:name w:val="xl241"/>
    <w:basedOn w:val="a"/>
    <w:rsid w:val="00EB59E5"/>
    <w:pPr>
      <w:spacing w:before="100" w:beforeAutospacing="1" w:after="100" w:afterAutospacing="1"/>
      <w:jc w:val="right"/>
    </w:pPr>
    <w:rPr>
      <w:sz w:val="16"/>
      <w:szCs w:val="16"/>
    </w:rPr>
  </w:style>
  <w:style w:type="paragraph" w:customStyle="1" w:styleId="xl65">
    <w:name w:val="xl65"/>
    <w:basedOn w:val="a"/>
    <w:rsid w:val="004454C8"/>
    <w:pPr>
      <w:spacing w:before="100" w:beforeAutospacing="1" w:after="100" w:afterAutospacing="1"/>
      <w:jc w:val="right"/>
    </w:pPr>
    <w:rPr>
      <w:rFonts w:ascii="Arial" w:eastAsia="Arial Unicode MS" w:hAnsi="Arial" w:cs="Arial"/>
      <w:b/>
      <w:bCs/>
      <w:sz w:val="14"/>
      <w:szCs w:val="14"/>
    </w:rPr>
  </w:style>
  <w:style w:type="table" w:styleId="affa">
    <w:name w:val="Table Grid"/>
    <w:basedOn w:val="a1"/>
    <w:uiPriority w:val="59"/>
    <w:rsid w:val="00163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0">
    <w:name w:val="Основной текст 211"/>
    <w:basedOn w:val="a"/>
    <w:rsid w:val="005709D7"/>
    <w:pPr>
      <w:ind w:firstLine="720"/>
      <w:jc w:val="both"/>
    </w:pPr>
    <w:rPr>
      <w:sz w:val="28"/>
      <w:szCs w:val="20"/>
    </w:rPr>
  </w:style>
  <w:style w:type="paragraph" w:customStyle="1" w:styleId="140">
    <w:name w:val="цифры14"/>
    <w:basedOn w:val="a"/>
    <w:rsid w:val="00C229C6"/>
    <w:pPr>
      <w:widowControl w:val="0"/>
      <w:spacing w:before="76"/>
      <w:ind w:right="113"/>
      <w:jc w:val="right"/>
    </w:pPr>
    <w:rPr>
      <w:rFonts w:ascii="JournalRub" w:hAnsi="JournalRub"/>
      <w:sz w:val="16"/>
      <w:szCs w:val="20"/>
    </w:rPr>
  </w:style>
  <w:style w:type="paragraph" w:styleId="affb">
    <w:name w:val="Document Map"/>
    <w:basedOn w:val="a"/>
    <w:link w:val="affc"/>
    <w:semiHidden/>
    <w:rsid w:val="003D480D"/>
    <w:pPr>
      <w:shd w:val="clear" w:color="auto" w:fill="000080"/>
    </w:pPr>
    <w:rPr>
      <w:rFonts w:ascii="Tahoma" w:hAnsi="Tahoma" w:cs="Tahoma"/>
      <w:sz w:val="20"/>
      <w:szCs w:val="20"/>
    </w:rPr>
  </w:style>
  <w:style w:type="character" w:customStyle="1" w:styleId="affc">
    <w:name w:val="Схема документа Знак"/>
    <w:basedOn w:val="a0"/>
    <w:link w:val="affb"/>
    <w:semiHidden/>
    <w:rsid w:val="000554FB"/>
    <w:rPr>
      <w:rFonts w:ascii="Tahoma" w:hAnsi="Tahoma" w:cs="Tahoma"/>
      <w:shd w:val="clear" w:color="auto" w:fill="000080"/>
    </w:rPr>
  </w:style>
  <w:style w:type="paragraph" w:customStyle="1" w:styleId="313">
    <w:name w:val="Верхний колонтитул313"/>
    <w:basedOn w:val="a"/>
    <w:rsid w:val="00377A1B"/>
    <w:pPr>
      <w:widowControl w:val="0"/>
      <w:tabs>
        <w:tab w:val="center" w:pos="4320"/>
        <w:tab w:val="right" w:pos="8640"/>
      </w:tabs>
      <w:jc w:val="both"/>
    </w:pPr>
    <w:rPr>
      <w:sz w:val="20"/>
      <w:szCs w:val="20"/>
    </w:rPr>
  </w:style>
  <w:style w:type="paragraph" w:customStyle="1" w:styleId="xl43">
    <w:name w:val="xl43"/>
    <w:basedOn w:val="a"/>
    <w:rsid w:val="00EF4B06"/>
    <w:pPr>
      <w:pBdr>
        <w:left w:val="double" w:sz="6" w:space="0" w:color="auto"/>
        <w:right w:val="single" w:sz="4" w:space="0" w:color="auto"/>
      </w:pBdr>
      <w:spacing w:before="100" w:beforeAutospacing="1" w:after="100" w:afterAutospacing="1"/>
      <w:jc w:val="center"/>
    </w:pPr>
    <w:rPr>
      <w:rFonts w:eastAsia="Arial Unicode MS"/>
      <w:b/>
      <w:bCs/>
      <w:i/>
      <w:iCs/>
    </w:rPr>
  </w:style>
  <w:style w:type="paragraph" w:styleId="affd">
    <w:name w:val="Block Text"/>
    <w:basedOn w:val="a"/>
    <w:rsid w:val="00EF4B06"/>
    <w:pPr>
      <w:ind w:left="-127" w:right="-89"/>
      <w:jc w:val="center"/>
    </w:pPr>
    <w:rPr>
      <w:sz w:val="18"/>
    </w:rPr>
  </w:style>
  <w:style w:type="paragraph" w:customStyle="1" w:styleId="312">
    <w:name w:val="Основной текст 31"/>
    <w:basedOn w:val="a"/>
    <w:rsid w:val="00EF4B06"/>
    <w:pPr>
      <w:widowControl w:val="0"/>
      <w:jc w:val="both"/>
    </w:pPr>
    <w:rPr>
      <w:szCs w:val="20"/>
    </w:rPr>
  </w:style>
  <w:style w:type="paragraph" w:customStyle="1" w:styleId="caaieiaie1">
    <w:name w:val="caaieiaie 1"/>
    <w:basedOn w:val="a"/>
    <w:next w:val="a"/>
    <w:rsid w:val="00EF4B06"/>
    <w:pPr>
      <w:keepNext/>
      <w:widowControl w:val="0"/>
      <w:overflowPunct w:val="0"/>
      <w:autoSpaceDE w:val="0"/>
      <w:autoSpaceDN w:val="0"/>
      <w:adjustRightInd w:val="0"/>
      <w:jc w:val="center"/>
      <w:textAlignment w:val="baseline"/>
    </w:pPr>
    <w:rPr>
      <w:b/>
      <w:sz w:val="22"/>
      <w:szCs w:val="20"/>
    </w:rPr>
  </w:style>
  <w:style w:type="paragraph" w:styleId="2a">
    <w:name w:val="List Bullet 2"/>
    <w:basedOn w:val="a"/>
    <w:autoRedefine/>
    <w:rsid w:val="00EF4B06"/>
    <w:pPr>
      <w:tabs>
        <w:tab w:val="num" w:pos="643"/>
      </w:tabs>
      <w:ind w:left="643" w:hanging="360"/>
      <w:jc w:val="both"/>
    </w:pPr>
    <w:rPr>
      <w:sz w:val="16"/>
      <w:szCs w:val="20"/>
    </w:rPr>
  </w:style>
  <w:style w:type="paragraph" w:customStyle="1" w:styleId="3110">
    <w:name w:val="Верхний колонтитул311"/>
    <w:basedOn w:val="a"/>
    <w:rsid w:val="00EF4B06"/>
    <w:pPr>
      <w:widowControl w:val="0"/>
      <w:tabs>
        <w:tab w:val="center" w:pos="4320"/>
        <w:tab w:val="right" w:pos="8640"/>
      </w:tabs>
      <w:jc w:val="both"/>
    </w:pPr>
    <w:rPr>
      <w:sz w:val="22"/>
    </w:rPr>
  </w:style>
  <w:style w:type="paragraph" w:customStyle="1" w:styleId="111">
    <w:name w:val="Ñòèëü11"/>
    <w:basedOn w:val="a3"/>
    <w:rsid w:val="00EF4B06"/>
    <w:pPr>
      <w:widowControl w:val="0"/>
      <w:spacing w:after="120"/>
      <w:jc w:val="center"/>
    </w:pPr>
    <w:rPr>
      <w:rFonts w:ascii="Arial" w:hAnsi="Arial"/>
      <w:b/>
      <w:sz w:val="28"/>
      <w:szCs w:val="20"/>
    </w:rPr>
  </w:style>
  <w:style w:type="paragraph" w:customStyle="1" w:styleId="xl39">
    <w:name w:val="xl39"/>
    <w:basedOn w:val="a"/>
    <w:rsid w:val="00EF4B06"/>
    <w:pPr>
      <w:spacing w:before="100" w:beforeAutospacing="1" w:after="100" w:afterAutospacing="1"/>
      <w:jc w:val="right"/>
    </w:pPr>
    <w:rPr>
      <w:sz w:val="22"/>
      <w:szCs w:val="22"/>
    </w:rPr>
  </w:style>
  <w:style w:type="paragraph" w:customStyle="1" w:styleId="xl40">
    <w:name w:val="xl4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affe">
    <w:name w:val="Стиль"/>
    <w:rsid w:val="00EF4B06"/>
  </w:style>
  <w:style w:type="paragraph" w:customStyle="1" w:styleId="131">
    <w:name w:val="заголовок 131"/>
    <w:basedOn w:val="a"/>
    <w:next w:val="a"/>
    <w:rsid w:val="00EF4B06"/>
    <w:pPr>
      <w:keepNext/>
      <w:widowControl w:val="0"/>
      <w:spacing w:before="120" w:line="200" w:lineRule="atLeast"/>
      <w:jc w:val="both"/>
    </w:pPr>
    <w:rPr>
      <w:b/>
      <w:sz w:val="16"/>
      <w:szCs w:val="20"/>
    </w:rPr>
  </w:style>
  <w:style w:type="paragraph" w:customStyle="1" w:styleId="xl35">
    <w:name w:val="xl35"/>
    <w:basedOn w:val="a"/>
    <w:rsid w:val="00EF4B06"/>
    <w:pPr>
      <w:spacing w:before="100" w:beforeAutospacing="1" w:after="100" w:afterAutospacing="1"/>
      <w:jc w:val="right"/>
    </w:pPr>
    <w:rPr>
      <w:rFonts w:ascii="Times New Roman CYR" w:eastAsia="Arial Unicode MS" w:hAnsi="Times New Roman CYR"/>
    </w:rPr>
  </w:style>
  <w:style w:type="paragraph" w:customStyle="1" w:styleId="xl28">
    <w:name w:val="xl28"/>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rPr>
  </w:style>
  <w:style w:type="paragraph" w:customStyle="1" w:styleId="xl30">
    <w:name w:val="xl30"/>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1">
    <w:name w:val="xl31"/>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textAlignment w:val="top"/>
    </w:pPr>
    <w:rPr>
      <w:rFonts w:ascii="Times New Roman CYR" w:eastAsia="Arial Unicode MS" w:hAnsi="Times New Roman CYR"/>
      <w:b/>
      <w:bCs/>
    </w:rPr>
  </w:style>
  <w:style w:type="paragraph" w:customStyle="1" w:styleId="xl32">
    <w:name w:val="xl32"/>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i/>
      <w:iCs/>
    </w:rPr>
  </w:style>
  <w:style w:type="paragraph" w:customStyle="1" w:styleId="xl33">
    <w:name w:val="xl33"/>
    <w:basedOn w:val="a"/>
    <w:rsid w:val="00EF4B06"/>
    <w:pPr>
      <w:pBdr>
        <w:top w:val="single" w:sz="4" w:space="0" w:color="auto"/>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4">
    <w:name w:val="xl34"/>
    <w:basedOn w:val="a"/>
    <w:rsid w:val="00EF4B06"/>
    <w:pPr>
      <w:pBdr>
        <w:top w:val="single" w:sz="4" w:space="0" w:color="auto"/>
        <w:left w:val="double" w:sz="6" w:space="0" w:color="auto"/>
        <w:bottom w:val="double" w:sz="6" w:space="0" w:color="auto"/>
        <w:right w:val="single" w:sz="4" w:space="0" w:color="auto"/>
      </w:pBdr>
      <w:spacing w:before="100" w:beforeAutospacing="1" w:after="100" w:afterAutospacing="1"/>
      <w:jc w:val="both"/>
    </w:pPr>
    <w:rPr>
      <w:rFonts w:ascii="Times New Roman CYR" w:eastAsia="Arial Unicode MS" w:hAnsi="Times New Roman CYR"/>
      <w:i/>
      <w:iCs/>
    </w:rPr>
  </w:style>
  <w:style w:type="paragraph" w:customStyle="1" w:styleId="xl36">
    <w:name w:val="xl36"/>
    <w:basedOn w:val="a"/>
    <w:rsid w:val="00EF4B06"/>
    <w:pPr>
      <w:pBdr>
        <w:left w:val="double" w:sz="6" w:space="0" w:color="auto"/>
        <w:bottom w:val="single" w:sz="4" w:space="0" w:color="auto"/>
        <w:right w:val="single" w:sz="4" w:space="0" w:color="auto"/>
      </w:pBdr>
      <w:spacing w:before="100" w:beforeAutospacing="1" w:after="100" w:afterAutospacing="1"/>
      <w:jc w:val="both"/>
    </w:pPr>
    <w:rPr>
      <w:rFonts w:ascii="Times New Roman CYR" w:eastAsia="Arial Unicode MS" w:hAnsi="Times New Roman CYR"/>
      <w:b/>
      <w:bCs/>
    </w:rPr>
  </w:style>
  <w:style w:type="paragraph" w:customStyle="1" w:styleId="xl37">
    <w:name w:val="xl37"/>
    <w:basedOn w:val="a"/>
    <w:rsid w:val="00EF4B06"/>
    <w:pPr>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Arial" w:eastAsia="Arial Unicode MS" w:hAnsi="Arial"/>
      <w:b/>
      <w:bCs/>
    </w:rPr>
  </w:style>
  <w:style w:type="paragraph" w:customStyle="1" w:styleId="xl38">
    <w:name w:val="xl38"/>
    <w:basedOn w:val="a"/>
    <w:rsid w:val="00EF4B06"/>
    <w:pPr>
      <w:spacing w:before="100" w:beforeAutospacing="1" w:after="100" w:afterAutospacing="1"/>
      <w:jc w:val="right"/>
    </w:pPr>
    <w:rPr>
      <w:rFonts w:ascii="Times New Roman CYR" w:eastAsia="Arial Unicode MS" w:hAnsi="Times New Roman CYR"/>
    </w:rPr>
  </w:style>
  <w:style w:type="paragraph" w:customStyle="1" w:styleId="xl27">
    <w:name w:val="xl27"/>
    <w:basedOn w:val="a"/>
    <w:rsid w:val="00EF4B06"/>
    <w:pPr>
      <w:spacing w:before="100" w:beforeAutospacing="1" w:after="100" w:afterAutospacing="1"/>
      <w:jc w:val="both"/>
    </w:pPr>
    <w:rPr>
      <w:rFonts w:ascii="Arial" w:eastAsia="Arial Unicode MS" w:hAnsi="Arial"/>
    </w:rPr>
  </w:style>
  <w:style w:type="paragraph" w:customStyle="1" w:styleId="xl25">
    <w:name w:val="xl25"/>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eastAsia="Arial Unicode MS" w:hAnsi="Arial" w:cs="Arial"/>
    </w:rPr>
  </w:style>
  <w:style w:type="paragraph" w:styleId="afff">
    <w:name w:val="Subtitle"/>
    <w:basedOn w:val="a"/>
    <w:link w:val="afff0"/>
    <w:qFormat/>
    <w:rsid w:val="00EF4B06"/>
    <w:pPr>
      <w:keepLines/>
      <w:jc w:val="center"/>
    </w:pPr>
    <w:rPr>
      <w:rFonts w:ascii="Arial" w:hAnsi="Arial"/>
      <w:b/>
      <w:szCs w:val="20"/>
    </w:rPr>
  </w:style>
  <w:style w:type="character" w:customStyle="1" w:styleId="afff0">
    <w:name w:val="Подзаголовок Знак"/>
    <w:basedOn w:val="a0"/>
    <w:link w:val="afff"/>
    <w:rsid w:val="000554FB"/>
    <w:rPr>
      <w:rFonts w:ascii="Arial" w:hAnsi="Arial"/>
      <w:b/>
      <w:sz w:val="24"/>
    </w:rPr>
  </w:style>
  <w:style w:type="paragraph" w:customStyle="1" w:styleId="xl24">
    <w:name w:val="xl24"/>
    <w:basedOn w:val="a"/>
    <w:rsid w:val="00EF4B06"/>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rPr>
  </w:style>
  <w:style w:type="paragraph" w:customStyle="1" w:styleId="xl41">
    <w:name w:val="xl41"/>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Arial Unicode MS"/>
    </w:rPr>
  </w:style>
  <w:style w:type="paragraph" w:customStyle="1" w:styleId="xl42">
    <w:name w:val="xl42"/>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both"/>
    </w:pPr>
    <w:rPr>
      <w:rFonts w:eastAsia="Arial Unicode MS"/>
    </w:rPr>
  </w:style>
  <w:style w:type="paragraph" w:customStyle="1" w:styleId="xl44">
    <w:name w:val="xl44"/>
    <w:basedOn w:val="a"/>
    <w:rsid w:val="00EF4B06"/>
    <w:pPr>
      <w:pBdr>
        <w:left w:val="single" w:sz="4" w:space="0" w:color="auto"/>
        <w:right w:val="single" w:sz="4" w:space="0" w:color="auto"/>
      </w:pBdr>
      <w:spacing w:before="100" w:beforeAutospacing="1" w:after="100" w:afterAutospacing="1"/>
      <w:jc w:val="center"/>
    </w:pPr>
    <w:rPr>
      <w:rFonts w:eastAsia="Arial Unicode MS"/>
      <w:b/>
      <w:bCs/>
      <w:i/>
      <w:iCs/>
    </w:rPr>
  </w:style>
  <w:style w:type="paragraph" w:customStyle="1" w:styleId="xl45">
    <w:name w:val="xl45"/>
    <w:basedOn w:val="a"/>
    <w:rsid w:val="00EF4B06"/>
    <w:pPr>
      <w:pBdr>
        <w:left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6">
    <w:name w:val="xl46"/>
    <w:basedOn w:val="a"/>
    <w:rsid w:val="00EF4B06"/>
    <w:pPr>
      <w:pBdr>
        <w:top w:val="single" w:sz="4" w:space="0" w:color="auto"/>
        <w:left w:val="double" w:sz="6" w:space="0" w:color="auto"/>
        <w:bottom w:val="single" w:sz="4" w:space="0" w:color="auto"/>
      </w:pBdr>
      <w:spacing w:before="100" w:beforeAutospacing="1" w:after="100" w:afterAutospacing="1"/>
      <w:jc w:val="center"/>
    </w:pPr>
    <w:rPr>
      <w:rFonts w:eastAsia="Arial Unicode MS"/>
      <w:b/>
      <w:bCs/>
      <w:i/>
      <w:iCs/>
    </w:rPr>
  </w:style>
  <w:style w:type="paragraph" w:customStyle="1" w:styleId="xl47">
    <w:name w:val="xl47"/>
    <w:basedOn w:val="a"/>
    <w:rsid w:val="00EF4B06"/>
    <w:pPr>
      <w:pBdr>
        <w:top w:val="single" w:sz="4" w:space="0" w:color="auto"/>
        <w:bottom w:val="single" w:sz="4" w:space="0" w:color="auto"/>
      </w:pBdr>
      <w:spacing w:before="100" w:beforeAutospacing="1" w:after="100" w:afterAutospacing="1"/>
      <w:jc w:val="center"/>
    </w:pPr>
    <w:rPr>
      <w:rFonts w:eastAsia="Arial Unicode MS"/>
      <w:b/>
      <w:bCs/>
      <w:i/>
      <w:iCs/>
    </w:rPr>
  </w:style>
  <w:style w:type="paragraph" w:customStyle="1" w:styleId="xl48">
    <w:name w:val="xl48"/>
    <w:basedOn w:val="a"/>
    <w:rsid w:val="00EF4B06"/>
    <w:pPr>
      <w:pBdr>
        <w:top w:val="single" w:sz="4" w:space="0" w:color="auto"/>
        <w:bottom w:val="single" w:sz="4" w:space="0" w:color="auto"/>
        <w:right w:val="double" w:sz="6" w:space="0" w:color="auto"/>
      </w:pBdr>
      <w:spacing w:before="100" w:beforeAutospacing="1" w:after="100" w:afterAutospacing="1"/>
      <w:jc w:val="center"/>
    </w:pPr>
    <w:rPr>
      <w:rFonts w:eastAsia="Arial Unicode MS"/>
      <w:b/>
      <w:bCs/>
      <w:i/>
      <w:iCs/>
    </w:rPr>
  </w:style>
  <w:style w:type="paragraph" w:customStyle="1" w:styleId="xl49">
    <w:name w:val="xl49"/>
    <w:basedOn w:val="a"/>
    <w:rsid w:val="00EF4B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a"/>
    <w:rsid w:val="00EF4B06"/>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eastAsia="Arial Unicode MS"/>
      <w:sz w:val="18"/>
      <w:szCs w:val="18"/>
    </w:rPr>
  </w:style>
  <w:style w:type="paragraph" w:customStyle="1" w:styleId="121">
    <w:name w:val="Обычный12"/>
    <w:rsid w:val="00EF4B06"/>
  </w:style>
  <w:style w:type="paragraph" w:customStyle="1" w:styleId="ConsPlusNormal">
    <w:name w:val="ConsPlusNormal"/>
    <w:rsid w:val="00EF4B06"/>
    <w:pPr>
      <w:widowControl w:val="0"/>
      <w:autoSpaceDE w:val="0"/>
      <w:autoSpaceDN w:val="0"/>
      <w:adjustRightInd w:val="0"/>
      <w:ind w:firstLine="720"/>
    </w:pPr>
    <w:rPr>
      <w:rFonts w:ascii="Arial" w:hAnsi="Arial" w:cs="Arial"/>
    </w:rPr>
  </w:style>
  <w:style w:type="paragraph" w:customStyle="1" w:styleId="51">
    <w:name w:val="çàãîëîâîê 5"/>
    <w:basedOn w:val="a"/>
    <w:next w:val="a"/>
    <w:uiPriority w:val="99"/>
    <w:rsid w:val="00EF4B06"/>
    <w:pPr>
      <w:keepNext/>
      <w:jc w:val="both"/>
    </w:pPr>
    <w:rPr>
      <w:szCs w:val="20"/>
    </w:rPr>
  </w:style>
  <w:style w:type="paragraph" w:customStyle="1" w:styleId="3111">
    <w:name w:val="Основной текст 311"/>
    <w:basedOn w:val="a"/>
    <w:rsid w:val="00EF4B06"/>
    <w:pPr>
      <w:widowControl w:val="0"/>
      <w:jc w:val="both"/>
    </w:pPr>
    <w:rPr>
      <w:szCs w:val="20"/>
    </w:rPr>
  </w:style>
  <w:style w:type="paragraph" w:customStyle="1" w:styleId="221">
    <w:name w:val="Основной текст с отступом 22"/>
    <w:basedOn w:val="a"/>
    <w:rsid w:val="00EF4B06"/>
    <w:pPr>
      <w:widowControl w:val="0"/>
      <w:spacing w:before="120"/>
      <w:ind w:firstLine="720"/>
      <w:jc w:val="both"/>
    </w:pPr>
    <w:rPr>
      <w:sz w:val="16"/>
      <w:szCs w:val="20"/>
    </w:rPr>
  </w:style>
  <w:style w:type="paragraph" w:styleId="2b">
    <w:name w:val="envelope return"/>
    <w:basedOn w:val="a"/>
    <w:rsid w:val="00EF4B06"/>
    <w:pPr>
      <w:jc w:val="both"/>
    </w:pPr>
    <w:rPr>
      <w:rFonts w:ascii="Arial" w:hAnsi="Arial"/>
      <w:sz w:val="22"/>
    </w:rPr>
  </w:style>
  <w:style w:type="paragraph" w:styleId="37">
    <w:name w:val="List Bullet 3"/>
    <w:basedOn w:val="a"/>
    <w:autoRedefine/>
    <w:rsid w:val="00EF4B06"/>
    <w:pPr>
      <w:tabs>
        <w:tab w:val="num" w:pos="926"/>
      </w:tabs>
      <w:ind w:left="926" w:hanging="360"/>
    </w:pPr>
    <w:rPr>
      <w:sz w:val="16"/>
      <w:szCs w:val="20"/>
    </w:rPr>
  </w:style>
  <w:style w:type="paragraph" w:customStyle="1" w:styleId="1210">
    <w:name w:val="Список 121"/>
    <w:basedOn w:val="a"/>
    <w:rsid w:val="00EF4B06"/>
    <w:pPr>
      <w:tabs>
        <w:tab w:val="num" w:pos="360"/>
      </w:tabs>
      <w:spacing w:before="120" w:after="120"/>
      <w:ind w:left="360" w:hanging="360"/>
      <w:jc w:val="both"/>
    </w:pPr>
    <w:rPr>
      <w:sz w:val="16"/>
      <w:szCs w:val="20"/>
    </w:rPr>
  </w:style>
  <w:style w:type="paragraph" w:customStyle="1" w:styleId="xl246">
    <w:name w:val="xl246"/>
    <w:basedOn w:val="a"/>
    <w:rsid w:val="00EF4B06"/>
    <w:pPr>
      <w:pBdr>
        <w:bottom w:val="single" w:sz="4" w:space="0" w:color="808080"/>
        <w:right w:val="single" w:sz="4" w:space="0" w:color="808080"/>
      </w:pBdr>
      <w:spacing w:before="100" w:after="100"/>
      <w:jc w:val="right"/>
    </w:pPr>
    <w:rPr>
      <w:rFonts w:eastAsia="Arial Unicode MS"/>
      <w:sz w:val="16"/>
      <w:szCs w:val="20"/>
    </w:rPr>
  </w:style>
  <w:style w:type="paragraph" w:customStyle="1" w:styleId="xl409">
    <w:name w:val="xl409"/>
    <w:basedOn w:val="a"/>
    <w:rsid w:val="00EF4B06"/>
    <w:pPr>
      <w:spacing w:before="100" w:after="100"/>
    </w:pPr>
    <w:rPr>
      <w:rFonts w:ascii="Courier New" w:eastAsia="Arial Unicode MS" w:hAnsi="Courier New"/>
      <w:sz w:val="16"/>
      <w:szCs w:val="20"/>
    </w:rPr>
  </w:style>
  <w:style w:type="paragraph" w:customStyle="1" w:styleId="afff1">
    <w:name w:val="Комплексный"/>
    <w:basedOn w:val="a"/>
    <w:rsid w:val="00EF4B06"/>
    <w:pPr>
      <w:spacing w:after="120"/>
      <w:jc w:val="right"/>
    </w:pPr>
    <w:rPr>
      <w:color w:val="000000"/>
      <w:sz w:val="20"/>
      <w:szCs w:val="20"/>
    </w:rPr>
  </w:style>
  <w:style w:type="paragraph" w:customStyle="1" w:styleId="afff2">
    <w:name w:val="КомплДокЗаголовок"/>
    <w:basedOn w:val="a"/>
    <w:rsid w:val="00EF4B06"/>
    <w:pPr>
      <w:spacing w:before="120"/>
      <w:jc w:val="center"/>
    </w:pPr>
    <w:rPr>
      <w:b/>
      <w:bCs/>
      <w:caps/>
      <w:color w:val="000000"/>
      <w:sz w:val="20"/>
      <w:szCs w:val="20"/>
    </w:rPr>
  </w:style>
  <w:style w:type="paragraph" w:customStyle="1" w:styleId="afff3">
    <w:name w:val="КомплекныйПодраздел"/>
    <w:rsid w:val="00EF4B06"/>
    <w:pPr>
      <w:spacing w:before="240" w:after="240"/>
      <w:jc w:val="center"/>
    </w:pPr>
    <w:rPr>
      <w:rFonts w:ascii="Arial" w:hAnsi="Arial"/>
      <w:b/>
      <w:sz w:val="22"/>
    </w:rPr>
  </w:style>
  <w:style w:type="paragraph" w:customStyle="1" w:styleId="00">
    <w:name w:val="00_Шапка"/>
    <w:basedOn w:val="a"/>
    <w:rsid w:val="00EF4B06"/>
    <w:pPr>
      <w:spacing w:before="20" w:after="20"/>
      <w:jc w:val="center"/>
    </w:pPr>
    <w:rPr>
      <w:rFonts w:ascii="Arial" w:hAnsi="Arial"/>
      <w:sz w:val="16"/>
      <w:szCs w:val="20"/>
    </w:rPr>
  </w:style>
  <w:style w:type="paragraph" w:customStyle="1" w:styleId="01">
    <w:name w:val="01_Шапка"/>
    <w:basedOn w:val="a"/>
    <w:rsid w:val="00EF4B06"/>
    <w:pPr>
      <w:spacing w:before="20" w:after="20"/>
      <w:jc w:val="center"/>
    </w:pPr>
    <w:rPr>
      <w:rFonts w:ascii="Arial" w:hAnsi="Arial"/>
      <w:sz w:val="16"/>
      <w:szCs w:val="20"/>
    </w:rPr>
  </w:style>
  <w:style w:type="paragraph" w:customStyle="1" w:styleId="000">
    <w:name w:val="00_Заголовок"/>
    <w:basedOn w:val="a"/>
    <w:rsid w:val="00EF4B06"/>
    <w:pPr>
      <w:spacing w:before="240" w:after="120"/>
      <w:jc w:val="center"/>
    </w:pPr>
    <w:rPr>
      <w:b/>
      <w:sz w:val="18"/>
      <w:szCs w:val="20"/>
    </w:rPr>
  </w:style>
  <w:style w:type="paragraph" w:customStyle="1" w:styleId="03">
    <w:name w:val="03_Цифры_в_табл"/>
    <w:basedOn w:val="a"/>
    <w:rsid w:val="00EF4B06"/>
    <w:pPr>
      <w:ind w:right="57"/>
      <w:jc w:val="right"/>
    </w:pPr>
    <w:rPr>
      <w:rFonts w:ascii="Arial" w:hAnsi="Arial"/>
      <w:sz w:val="16"/>
      <w:szCs w:val="20"/>
    </w:rPr>
  </w:style>
  <w:style w:type="paragraph" w:customStyle="1" w:styleId="001">
    <w:name w:val="00_Загол_1"/>
    <w:basedOn w:val="a"/>
    <w:rsid w:val="00EF4B06"/>
    <w:pPr>
      <w:tabs>
        <w:tab w:val="center" w:pos="6634"/>
      </w:tabs>
      <w:spacing w:before="240"/>
      <w:jc w:val="center"/>
    </w:pPr>
    <w:rPr>
      <w:b/>
      <w:caps/>
      <w:sz w:val="18"/>
      <w:szCs w:val="20"/>
    </w:rPr>
  </w:style>
  <w:style w:type="paragraph" w:customStyle="1" w:styleId="002">
    <w:name w:val="00_Загол_2"/>
    <w:basedOn w:val="a"/>
    <w:rsid w:val="00EF4B06"/>
    <w:pPr>
      <w:tabs>
        <w:tab w:val="center" w:pos="6634"/>
      </w:tabs>
      <w:spacing w:after="120"/>
      <w:jc w:val="center"/>
    </w:pPr>
    <w:rPr>
      <w:sz w:val="18"/>
      <w:szCs w:val="20"/>
    </w:rPr>
  </w:style>
  <w:style w:type="paragraph" w:customStyle="1" w:styleId="003">
    <w:name w:val="00_Загол_3"/>
    <w:rsid w:val="00EF4B06"/>
    <w:pPr>
      <w:spacing w:after="120"/>
    </w:pPr>
    <w:rPr>
      <w:b/>
      <w:caps/>
    </w:rPr>
  </w:style>
  <w:style w:type="paragraph" w:customStyle="1" w:styleId="xl403">
    <w:name w:val="xl403"/>
    <w:basedOn w:val="a"/>
    <w:rsid w:val="00EF4B06"/>
    <w:pPr>
      <w:spacing w:before="100" w:after="100"/>
    </w:pPr>
    <w:rPr>
      <w:rFonts w:ascii="Courier New" w:eastAsia="Arial Unicode MS" w:hAnsi="Courier New"/>
      <w:sz w:val="16"/>
      <w:szCs w:val="20"/>
    </w:rPr>
  </w:style>
  <w:style w:type="paragraph" w:customStyle="1" w:styleId="afff4">
    <w:name w:val="Таблица"/>
    <w:basedOn w:val="afff5"/>
    <w:rsid w:val="00EF4B0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rPr>
  </w:style>
  <w:style w:type="paragraph" w:styleId="afff5">
    <w:name w:val="Message Header"/>
    <w:basedOn w:val="a"/>
    <w:link w:val="afff6"/>
    <w:rsid w:val="00EF4B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afff6">
    <w:name w:val="Шапка Знак"/>
    <w:basedOn w:val="a0"/>
    <w:link w:val="afff5"/>
    <w:rsid w:val="000554FB"/>
    <w:rPr>
      <w:rFonts w:ascii="Arial" w:hAnsi="Arial"/>
      <w:sz w:val="24"/>
      <w:shd w:val="pct20" w:color="auto" w:fill="auto"/>
    </w:rPr>
  </w:style>
  <w:style w:type="paragraph" w:customStyle="1" w:styleId="afff7">
    <w:name w:val="Заголграф"/>
    <w:basedOn w:val="3"/>
    <w:rsid w:val="00EF4B06"/>
    <w:pPr>
      <w:spacing w:before="120" w:after="240"/>
      <w:jc w:val="center"/>
      <w:outlineLvl w:val="9"/>
    </w:pPr>
    <w:rPr>
      <w:rFonts w:ascii="Arial" w:hAnsi="Arial"/>
      <w:bCs w:val="0"/>
      <w:sz w:val="22"/>
      <w:szCs w:val="20"/>
    </w:rPr>
  </w:style>
  <w:style w:type="paragraph" w:customStyle="1" w:styleId="1e">
    <w:name w:val="Стиль1"/>
    <w:rsid w:val="00EF4B06"/>
    <w:pPr>
      <w:jc w:val="center"/>
    </w:pPr>
    <w:rPr>
      <w:rFonts w:ascii="Arial" w:hAnsi="Arial"/>
      <w:b/>
      <w:caps/>
      <w:noProof/>
    </w:rPr>
  </w:style>
  <w:style w:type="paragraph" w:customStyle="1" w:styleId="38">
    <w:name w:val="КДЗаг3"/>
    <w:rsid w:val="00EF4B06"/>
    <w:rPr>
      <w:rFonts w:ascii="Arial" w:hAnsi="Arial"/>
      <w:b/>
      <w:noProof/>
      <w:sz w:val="22"/>
    </w:rPr>
  </w:style>
  <w:style w:type="paragraph" w:customStyle="1" w:styleId="xl2452">
    <w:name w:val="xl2452"/>
    <w:basedOn w:val="a"/>
    <w:rsid w:val="00EF4B06"/>
    <w:pPr>
      <w:pBdr>
        <w:bottom w:val="single" w:sz="4" w:space="0" w:color="808080"/>
        <w:right w:val="single" w:sz="4" w:space="0" w:color="808080"/>
      </w:pBdr>
      <w:spacing w:before="100" w:after="100"/>
      <w:jc w:val="right"/>
    </w:pPr>
    <w:rPr>
      <w:rFonts w:eastAsia="Arial Unicode MS"/>
      <w:sz w:val="16"/>
      <w:szCs w:val="20"/>
    </w:rPr>
  </w:style>
  <w:style w:type="character" w:customStyle="1" w:styleId="141">
    <w:name w:val="Знак Знак14"/>
    <w:basedOn w:val="a0"/>
    <w:rsid w:val="00EF4B06"/>
    <w:rPr>
      <w:b/>
      <w:color w:val="FF0000"/>
    </w:rPr>
  </w:style>
  <w:style w:type="character" w:customStyle="1" w:styleId="112">
    <w:name w:val="Знак Знак11"/>
    <w:basedOn w:val="a0"/>
    <w:rsid w:val="00EF4B06"/>
    <w:rPr>
      <w:b/>
    </w:rPr>
  </w:style>
  <w:style w:type="character" w:customStyle="1" w:styleId="62">
    <w:name w:val="Знак Знак6"/>
    <w:basedOn w:val="a0"/>
    <w:rsid w:val="00EF4B06"/>
    <w:rPr>
      <w:b/>
      <w:bCs/>
      <w:iCs/>
    </w:rPr>
  </w:style>
  <w:style w:type="paragraph" w:customStyle="1" w:styleId="113">
    <w:name w:val="Обычный11"/>
    <w:rsid w:val="00EF4B06"/>
  </w:style>
  <w:style w:type="paragraph" w:customStyle="1" w:styleId="2111">
    <w:name w:val="Основной текст с отступом 211"/>
    <w:basedOn w:val="a"/>
    <w:rsid w:val="00EF4B06"/>
    <w:pPr>
      <w:widowControl w:val="0"/>
      <w:ind w:firstLine="709"/>
      <w:jc w:val="both"/>
    </w:pPr>
    <w:rPr>
      <w:szCs w:val="20"/>
    </w:rPr>
  </w:style>
  <w:style w:type="character" w:customStyle="1" w:styleId="BodyTextIndent2Char">
    <w:name w:val="Body Text Indent 2 Char"/>
    <w:basedOn w:val="a0"/>
    <w:locked/>
    <w:rsid w:val="00B766B1"/>
    <w:rPr>
      <w:rFonts w:cs="Times New Roman"/>
      <w:sz w:val="24"/>
      <w:szCs w:val="24"/>
      <w:lang w:val="ru-RU" w:eastAsia="ru-RU" w:bidi="ar-SA"/>
    </w:rPr>
  </w:style>
  <w:style w:type="paragraph" w:customStyle="1" w:styleId="1f">
    <w:name w:val="Абзац списка1"/>
    <w:basedOn w:val="a"/>
    <w:rsid w:val="00B766B1"/>
    <w:pPr>
      <w:ind w:left="720"/>
    </w:pPr>
  </w:style>
  <w:style w:type="paragraph" w:styleId="afff8">
    <w:name w:val="List Paragraph"/>
    <w:basedOn w:val="a"/>
    <w:uiPriority w:val="34"/>
    <w:qFormat/>
    <w:rsid w:val="00A57DE1"/>
    <w:pPr>
      <w:ind w:left="708"/>
    </w:pPr>
    <w:rPr>
      <w:sz w:val="20"/>
      <w:szCs w:val="20"/>
    </w:rPr>
  </w:style>
  <w:style w:type="paragraph" w:customStyle="1" w:styleId="1f0">
    <w:name w:val="1"/>
    <w:basedOn w:val="a"/>
    <w:rsid w:val="00B616FA"/>
    <w:pPr>
      <w:spacing w:after="160" w:line="240" w:lineRule="exact"/>
    </w:pPr>
    <w:rPr>
      <w:rFonts w:ascii="Verdana" w:hAnsi="Verdana"/>
      <w:lang w:val="en-US" w:eastAsia="en-US"/>
    </w:rPr>
  </w:style>
  <w:style w:type="character" w:customStyle="1" w:styleId="200">
    <w:name w:val="Знак Знак20"/>
    <w:basedOn w:val="a0"/>
    <w:rsid w:val="00F74ACC"/>
    <w:rPr>
      <w:sz w:val="28"/>
      <w:szCs w:val="24"/>
      <w:lang w:val="ru-RU" w:eastAsia="ru-RU" w:bidi="ar-SA"/>
    </w:rPr>
  </w:style>
  <w:style w:type="paragraph" w:styleId="afff9">
    <w:name w:val="No Spacing"/>
    <w:link w:val="afffa"/>
    <w:uiPriority w:val="1"/>
    <w:qFormat/>
    <w:rsid w:val="00F74ACC"/>
    <w:rPr>
      <w:sz w:val="24"/>
      <w:szCs w:val="24"/>
    </w:rPr>
  </w:style>
  <w:style w:type="character" w:customStyle="1" w:styleId="afffa">
    <w:name w:val="Без интервала Знак"/>
    <w:basedOn w:val="a0"/>
    <w:link w:val="afff9"/>
    <w:uiPriority w:val="1"/>
    <w:rsid w:val="00FD5130"/>
    <w:rPr>
      <w:sz w:val="24"/>
      <w:szCs w:val="24"/>
      <w:lang w:val="ru-RU" w:eastAsia="ru-RU" w:bidi="ar-SA"/>
    </w:rPr>
  </w:style>
  <w:style w:type="character" w:customStyle="1" w:styleId="Heading1Char">
    <w:name w:val="Heading 1 Char"/>
    <w:basedOn w:val="a0"/>
    <w:rsid w:val="00F74ACC"/>
    <w:rPr>
      <w:rFonts w:ascii="Cambria" w:eastAsia="Times New Roman" w:hAnsi="Cambria" w:cs="Times New Roman"/>
      <w:b/>
      <w:bCs/>
      <w:kern w:val="32"/>
      <w:sz w:val="32"/>
      <w:szCs w:val="32"/>
      <w:lang w:val="en-US"/>
    </w:rPr>
  </w:style>
  <w:style w:type="paragraph" w:customStyle="1" w:styleId="aieiaee2">
    <w:name w:val="aieiaee2"/>
    <w:basedOn w:val="a"/>
    <w:link w:val="aieiaee20"/>
    <w:rsid w:val="00F74ACC"/>
    <w:pPr>
      <w:overflowPunct w:val="0"/>
      <w:autoSpaceDE w:val="0"/>
      <w:autoSpaceDN w:val="0"/>
      <w:adjustRightInd w:val="0"/>
      <w:spacing w:before="48" w:after="48"/>
      <w:ind w:left="227"/>
      <w:textAlignment w:val="baseline"/>
    </w:pPr>
    <w:rPr>
      <w:rFonts w:ascii="JournalRub" w:hAnsi="JournalRub" w:cs="JournalRub"/>
      <w:sz w:val="20"/>
      <w:szCs w:val="20"/>
    </w:rPr>
  </w:style>
  <w:style w:type="character" w:customStyle="1" w:styleId="aieiaee20">
    <w:name w:val="aieiaee2 Знак"/>
    <w:basedOn w:val="a0"/>
    <w:link w:val="aieiaee2"/>
    <w:locked/>
    <w:rsid w:val="00F74ACC"/>
    <w:rPr>
      <w:rFonts w:ascii="JournalRub" w:hAnsi="JournalRub" w:cs="JournalRub"/>
      <w:lang w:val="ru-RU" w:eastAsia="ru-RU" w:bidi="ar-SA"/>
    </w:rPr>
  </w:style>
  <w:style w:type="paragraph" w:customStyle="1" w:styleId="52">
    <w:name w:val="Стиль5"/>
    <w:basedOn w:val="a"/>
    <w:rsid w:val="00113EA5"/>
    <w:pPr>
      <w:spacing w:before="240" w:after="120"/>
      <w:jc w:val="center"/>
    </w:pPr>
    <w:rPr>
      <w:rFonts w:eastAsia="Calibri"/>
      <w:b/>
      <w:bCs/>
      <w:sz w:val="26"/>
      <w:szCs w:val="26"/>
      <w:lang w:eastAsia="en-US"/>
    </w:rPr>
  </w:style>
  <w:style w:type="character" w:customStyle="1" w:styleId="1f1">
    <w:name w:val="Основной текст Знак1"/>
    <w:basedOn w:val="a0"/>
    <w:locked/>
    <w:rsid w:val="00D844E9"/>
    <w:rPr>
      <w:sz w:val="22"/>
      <w:szCs w:val="24"/>
      <w:lang w:val="ru-RU" w:eastAsia="ru-RU" w:bidi="ar-SA"/>
    </w:rPr>
  </w:style>
  <w:style w:type="paragraph" w:customStyle="1" w:styleId="11Char">
    <w:name w:val="Знак1 Знак Знак Знак Знак Знак Знак Знак Знак1 Char"/>
    <w:basedOn w:val="a"/>
    <w:rsid w:val="00D60640"/>
    <w:pPr>
      <w:spacing w:after="160" w:line="240" w:lineRule="exact"/>
    </w:pPr>
    <w:rPr>
      <w:rFonts w:ascii="Verdana" w:hAnsi="Verdana" w:cs="Verdana"/>
      <w:sz w:val="20"/>
      <w:szCs w:val="20"/>
      <w:lang w:val="en-US" w:eastAsia="en-US"/>
    </w:rPr>
  </w:style>
  <w:style w:type="paragraph" w:customStyle="1" w:styleId="114">
    <w:name w:val="Абзац списка11"/>
    <w:basedOn w:val="a"/>
    <w:rsid w:val="000D74A5"/>
    <w:pPr>
      <w:ind w:left="720"/>
    </w:pPr>
  </w:style>
  <w:style w:type="paragraph" w:customStyle="1" w:styleId="3112">
    <w:name w:val="Основной текст с отступом 311"/>
    <w:basedOn w:val="a"/>
    <w:rsid w:val="00EB37D2"/>
    <w:pPr>
      <w:ind w:firstLine="720"/>
      <w:jc w:val="both"/>
    </w:pPr>
    <w:rPr>
      <w:sz w:val="20"/>
    </w:rPr>
  </w:style>
  <w:style w:type="paragraph" w:customStyle="1" w:styleId="115">
    <w:name w:val="Основной текст с отступом11"/>
    <w:basedOn w:val="a"/>
    <w:rsid w:val="00EB37D2"/>
    <w:pPr>
      <w:ind w:firstLine="720"/>
      <w:jc w:val="both"/>
    </w:pPr>
  </w:style>
  <w:style w:type="character" w:customStyle="1" w:styleId="222">
    <w:name w:val="Знак Знак22"/>
    <w:basedOn w:val="a0"/>
    <w:rsid w:val="00EB37D2"/>
    <w:rPr>
      <w:sz w:val="24"/>
      <w:szCs w:val="24"/>
      <w:lang w:val="ru-RU" w:eastAsia="ru-RU" w:bidi="ar-SA"/>
    </w:rPr>
  </w:style>
  <w:style w:type="paragraph" w:customStyle="1" w:styleId="2c">
    <w:name w:val="Знак Знак Знак2"/>
    <w:basedOn w:val="a"/>
    <w:rsid w:val="00EB37D2"/>
    <w:pPr>
      <w:spacing w:after="160" w:line="240" w:lineRule="exact"/>
    </w:pPr>
    <w:rPr>
      <w:rFonts w:ascii="Verdana" w:hAnsi="Verdana"/>
      <w:lang w:val="en-US" w:eastAsia="en-US"/>
    </w:rPr>
  </w:style>
  <w:style w:type="character" w:customStyle="1" w:styleId="53">
    <w:name w:val="Знак Знак5"/>
    <w:basedOn w:val="a0"/>
    <w:rsid w:val="00EB37D2"/>
    <w:rPr>
      <w:sz w:val="24"/>
      <w:szCs w:val="24"/>
      <w:lang w:val="ru-RU" w:eastAsia="ru-RU" w:bidi="ar-SA"/>
    </w:rPr>
  </w:style>
  <w:style w:type="character" w:customStyle="1" w:styleId="130">
    <w:name w:val="Знак Знак13"/>
    <w:basedOn w:val="a0"/>
    <w:rsid w:val="00EB37D2"/>
    <w:rPr>
      <w:color w:val="000000"/>
      <w:sz w:val="24"/>
      <w:szCs w:val="24"/>
      <w:lang w:val="ru-RU" w:eastAsia="ru-RU" w:bidi="ar-SA"/>
    </w:rPr>
  </w:style>
  <w:style w:type="paragraph" w:customStyle="1" w:styleId="2d">
    <w:name w:val="Знак Знак Знак Знак2"/>
    <w:basedOn w:val="a"/>
    <w:rsid w:val="00EB37D2"/>
    <w:pPr>
      <w:spacing w:before="100" w:beforeAutospacing="1" w:after="100" w:afterAutospacing="1"/>
      <w:jc w:val="both"/>
    </w:pPr>
    <w:rPr>
      <w:rFonts w:ascii="Tahoma" w:hAnsi="Tahoma"/>
      <w:sz w:val="20"/>
      <w:szCs w:val="20"/>
      <w:lang w:val="en-US" w:eastAsia="en-US"/>
    </w:rPr>
  </w:style>
  <w:style w:type="character" w:customStyle="1" w:styleId="320">
    <w:name w:val="Знак Знак32"/>
    <w:basedOn w:val="a0"/>
    <w:rsid w:val="00EB37D2"/>
    <w:rPr>
      <w:sz w:val="24"/>
      <w:szCs w:val="24"/>
      <w:lang w:val="ru-RU" w:eastAsia="ru-RU" w:bidi="ar-SA"/>
    </w:rPr>
  </w:style>
  <w:style w:type="character" w:customStyle="1" w:styleId="142">
    <w:name w:val="Знак Знак142"/>
    <w:basedOn w:val="a0"/>
    <w:rsid w:val="00EB37D2"/>
    <w:rPr>
      <w:b/>
      <w:color w:val="FF0000"/>
    </w:rPr>
  </w:style>
  <w:style w:type="character" w:customStyle="1" w:styleId="1120">
    <w:name w:val="Знак Знак112"/>
    <w:basedOn w:val="a0"/>
    <w:rsid w:val="00EB37D2"/>
    <w:rPr>
      <w:b/>
    </w:rPr>
  </w:style>
  <w:style w:type="character" w:customStyle="1" w:styleId="620">
    <w:name w:val="Знак Знак62"/>
    <w:basedOn w:val="a0"/>
    <w:rsid w:val="00EB37D2"/>
    <w:rPr>
      <w:b/>
      <w:bCs/>
      <w:iCs/>
    </w:rPr>
  </w:style>
  <w:style w:type="character" w:customStyle="1" w:styleId="202">
    <w:name w:val="Знак Знак202"/>
    <w:basedOn w:val="a0"/>
    <w:rsid w:val="00EB37D2"/>
    <w:rPr>
      <w:sz w:val="28"/>
      <w:szCs w:val="24"/>
      <w:lang w:val="ru-RU" w:eastAsia="ru-RU" w:bidi="ar-SA"/>
    </w:rPr>
  </w:style>
  <w:style w:type="character" w:customStyle="1" w:styleId="apple-converted-space">
    <w:name w:val="apple-converted-space"/>
    <w:basedOn w:val="a0"/>
    <w:rsid w:val="00EB37D2"/>
  </w:style>
  <w:style w:type="paragraph" w:customStyle="1" w:styleId="ConsPlusCell">
    <w:name w:val="ConsPlusCell"/>
    <w:rsid w:val="004D356A"/>
    <w:pPr>
      <w:widowControl w:val="0"/>
      <w:autoSpaceDE w:val="0"/>
      <w:autoSpaceDN w:val="0"/>
      <w:adjustRightInd w:val="0"/>
    </w:pPr>
    <w:rPr>
      <w:rFonts w:ascii="Calibri" w:hAnsi="Calibri" w:cs="Calibri"/>
      <w:sz w:val="22"/>
      <w:szCs w:val="22"/>
    </w:rPr>
  </w:style>
  <w:style w:type="paragraph" w:customStyle="1" w:styleId="ConsPlusTitle">
    <w:name w:val="ConsPlusTitle"/>
    <w:rsid w:val="004D356A"/>
    <w:pPr>
      <w:widowControl w:val="0"/>
      <w:autoSpaceDE w:val="0"/>
      <w:autoSpaceDN w:val="0"/>
      <w:adjustRightInd w:val="0"/>
    </w:pPr>
    <w:rPr>
      <w:rFonts w:ascii="Calibri" w:hAnsi="Calibri" w:cs="Calibri"/>
      <w:b/>
      <w:bCs/>
      <w:sz w:val="22"/>
      <w:szCs w:val="22"/>
    </w:rPr>
  </w:style>
  <w:style w:type="paragraph" w:customStyle="1" w:styleId="Default">
    <w:name w:val="Default"/>
    <w:rsid w:val="00C37CDF"/>
    <w:pPr>
      <w:autoSpaceDE w:val="0"/>
      <w:autoSpaceDN w:val="0"/>
      <w:adjustRightInd w:val="0"/>
    </w:pPr>
    <w:rPr>
      <w:rFonts w:eastAsia="Calibri"/>
      <w:color w:val="000000"/>
      <w:sz w:val="24"/>
      <w:szCs w:val="24"/>
      <w:lang w:eastAsia="en-US"/>
    </w:rPr>
  </w:style>
  <w:style w:type="paragraph" w:customStyle="1" w:styleId="230">
    <w:name w:val="Основной текст 23"/>
    <w:basedOn w:val="a"/>
    <w:rsid w:val="000554FB"/>
    <w:pPr>
      <w:ind w:firstLine="720"/>
      <w:jc w:val="both"/>
    </w:pPr>
    <w:rPr>
      <w:sz w:val="20"/>
    </w:rPr>
  </w:style>
  <w:style w:type="paragraph" w:customStyle="1" w:styleId="2e">
    <w:name w:val="Обычный2"/>
    <w:rsid w:val="000554FB"/>
  </w:style>
  <w:style w:type="paragraph" w:customStyle="1" w:styleId="321">
    <w:name w:val="Основной текст с отступом 32"/>
    <w:basedOn w:val="a"/>
    <w:rsid w:val="000554FB"/>
    <w:pPr>
      <w:ind w:firstLine="720"/>
      <w:jc w:val="both"/>
    </w:pPr>
    <w:rPr>
      <w:sz w:val="20"/>
    </w:rPr>
  </w:style>
  <w:style w:type="paragraph" w:customStyle="1" w:styleId="231">
    <w:name w:val="Основной текст с отступом 23"/>
    <w:basedOn w:val="a"/>
    <w:rsid w:val="000554FB"/>
    <w:pPr>
      <w:widowControl w:val="0"/>
      <w:ind w:firstLine="709"/>
      <w:jc w:val="both"/>
    </w:pPr>
  </w:style>
  <w:style w:type="paragraph" w:customStyle="1" w:styleId="39">
    <w:name w:val="Основной текст с отступом3"/>
    <w:basedOn w:val="a"/>
    <w:rsid w:val="000554FB"/>
    <w:pPr>
      <w:ind w:firstLine="720"/>
      <w:jc w:val="both"/>
    </w:pPr>
  </w:style>
  <w:style w:type="character" w:customStyle="1" w:styleId="213">
    <w:name w:val="Знак Знак21"/>
    <w:basedOn w:val="a0"/>
    <w:rsid w:val="000554FB"/>
    <w:rPr>
      <w:sz w:val="24"/>
      <w:szCs w:val="24"/>
      <w:lang w:val="ru-RU" w:eastAsia="ru-RU" w:bidi="ar-SA"/>
    </w:rPr>
  </w:style>
  <w:style w:type="paragraph" w:customStyle="1" w:styleId="1f2">
    <w:name w:val="Знак Знак Знак1"/>
    <w:basedOn w:val="a"/>
    <w:rsid w:val="000554FB"/>
    <w:pPr>
      <w:spacing w:after="160" w:line="240" w:lineRule="exact"/>
    </w:pPr>
    <w:rPr>
      <w:rFonts w:ascii="Verdana" w:hAnsi="Verdana"/>
      <w:lang w:val="en-US" w:eastAsia="en-US"/>
    </w:rPr>
  </w:style>
  <w:style w:type="character" w:customStyle="1" w:styleId="43">
    <w:name w:val="Знак Знак4"/>
    <w:basedOn w:val="a0"/>
    <w:rsid w:val="000554FB"/>
    <w:rPr>
      <w:sz w:val="24"/>
      <w:szCs w:val="24"/>
      <w:lang w:val="ru-RU" w:eastAsia="ru-RU" w:bidi="ar-SA"/>
    </w:rPr>
  </w:style>
  <w:style w:type="character" w:customStyle="1" w:styleId="122">
    <w:name w:val="Знак Знак12"/>
    <w:basedOn w:val="a0"/>
    <w:rsid w:val="000554FB"/>
    <w:rPr>
      <w:color w:val="000000"/>
      <w:sz w:val="24"/>
      <w:szCs w:val="24"/>
      <w:lang w:val="ru-RU" w:eastAsia="ru-RU" w:bidi="ar-SA"/>
    </w:rPr>
  </w:style>
  <w:style w:type="paragraph" w:customStyle="1" w:styleId="1f3">
    <w:name w:val="Знак Знак Знак Знак1"/>
    <w:basedOn w:val="a"/>
    <w:rsid w:val="000554FB"/>
    <w:pPr>
      <w:spacing w:before="100" w:beforeAutospacing="1" w:after="100" w:afterAutospacing="1"/>
      <w:jc w:val="both"/>
    </w:pPr>
    <w:rPr>
      <w:rFonts w:ascii="Tahoma" w:hAnsi="Tahoma"/>
      <w:sz w:val="20"/>
      <w:szCs w:val="20"/>
      <w:lang w:val="en-US" w:eastAsia="en-US"/>
    </w:rPr>
  </w:style>
  <w:style w:type="character" w:customStyle="1" w:styleId="314">
    <w:name w:val="Знак Знак31"/>
    <w:basedOn w:val="a0"/>
    <w:rsid w:val="000554FB"/>
    <w:rPr>
      <w:sz w:val="24"/>
      <w:szCs w:val="24"/>
      <w:lang w:val="ru-RU" w:eastAsia="ru-RU" w:bidi="ar-SA"/>
    </w:rPr>
  </w:style>
  <w:style w:type="paragraph" w:customStyle="1" w:styleId="322">
    <w:name w:val="Основной текст 32"/>
    <w:basedOn w:val="a"/>
    <w:rsid w:val="000554FB"/>
    <w:pPr>
      <w:widowControl w:val="0"/>
      <w:jc w:val="both"/>
    </w:pPr>
    <w:rPr>
      <w:szCs w:val="20"/>
    </w:rPr>
  </w:style>
  <w:style w:type="character" w:customStyle="1" w:styleId="1410">
    <w:name w:val="Знак Знак141"/>
    <w:basedOn w:val="a0"/>
    <w:rsid w:val="000554FB"/>
    <w:rPr>
      <w:b/>
      <w:color w:val="FF0000"/>
    </w:rPr>
  </w:style>
  <w:style w:type="character" w:customStyle="1" w:styleId="1110">
    <w:name w:val="Знак Знак111"/>
    <w:basedOn w:val="a0"/>
    <w:rsid w:val="000554FB"/>
    <w:rPr>
      <w:b/>
    </w:rPr>
  </w:style>
  <w:style w:type="character" w:customStyle="1" w:styleId="610">
    <w:name w:val="Знак Знак61"/>
    <w:basedOn w:val="a0"/>
    <w:rsid w:val="000554FB"/>
    <w:rPr>
      <w:b/>
      <w:bCs/>
      <w:iCs/>
    </w:rPr>
  </w:style>
  <w:style w:type="paragraph" w:customStyle="1" w:styleId="2f">
    <w:name w:val="Абзац списка2"/>
    <w:basedOn w:val="a"/>
    <w:uiPriority w:val="99"/>
    <w:rsid w:val="000554FB"/>
    <w:pPr>
      <w:ind w:left="720"/>
    </w:pPr>
  </w:style>
  <w:style w:type="character" w:customStyle="1" w:styleId="201">
    <w:name w:val="Знак Знак201"/>
    <w:basedOn w:val="a0"/>
    <w:rsid w:val="000554FB"/>
    <w:rPr>
      <w:sz w:val="28"/>
      <w:szCs w:val="24"/>
      <w:lang w:val="ru-RU" w:eastAsia="ru-RU" w:bidi="ar-SA"/>
    </w:rPr>
  </w:style>
  <w:style w:type="paragraph" w:customStyle="1" w:styleId="214">
    <w:name w:val="Абзац списка21"/>
    <w:basedOn w:val="a"/>
    <w:uiPriority w:val="99"/>
    <w:rsid w:val="000554FB"/>
    <w:pPr>
      <w:ind w:left="708"/>
    </w:pPr>
    <w:rPr>
      <w:rFonts w:eastAsia="Calibri"/>
      <w:sz w:val="20"/>
      <w:szCs w:val="20"/>
    </w:rPr>
  </w:style>
  <w:style w:type="paragraph" w:customStyle="1" w:styleId="240">
    <w:name w:val="Основной текст с отступом 24"/>
    <w:basedOn w:val="a"/>
    <w:rsid w:val="005B0D2D"/>
    <w:pPr>
      <w:widowControl w:val="0"/>
      <w:ind w:firstLine="709"/>
      <w:jc w:val="both"/>
    </w:pPr>
    <w:rPr>
      <w:szCs w:val="20"/>
    </w:rPr>
  </w:style>
  <w:style w:type="character" w:customStyle="1" w:styleId="160">
    <w:name w:val="Знак Знак16"/>
    <w:basedOn w:val="a0"/>
    <w:rsid w:val="005B0D2D"/>
    <w:rPr>
      <w:sz w:val="24"/>
      <w:szCs w:val="24"/>
      <w:lang w:val="ru-RU" w:eastAsia="ru-RU" w:bidi="ar-SA"/>
    </w:rPr>
  </w:style>
  <w:style w:type="paragraph" w:customStyle="1" w:styleId="3a">
    <w:name w:val="Абзац списка3"/>
    <w:basedOn w:val="a"/>
    <w:rsid w:val="005B0D2D"/>
    <w:pPr>
      <w:ind w:left="708"/>
    </w:pPr>
    <w:rPr>
      <w:rFonts w:eastAsia="Calibri"/>
      <w:sz w:val="20"/>
      <w:szCs w:val="20"/>
    </w:rPr>
  </w:style>
  <w:style w:type="paragraph" w:customStyle="1" w:styleId="250">
    <w:name w:val="Основной текст с отступом 25"/>
    <w:basedOn w:val="a"/>
    <w:rsid w:val="00DC2F96"/>
    <w:pPr>
      <w:widowControl w:val="0"/>
      <w:ind w:firstLine="709"/>
      <w:jc w:val="both"/>
    </w:pPr>
    <w:rPr>
      <w:szCs w:val="20"/>
    </w:rPr>
  </w:style>
  <w:style w:type="character" w:customStyle="1" w:styleId="163">
    <w:name w:val="Знак Знак163"/>
    <w:basedOn w:val="a0"/>
    <w:rsid w:val="00DC2F96"/>
    <w:rPr>
      <w:sz w:val="24"/>
      <w:szCs w:val="24"/>
      <w:lang w:val="ru-RU" w:eastAsia="ru-RU" w:bidi="ar-SA"/>
    </w:rPr>
  </w:style>
  <w:style w:type="paragraph" w:customStyle="1" w:styleId="44">
    <w:name w:val="Абзац списка4"/>
    <w:basedOn w:val="a"/>
    <w:rsid w:val="00DC2F96"/>
    <w:pPr>
      <w:ind w:left="708"/>
    </w:pPr>
    <w:rPr>
      <w:rFonts w:eastAsia="Calibri"/>
      <w:sz w:val="20"/>
      <w:szCs w:val="20"/>
    </w:rPr>
  </w:style>
  <w:style w:type="paragraph" w:customStyle="1" w:styleId="260">
    <w:name w:val="Основной текст с отступом 26"/>
    <w:basedOn w:val="a"/>
    <w:rsid w:val="00252A8D"/>
    <w:pPr>
      <w:widowControl w:val="0"/>
      <w:ind w:firstLine="709"/>
      <w:jc w:val="both"/>
    </w:pPr>
    <w:rPr>
      <w:szCs w:val="20"/>
    </w:rPr>
  </w:style>
  <w:style w:type="character" w:customStyle="1" w:styleId="162">
    <w:name w:val="Знак Знак162"/>
    <w:basedOn w:val="a0"/>
    <w:rsid w:val="00252A8D"/>
    <w:rPr>
      <w:sz w:val="24"/>
      <w:szCs w:val="24"/>
      <w:lang w:val="ru-RU" w:eastAsia="ru-RU" w:bidi="ar-SA"/>
    </w:rPr>
  </w:style>
  <w:style w:type="paragraph" w:customStyle="1" w:styleId="54">
    <w:name w:val="Абзац списка5"/>
    <w:basedOn w:val="a"/>
    <w:rsid w:val="00252A8D"/>
    <w:pPr>
      <w:ind w:left="708"/>
    </w:pPr>
    <w:rPr>
      <w:rFonts w:eastAsia="Calibri"/>
      <w:sz w:val="20"/>
      <w:szCs w:val="20"/>
    </w:rPr>
  </w:style>
  <w:style w:type="paragraph" w:customStyle="1" w:styleId="241">
    <w:name w:val="Основной текст 24"/>
    <w:basedOn w:val="a"/>
    <w:rsid w:val="00E06D40"/>
    <w:pPr>
      <w:ind w:firstLine="720"/>
      <w:jc w:val="both"/>
    </w:pPr>
    <w:rPr>
      <w:sz w:val="20"/>
    </w:rPr>
  </w:style>
  <w:style w:type="paragraph" w:customStyle="1" w:styleId="2130">
    <w:name w:val="Основной текст с отступом 213"/>
    <w:basedOn w:val="a"/>
    <w:rsid w:val="00931829"/>
    <w:pPr>
      <w:widowControl w:val="0"/>
      <w:ind w:firstLine="709"/>
      <w:jc w:val="both"/>
    </w:pPr>
    <w:rPr>
      <w:szCs w:val="20"/>
    </w:rPr>
  </w:style>
  <w:style w:type="paragraph" w:customStyle="1" w:styleId="132">
    <w:name w:val="Обычный13"/>
    <w:rsid w:val="00931829"/>
  </w:style>
  <w:style w:type="paragraph" w:customStyle="1" w:styleId="270">
    <w:name w:val="Основной текст с отступом 27"/>
    <w:basedOn w:val="a"/>
    <w:rsid w:val="00CE536B"/>
    <w:pPr>
      <w:widowControl w:val="0"/>
      <w:ind w:firstLine="709"/>
      <w:jc w:val="both"/>
    </w:pPr>
    <w:rPr>
      <w:szCs w:val="20"/>
    </w:rPr>
  </w:style>
  <w:style w:type="character" w:customStyle="1" w:styleId="161">
    <w:name w:val="Знак Знак161"/>
    <w:basedOn w:val="a0"/>
    <w:rsid w:val="00CE536B"/>
    <w:rPr>
      <w:sz w:val="24"/>
      <w:szCs w:val="24"/>
      <w:lang w:val="ru-RU" w:eastAsia="ru-RU" w:bidi="ar-SA"/>
    </w:rPr>
  </w:style>
  <w:style w:type="paragraph" w:customStyle="1" w:styleId="63">
    <w:name w:val="Абзац списка6"/>
    <w:basedOn w:val="a"/>
    <w:rsid w:val="00CE536B"/>
    <w:pPr>
      <w:ind w:left="708"/>
    </w:pPr>
    <w:rPr>
      <w:rFonts w:eastAsia="Calibri"/>
      <w:sz w:val="20"/>
      <w:szCs w:val="20"/>
    </w:rPr>
  </w:style>
  <w:style w:type="paragraph" w:customStyle="1" w:styleId="3b">
    <w:name w:val="боковик3"/>
    <w:basedOn w:val="a"/>
    <w:rsid w:val="00030D70"/>
    <w:pPr>
      <w:widowControl w:val="0"/>
      <w:spacing w:before="72"/>
      <w:jc w:val="center"/>
    </w:pPr>
    <w:rPr>
      <w:rFonts w:ascii="JournalRub" w:hAnsi="JournalRub" w:cs="JournalRub"/>
      <w:b/>
      <w:bCs/>
      <w:sz w:val="20"/>
      <w:szCs w:val="20"/>
    </w:rPr>
  </w:style>
  <w:style w:type="paragraph" w:customStyle="1" w:styleId="ConsPlusNonformat">
    <w:name w:val="ConsPlusNonformat"/>
    <w:uiPriority w:val="99"/>
    <w:rsid w:val="000F1D35"/>
    <w:pPr>
      <w:widowControl w:val="0"/>
      <w:autoSpaceDE w:val="0"/>
      <w:autoSpaceDN w:val="0"/>
      <w:adjustRightInd w:val="0"/>
    </w:pPr>
    <w:rPr>
      <w:rFonts w:ascii="Courier New" w:hAnsi="Courier New" w:cs="Courier New"/>
    </w:rPr>
  </w:style>
  <w:style w:type="character" w:styleId="afffb">
    <w:name w:val="Emphasis"/>
    <w:basedOn w:val="a0"/>
    <w:qFormat/>
    <w:rsid w:val="00DE2E07"/>
    <w:rPr>
      <w:i/>
      <w:iCs/>
    </w:rPr>
  </w:style>
  <w:style w:type="character" w:customStyle="1" w:styleId="FontStyle12">
    <w:name w:val="Font Style12"/>
    <w:basedOn w:val="a0"/>
    <w:uiPriority w:val="99"/>
    <w:rsid w:val="00DE2E07"/>
    <w:rPr>
      <w:rFonts w:ascii="Times New Roman" w:hAnsi="Times New Roman" w:cs="Times New Roman"/>
      <w:sz w:val="26"/>
      <w:szCs w:val="26"/>
    </w:rPr>
  </w:style>
  <w:style w:type="paragraph" w:customStyle="1" w:styleId="280">
    <w:name w:val="Основной текст с отступом 28"/>
    <w:basedOn w:val="a"/>
    <w:rsid w:val="00F91BE0"/>
    <w:pPr>
      <w:widowControl w:val="0"/>
      <w:ind w:firstLine="709"/>
      <w:jc w:val="both"/>
    </w:pPr>
    <w:rPr>
      <w:szCs w:val="20"/>
    </w:rPr>
  </w:style>
  <w:style w:type="paragraph" w:customStyle="1" w:styleId="73">
    <w:name w:val="Абзац списка7"/>
    <w:basedOn w:val="a"/>
    <w:rsid w:val="00F91BE0"/>
    <w:pPr>
      <w:ind w:left="708"/>
    </w:pPr>
    <w:rPr>
      <w:rFonts w:eastAsia="Calibri"/>
      <w:sz w:val="20"/>
      <w:szCs w:val="20"/>
    </w:rPr>
  </w:style>
  <w:style w:type="paragraph" w:customStyle="1" w:styleId="afd0">
    <w:name w:val="afd"/>
    <w:basedOn w:val="a"/>
    <w:rsid w:val="00F91BE0"/>
    <w:pPr>
      <w:spacing w:before="100" w:beforeAutospacing="1" w:after="100" w:afterAutospacing="1"/>
    </w:pPr>
  </w:style>
  <w:style w:type="paragraph" w:customStyle="1" w:styleId="251">
    <w:name w:val="Основной текст с отступом 251"/>
    <w:basedOn w:val="a"/>
    <w:rsid w:val="00F91BE0"/>
    <w:pPr>
      <w:widowControl w:val="0"/>
      <w:ind w:firstLine="709"/>
      <w:jc w:val="both"/>
    </w:pPr>
    <w:rPr>
      <w:szCs w:val="20"/>
    </w:rPr>
  </w:style>
  <w:style w:type="paragraph" w:customStyle="1" w:styleId="410">
    <w:name w:val="Абзац списка41"/>
    <w:basedOn w:val="a"/>
    <w:rsid w:val="00F91BE0"/>
    <w:pPr>
      <w:ind w:left="708"/>
    </w:pPr>
    <w:rPr>
      <w:rFonts w:eastAsia="Calibri"/>
      <w:sz w:val="20"/>
      <w:szCs w:val="20"/>
    </w:rPr>
  </w:style>
  <w:style w:type="character" w:styleId="afffc">
    <w:name w:val="Strong"/>
    <w:basedOn w:val="a0"/>
    <w:uiPriority w:val="22"/>
    <w:qFormat/>
    <w:rsid w:val="00E4577C"/>
    <w:rPr>
      <w:b/>
      <w:bCs/>
    </w:rPr>
  </w:style>
  <w:style w:type="character" w:customStyle="1" w:styleId="hps">
    <w:name w:val="hps"/>
    <w:basedOn w:val="a0"/>
    <w:qFormat/>
    <w:rsid w:val="00CE15AF"/>
  </w:style>
  <w:style w:type="paragraph" w:customStyle="1" w:styleId="Pa31">
    <w:name w:val="Pa31"/>
    <w:basedOn w:val="a"/>
    <w:next w:val="a"/>
    <w:uiPriority w:val="99"/>
    <w:rsid w:val="00B0276A"/>
    <w:pPr>
      <w:autoSpaceDE w:val="0"/>
      <w:autoSpaceDN w:val="0"/>
      <w:adjustRightInd w:val="0"/>
      <w:spacing w:line="161" w:lineRule="atLeast"/>
    </w:pPr>
    <w:rPr>
      <w:rFonts w:ascii="PragmaticaCTT" w:hAnsi="PragmaticaCTT"/>
    </w:rPr>
  </w:style>
  <w:style w:type="paragraph" w:customStyle="1" w:styleId="252">
    <w:name w:val="Основной текст 25"/>
    <w:basedOn w:val="a"/>
    <w:rsid w:val="00A810FC"/>
    <w:pPr>
      <w:overflowPunct w:val="0"/>
      <w:autoSpaceDE w:val="0"/>
      <w:autoSpaceDN w:val="0"/>
      <w:adjustRightInd w:val="0"/>
      <w:ind w:firstLine="709"/>
      <w:jc w:val="both"/>
      <w:textAlignment w:val="baseline"/>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8763">
      <w:bodyDiv w:val="1"/>
      <w:marLeft w:val="0"/>
      <w:marRight w:val="0"/>
      <w:marTop w:val="0"/>
      <w:marBottom w:val="0"/>
      <w:divBdr>
        <w:top w:val="none" w:sz="0" w:space="0" w:color="auto"/>
        <w:left w:val="none" w:sz="0" w:space="0" w:color="auto"/>
        <w:bottom w:val="none" w:sz="0" w:space="0" w:color="auto"/>
        <w:right w:val="none" w:sz="0" w:space="0" w:color="auto"/>
      </w:divBdr>
    </w:div>
    <w:div w:id="27686094">
      <w:bodyDiv w:val="1"/>
      <w:marLeft w:val="0"/>
      <w:marRight w:val="0"/>
      <w:marTop w:val="0"/>
      <w:marBottom w:val="0"/>
      <w:divBdr>
        <w:top w:val="none" w:sz="0" w:space="0" w:color="auto"/>
        <w:left w:val="none" w:sz="0" w:space="0" w:color="auto"/>
        <w:bottom w:val="none" w:sz="0" w:space="0" w:color="auto"/>
        <w:right w:val="none" w:sz="0" w:space="0" w:color="auto"/>
      </w:divBdr>
    </w:div>
    <w:div w:id="85928988">
      <w:bodyDiv w:val="1"/>
      <w:marLeft w:val="0"/>
      <w:marRight w:val="0"/>
      <w:marTop w:val="0"/>
      <w:marBottom w:val="0"/>
      <w:divBdr>
        <w:top w:val="none" w:sz="0" w:space="0" w:color="auto"/>
        <w:left w:val="none" w:sz="0" w:space="0" w:color="auto"/>
        <w:bottom w:val="none" w:sz="0" w:space="0" w:color="auto"/>
        <w:right w:val="none" w:sz="0" w:space="0" w:color="auto"/>
      </w:divBdr>
    </w:div>
    <w:div w:id="131022247">
      <w:bodyDiv w:val="1"/>
      <w:marLeft w:val="0"/>
      <w:marRight w:val="0"/>
      <w:marTop w:val="0"/>
      <w:marBottom w:val="0"/>
      <w:divBdr>
        <w:top w:val="none" w:sz="0" w:space="0" w:color="auto"/>
        <w:left w:val="none" w:sz="0" w:space="0" w:color="auto"/>
        <w:bottom w:val="none" w:sz="0" w:space="0" w:color="auto"/>
        <w:right w:val="none" w:sz="0" w:space="0" w:color="auto"/>
      </w:divBdr>
    </w:div>
    <w:div w:id="140922899">
      <w:bodyDiv w:val="1"/>
      <w:marLeft w:val="0"/>
      <w:marRight w:val="0"/>
      <w:marTop w:val="0"/>
      <w:marBottom w:val="0"/>
      <w:divBdr>
        <w:top w:val="none" w:sz="0" w:space="0" w:color="auto"/>
        <w:left w:val="none" w:sz="0" w:space="0" w:color="auto"/>
        <w:bottom w:val="none" w:sz="0" w:space="0" w:color="auto"/>
        <w:right w:val="none" w:sz="0" w:space="0" w:color="auto"/>
      </w:divBdr>
    </w:div>
    <w:div w:id="144472373">
      <w:bodyDiv w:val="1"/>
      <w:marLeft w:val="0"/>
      <w:marRight w:val="0"/>
      <w:marTop w:val="0"/>
      <w:marBottom w:val="0"/>
      <w:divBdr>
        <w:top w:val="none" w:sz="0" w:space="0" w:color="auto"/>
        <w:left w:val="none" w:sz="0" w:space="0" w:color="auto"/>
        <w:bottom w:val="none" w:sz="0" w:space="0" w:color="auto"/>
        <w:right w:val="none" w:sz="0" w:space="0" w:color="auto"/>
      </w:divBdr>
    </w:div>
    <w:div w:id="145823326">
      <w:bodyDiv w:val="1"/>
      <w:marLeft w:val="0"/>
      <w:marRight w:val="0"/>
      <w:marTop w:val="0"/>
      <w:marBottom w:val="0"/>
      <w:divBdr>
        <w:top w:val="none" w:sz="0" w:space="0" w:color="auto"/>
        <w:left w:val="none" w:sz="0" w:space="0" w:color="auto"/>
        <w:bottom w:val="none" w:sz="0" w:space="0" w:color="auto"/>
        <w:right w:val="none" w:sz="0" w:space="0" w:color="auto"/>
      </w:divBdr>
    </w:div>
    <w:div w:id="266155992">
      <w:bodyDiv w:val="1"/>
      <w:marLeft w:val="0"/>
      <w:marRight w:val="0"/>
      <w:marTop w:val="0"/>
      <w:marBottom w:val="0"/>
      <w:divBdr>
        <w:top w:val="none" w:sz="0" w:space="0" w:color="auto"/>
        <w:left w:val="none" w:sz="0" w:space="0" w:color="auto"/>
        <w:bottom w:val="none" w:sz="0" w:space="0" w:color="auto"/>
        <w:right w:val="none" w:sz="0" w:space="0" w:color="auto"/>
      </w:divBdr>
    </w:div>
    <w:div w:id="279184405">
      <w:bodyDiv w:val="1"/>
      <w:marLeft w:val="0"/>
      <w:marRight w:val="0"/>
      <w:marTop w:val="0"/>
      <w:marBottom w:val="0"/>
      <w:divBdr>
        <w:top w:val="none" w:sz="0" w:space="0" w:color="auto"/>
        <w:left w:val="none" w:sz="0" w:space="0" w:color="auto"/>
        <w:bottom w:val="none" w:sz="0" w:space="0" w:color="auto"/>
        <w:right w:val="none" w:sz="0" w:space="0" w:color="auto"/>
      </w:divBdr>
    </w:div>
    <w:div w:id="279385169">
      <w:bodyDiv w:val="1"/>
      <w:marLeft w:val="0"/>
      <w:marRight w:val="0"/>
      <w:marTop w:val="0"/>
      <w:marBottom w:val="0"/>
      <w:divBdr>
        <w:top w:val="none" w:sz="0" w:space="0" w:color="auto"/>
        <w:left w:val="none" w:sz="0" w:space="0" w:color="auto"/>
        <w:bottom w:val="none" w:sz="0" w:space="0" w:color="auto"/>
        <w:right w:val="none" w:sz="0" w:space="0" w:color="auto"/>
      </w:divBdr>
    </w:div>
    <w:div w:id="375785317">
      <w:bodyDiv w:val="1"/>
      <w:marLeft w:val="0"/>
      <w:marRight w:val="0"/>
      <w:marTop w:val="0"/>
      <w:marBottom w:val="0"/>
      <w:divBdr>
        <w:top w:val="none" w:sz="0" w:space="0" w:color="auto"/>
        <w:left w:val="none" w:sz="0" w:space="0" w:color="auto"/>
        <w:bottom w:val="none" w:sz="0" w:space="0" w:color="auto"/>
        <w:right w:val="none" w:sz="0" w:space="0" w:color="auto"/>
      </w:divBdr>
    </w:div>
    <w:div w:id="397557468">
      <w:bodyDiv w:val="1"/>
      <w:marLeft w:val="0"/>
      <w:marRight w:val="0"/>
      <w:marTop w:val="0"/>
      <w:marBottom w:val="0"/>
      <w:divBdr>
        <w:top w:val="none" w:sz="0" w:space="0" w:color="auto"/>
        <w:left w:val="none" w:sz="0" w:space="0" w:color="auto"/>
        <w:bottom w:val="none" w:sz="0" w:space="0" w:color="auto"/>
        <w:right w:val="none" w:sz="0" w:space="0" w:color="auto"/>
      </w:divBdr>
    </w:div>
    <w:div w:id="410469087">
      <w:bodyDiv w:val="1"/>
      <w:marLeft w:val="0"/>
      <w:marRight w:val="0"/>
      <w:marTop w:val="0"/>
      <w:marBottom w:val="0"/>
      <w:divBdr>
        <w:top w:val="none" w:sz="0" w:space="0" w:color="auto"/>
        <w:left w:val="none" w:sz="0" w:space="0" w:color="auto"/>
        <w:bottom w:val="none" w:sz="0" w:space="0" w:color="auto"/>
        <w:right w:val="none" w:sz="0" w:space="0" w:color="auto"/>
      </w:divBdr>
    </w:div>
    <w:div w:id="422989884">
      <w:bodyDiv w:val="1"/>
      <w:marLeft w:val="0"/>
      <w:marRight w:val="0"/>
      <w:marTop w:val="0"/>
      <w:marBottom w:val="0"/>
      <w:divBdr>
        <w:top w:val="none" w:sz="0" w:space="0" w:color="auto"/>
        <w:left w:val="none" w:sz="0" w:space="0" w:color="auto"/>
        <w:bottom w:val="none" w:sz="0" w:space="0" w:color="auto"/>
        <w:right w:val="none" w:sz="0" w:space="0" w:color="auto"/>
      </w:divBdr>
    </w:div>
    <w:div w:id="477461059">
      <w:bodyDiv w:val="1"/>
      <w:marLeft w:val="0"/>
      <w:marRight w:val="0"/>
      <w:marTop w:val="0"/>
      <w:marBottom w:val="0"/>
      <w:divBdr>
        <w:top w:val="none" w:sz="0" w:space="0" w:color="auto"/>
        <w:left w:val="none" w:sz="0" w:space="0" w:color="auto"/>
        <w:bottom w:val="none" w:sz="0" w:space="0" w:color="auto"/>
        <w:right w:val="none" w:sz="0" w:space="0" w:color="auto"/>
      </w:divBdr>
    </w:div>
    <w:div w:id="522984367">
      <w:bodyDiv w:val="1"/>
      <w:marLeft w:val="0"/>
      <w:marRight w:val="0"/>
      <w:marTop w:val="0"/>
      <w:marBottom w:val="0"/>
      <w:divBdr>
        <w:top w:val="none" w:sz="0" w:space="0" w:color="auto"/>
        <w:left w:val="none" w:sz="0" w:space="0" w:color="auto"/>
        <w:bottom w:val="none" w:sz="0" w:space="0" w:color="auto"/>
        <w:right w:val="none" w:sz="0" w:space="0" w:color="auto"/>
      </w:divBdr>
    </w:div>
    <w:div w:id="533343598">
      <w:bodyDiv w:val="1"/>
      <w:marLeft w:val="0"/>
      <w:marRight w:val="0"/>
      <w:marTop w:val="0"/>
      <w:marBottom w:val="0"/>
      <w:divBdr>
        <w:top w:val="none" w:sz="0" w:space="0" w:color="auto"/>
        <w:left w:val="none" w:sz="0" w:space="0" w:color="auto"/>
        <w:bottom w:val="none" w:sz="0" w:space="0" w:color="auto"/>
        <w:right w:val="none" w:sz="0" w:space="0" w:color="auto"/>
      </w:divBdr>
    </w:div>
    <w:div w:id="546799115">
      <w:bodyDiv w:val="1"/>
      <w:marLeft w:val="0"/>
      <w:marRight w:val="0"/>
      <w:marTop w:val="0"/>
      <w:marBottom w:val="0"/>
      <w:divBdr>
        <w:top w:val="none" w:sz="0" w:space="0" w:color="auto"/>
        <w:left w:val="none" w:sz="0" w:space="0" w:color="auto"/>
        <w:bottom w:val="none" w:sz="0" w:space="0" w:color="auto"/>
        <w:right w:val="none" w:sz="0" w:space="0" w:color="auto"/>
      </w:divBdr>
    </w:div>
    <w:div w:id="547185286">
      <w:bodyDiv w:val="1"/>
      <w:marLeft w:val="0"/>
      <w:marRight w:val="0"/>
      <w:marTop w:val="0"/>
      <w:marBottom w:val="0"/>
      <w:divBdr>
        <w:top w:val="none" w:sz="0" w:space="0" w:color="auto"/>
        <w:left w:val="none" w:sz="0" w:space="0" w:color="auto"/>
        <w:bottom w:val="none" w:sz="0" w:space="0" w:color="auto"/>
        <w:right w:val="none" w:sz="0" w:space="0" w:color="auto"/>
      </w:divBdr>
    </w:div>
    <w:div w:id="551965643">
      <w:bodyDiv w:val="1"/>
      <w:marLeft w:val="0"/>
      <w:marRight w:val="0"/>
      <w:marTop w:val="0"/>
      <w:marBottom w:val="0"/>
      <w:divBdr>
        <w:top w:val="none" w:sz="0" w:space="0" w:color="auto"/>
        <w:left w:val="none" w:sz="0" w:space="0" w:color="auto"/>
        <w:bottom w:val="none" w:sz="0" w:space="0" w:color="auto"/>
        <w:right w:val="none" w:sz="0" w:space="0" w:color="auto"/>
      </w:divBdr>
    </w:div>
    <w:div w:id="564800267">
      <w:bodyDiv w:val="1"/>
      <w:marLeft w:val="0"/>
      <w:marRight w:val="0"/>
      <w:marTop w:val="0"/>
      <w:marBottom w:val="0"/>
      <w:divBdr>
        <w:top w:val="none" w:sz="0" w:space="0" w:color="auto"/>
        <w:left w:val="none" w:sz="0" w:space="0" w:color="auto"/>
        <w:bottom w:val="none" w:sz="0" w:space="0" w:color="auto"/>
        <w:right w:val="none" w:sz="0" w:space="0" w:color="auto"/>
      </w:divBdr>
    </w:div>
    <w:div w:id="569317712">
      <w:bodyDiv w:val="1"/>
      <w:marLeft w:val="0"/>
      <w:marRight w:val="0"/>
      <w:marTop w:val="0"/>
      <w:marBottom w:val="0"/>
      <w:divBdr>
        <w:top w:val="none" w:sz="0" w:space="0" w:color="auto"/>
        <w:left w:val="none" w:sz="0" w:space="0" w:color="auto"/>
        <w:bottom w:val="none" w:sz="0" w:space="0" w:color="auto"/>
        <w:right w:val="none" w:sz="0" w:space="0" w:color="auto"/>
      </w:divBdr>
    </w:div>
    <w:div w:id="584530614">
      <w:bodyDiv w:val="1"/>
      <w:marLeft w:val="0"/>
      <w:marRight w:val="0"/>
      <w:marTop w:val="0"/>
      <w:marBottom w:val="0"/>
      <w:divBdr>
        <w:top w:val="none" w:sz="0" w:space="0" w:color="auto"/>
        <w:left w:val="none" w:sz="0" w:space="0" w:color="auto"/>
        <w:bottom w:val="none" w:sz="0" w:space="0" w:color="auto"/>
        <w:right w:val="none" w:sz="0" w:space="0" w:color="auto"/>
      </w:divBdr>
    </w:div>
    <w:div w:id="614021221">
      <w:bodyDiv w:val="1"/>
      <w:marLeft w:val="0"/>
      <w:marRight w:val="0"/>
      <w:marTop w:val="0"/>
      <w:marBottom w:val="0"/>
      <w:divBdr>
        <w:top w:val="none" w:sz="0" w:space="0" w:color="auto"/>
        <w:left w:val="none" w:sz="0" w:space="0" w:color="auto"/>
        <w:bottom w:val="none" w:sz="0" w:space="0" w:color="auto"/>
        <w:right w:val="none" w:sz="0" w:space="0" w:color="auto"/>
      </w:divBdr>
    </w:div>
    <w:div w:id="663553097">
      <w:bodyDiv w:val="1"/>
      <w:marLeft w:val="0"/>
      <w:marRight w:val="0"/>
      <w:marTop w:val="0"/>
      <w:marBottom w:val="0"/>
      <w:divBdr>
        <w:top w:val="none" w:sz="0" w:space="0" w:color="auto"/>
        <w:left w:val="none" w:sz="0" w:space="0" w:color="auto"/>
        <w:bottom w:val="none" w:sz="0" w:space="0" w:color="auto"/>
        <w:right w:val="none" w:sz="0" w:space="0" w:color="auto"/>
      </w:divBdr>
    </w:div>
    <w:div w:id="686521812">
      <w:bodyDiv w:val="1"/>
      <w:marLeft w:val="0"/>
      <w:marRight w:val="0"/>
      <w:marTop w:val="0"/>
      <w:marBottom w:val="0"/>
      <w:divBdr>
        <w:top w:val="none" w:sz="0" w:space="0" w:color="auto"/>
        <w:left w:val="none" w:sz="0" w:space="0" w:color="auto"/>
        <w:bottom w:val="none" w:sz="0" w:space="0" w:color="auto"/>
        <w:right w:val="none" w:sz="0" w:space="0" w:color="auto"/>
      </w:divBdr>
    </w:div>
    <w:div w:id="746878401">
      <w:bodyDiv w:val="1"/>
      <w:marLeft w:val="0"/>
      <w:marRight w:val="0"/>
      <w:marTop w:val="0"/>
      <w:marBottom w:val="0"/>
      <w:divBdr>
        <w:top w:val="none" w:sz="0" w:space="0" w:color="auto"/>
        <w:left w:val="none" w:sz="0" w:space="0" w:color="auto"/>
        <w:bottom w:val="none" w:sz="0" w:space="0" w:color="auto"/>
        <w:right w:val="none" w:sz="0" w:space="0" w:color="auto"/>
      </w:divBdr>
    </w:div>
    <w:div w:id="761688301">
      <w:bodyDiv w:val="1"/>
      <w:marLeft w:val="0"/>
      <w:marRight w:val="0"/>
      <w:marTop w:val="0"/>
      <w:marBottom w:val="0"/>
      <w:divBdr>
        <w:top w:val="none" w:sz="0" w:space="0" w:color="auto"/>
        <w:left w:val="none" w:sz="0" w:space="0" w:color="auto"/>
        <w:bottom w:val="none" w:sz="0" w:space="0" w:color="auto"/>
        <w:right w:val="none" w:sz="0" w:space="0" w:color="auto"/>
      </w:divBdr>
    </w:div>
    <w:div w:id="779301280">
      <w:bodyDiv w:val="1"/>
      <w:marLeft w:val="0"/>
      <w:marRight w:val="0"/>
      <w:marTop w:val="0"/>
      <w:marBottom w:val="0"/>
      <w:divBdr>
        <w:top w:val="none" w:sz="0" w:space="0" w:color="auto"/>
        <w:left w:val="none" w:sz="0" w:space="0" w:color="auto"/>
        <w:bottom w:val="none" w:sz="0" w:space="0" w:color="auto"/>
        <w:right w:val="none" w:sz="0" w:space="0" w:color="auto"/>
      </w:divBdr>
    </w:div>
    <w:div w:id="789126531">
      <w:bodyDiv w:val="1"/>
      <w:marLeft w:val="0"/>
      <w:marRight w:val="0"/>
      <w:marTop w:val="0"/>
      <w:marBottom w:val="0"/>
      <w:divBdr>
        <w:top w:val="none" w:sz="0" w:space="0" w:color="auto"/>
        <w:left w:val="none" w:sz="0" w:space="0" w:color="auto"/>
        <w:bottom w:val="none" w:sz="0" w:space="0" w:color="auto"/>
        <w:right w:val="none" w:sz="0" w:space="0" w:color="auto"/>
      </w:divBdr>
    </w:div>
    <w:div w:id="827786067">
      <w:bodyDiv w:val="1"/>
      <w:marLeft w:val="0"/>
      <w:marRight w:val="0"/>
      <w:marTop w:val="0"/>
      <w:marBottom w:val="0"/>
      <w:divBdr>
        <w:top w:val="none" w:sz="0" w:space="0" w:color="auto"/>
        <w:left w:val="none" w:sz="0" w:space="0" w:color="auto"/>
        <w:bottom w:val="none" w:sz="0" w:space="0" w:color="auto"/>
        <w:right w:val="none" w:sz="0" w:space="0" w:color="auto"/>
      </w:divBdr>
    </w:div>
    <w:div w:id="843786410">
      <w:bodyDiv w:val="1"/>
      <w:marLeft w:val="0"/>
      <w:marRight w:val="0"/>
      <w:marTop w:val="0"/>
      <w:marBottom w:val="0"/>
      <w:divBdr>
        <w:top w:val="none" w:sz="0" w:space="0" w:color="auto"/>
        <w:left w:val="none" w:sz="0" w:space="0" w:color="auto"/>
        <w:bottom w:val="none" w:sz="0" w:space="0" w:color="auto"/>
        <w:right w:val="none" w:sz="0" w:space="0" w:color="auto"/>
      </w:divBdr>
    </w:div>
    <w:div w:id="879782178">
      <w:bodyDiv w:val="1"/>
      <w:marLeft w:val="0"/>
      <w:marRight w:val="0"/>
      <w:marTop w:val="0"/>
      <w:marBottom w:val="0"/>
      <w:divBdr>
        <w:top w:val="none" w:sz="0" w:space="0" w:color="auto"/>
        <w:left w:val="none" w:sz="0" w:space="0" w:color="auto"/>
        <w:bottom w:val="none" w:sz="0" w:space="0" w:color="auto"/>
        <w:right w:val="none" w:sz="0" w:space="0" w:color="auto"/>
      </w:divBdr>
    </w:div>
    <w:div w:id="971061166">
      <w:bodyDiv w:val="1"/>
      <w:marLeft w:val="0"/>
      <w:marRight w:val="0"/>
      <w:marTop w:val="0"/>
      <w:marBottom w:val="0"/>
      <w:divBdr>
        <w:top w:val="none" w:sz="0" w:space="0" w:color="auto"/>
        <w:left w:val="none" w:sz="0" w:space="0" w:color="auto"/>
        <w:bottom w:val="none" w:sz="0" w:space="0" w:color="auto"/>
        <w:right w:val="none" w:sz="0" w:space="0" w:color="auto"/>
      </w:divBdr>
    </w:div>
    <w:div w:id="980889276">
      <w:bodyDiv w:val="1"/>
      <w:marLeft w:val="0"/>
      <w:marRight w:val="0"/>
      <w:marTop w:val="0"/>
      <w:marBottom w:val="0"/>
      <w:divBdr>
        <w:top w:val="none" w:sz="0" w:space="0" w:color="auto"/>
        <w:left w:val="none" w:sz="0" w:space="0" w:color="auto"/>
        <w:bottom w:val="none" w:sz="0" w:space="0" w:color="auto"/>
        <w:right w:val="none" w:sz="0" w:space="0" w:color="auto"/>
      </w:divBdr>
    </w:div>
    <w:div w:id="982461855">
      <w:bodyDiv w:val="1"/>
      <w:marLeft w:val="0"/>
      <w:marRight w:val="0"/>
      <w:marTop w:val="0"/>
      <w:marBottom w:val="0"/>
      <w:divBdr>
        <w:top w:val="none" w:sz="0" w:space="0" w:color="auto"/>
        <w:left w:val="none" w:sz="0" w:space="0" w:color="auto"/>
        <w:bottom w:val="none" w:sz="0" w:space="0" w:color="auto"/>
        <w:right w:val="none" w:sz="0" w:space="0" w:color="auto"/>
      </w:divBdr>
    </w:div>
    <w:div w:id="998264900">
      <w:bodyDiv w:val="1"/>
      <w:marLeft w:val="0"/>
      <w:marRight w:val="0"/>
      <w:marTop w:val="0"/>
      <w:marBottom w:val="0"/>
      <w:divBdr>
        <w:top w:val="none" w:sz="0" w:space="0" w:color="auto"/>
        <w:left w:val="none" w:sz="0" w:space="0" w:color="auto"/>
        <w:bottom w:val="none" w:sz="0" w:space="0" w:color="auto"/>
        <w:right w:val="none" w:sz="0" w:space="0" w:color="auto"/>
      </w:divBdr>
    </w:div>
    <w:div w:id="1005206228">
      <w:bodyDiv w:val="1"/>
      <w:marLeft w:val="0"/>
      <w:marRight w:val="0"/>
      <w:marTop w:val="0"/>
      <w:marBottom w:val="0"/>
      <w:divBdr>
        <w:top w:val="none" w:sz="0" w:space="0" w:color="auto"/>
        <w:left w:val="none" w:sz="0" w:space="0" w:color="auto"/>
        <w:bottom w:val="none" w:sz="0" w:space="0" w:color="auto"/>
        <w:right w:val="none" w:sz="0" w:space="0" w:color="auto"/>
      </w:divBdr>
    </w:div>
    <w:div w:id="1069811562">
      <w:bodyDiv w:val="1"/>
      <w:marLeft w:val="0"/>
      <w:marRight w:val="0"/>
      <w:marTop w:val="0"/>
      <w:marBottom w:val="0"/>
      <w:divBdr>
        <w:top w:val="none" w:sz="0" w:space="0" w:color="auto"/>
        <w:left w:val="none" w:sz="0" w:space="0" w:color="auto"/>
        <w:bottom w:val="none" w:sz="0" w:space="0" w:color="auto"/>
        <w:right w:val="none" w:sz="0" w:space="0" w:color="auto"/>
      </w:divBdr>
    </w:div>
    <w:div w:id="1124351518">
      <w:bodyDiv w:val="1"/>
      <w:marLeft w:val="0"/>
      <w:marRight w:val="0"/>
      <w:marTop w:val="0"/>
      <w:marBottom w:val="0"/>
      <w:divBdr>
        <w:top w:val="none" w:sz="0" w:space="0" w:color="auto"/>
        <w:left w:val="none" w:sz="0" w:space="0" w:color="auto"/>
        <w:bottom w:val="none" w:sz="0" w:space="0" w:color="auto"/>
        <w:right w:val="none" w:sz="0" w:space="0" w:color="auto"/>
      </w:divBdr>
    </w:div>
    <w:div w:id="1137189449">
      <w:bodyDiv w:val="1"/>
      <w:marLeft w:val="0"/>
      <w:marRight w:val="0"/>
      <w:marTop w:val="0"/>
      <w:marBottom w:val="0"/>
      <w:divBdr>
        <w:top w:val="none" w:sz="0" w:space="0" w:color="auto"/>
        <w:left w:val="none" w:sz="0" w:space="0" w:color="auto"/>
        <w:bottom w:val="none" w:sz="0" w:space="0" w:color="auto"/>
        <w:right w:val="none" w:sz="0" w:space="0" w:color="auto"/>
      </w:divBdr>
    </w:div>
    <w:div w:id="1191380670">
      <w:bodyDiv w:val="1"/>
      <w:marLeft w:val="0"/>
      <w:marRight w:val="0"/>
      <w:marTop w:val="0"/>
      <w:marBottom w:val="0"/>
      <w:divBdr>
        <w:top w:val="none" w:sz="0" w:space="0" w:color="auto"/>
        <w:left w:val="none" w:sz="0" w:space="0" w:color="auto"/>
        <w:bottom w:val="none" w:sz="0" w:space="0" w:color="auto"/>
        <w:right w:val="none" w:sz="0" w:space="0" w:color="auto"/>
      </w:divBdr>
    </w:div>
    <w:div w:id="1208879893">
      <w:bodyDiv w:val="1"/>
      <w:marLeft w:val="0"/>
      <w:marRight w:val="0"/>
      <w:marTop w:val="0"/>
      <w:marBottom w:val="0"/>
      <w:divBdr>
        <w:top w:val="none" w:sz="0" w:space="0" w:color="auto"/>
        <w:left w:val="none" w:sz="0" w:space="0" w:color="auto"/>
        <w:bottom w:val="none" w:sz="0" w:space="0" w:color="auto"/>
        <w:right w:val="none" w:sz="0" w:space="0" w:color="auto"/>
      </w:divBdr>
    </w:div>
    <w:div w:id="1234700325">
      <w:bodyDiv w:val="1"/>
      <w:marLeft w:val="0"/>
      <w:marRight w:val="0"/>
      <w:marTop w:val="0"/>
      <w:marBottom w:val="0"/>
      <w:divBdr>
        <w:top w:val="none" w:sz="0" w:space="0" w:color="auto"/>
        <w:left w:val="none" w:sz="0" w:space="0" w:color="auto"/>
        <w:bottom w:val="none" w:sz="0" w:space="0" w:color="auto"/>
        <w:right w:val="none" w:sz="0" w:space="0" w:color="auto"/>
      </w:divBdr>
    </w:div>
    <w:div w:id="1263029654">
      <w:bodyDiv w:val="1"/>
      <w:marLeft w:val="0"/>
      <w:marRight w:val="0"/>
      <w:marTop w:val="0"/>
      <w:marBottom w:val="0"/>
      <w:divBdr>
        <w:top w:val="none" w:sz="0" w:space="0" w:color="auto"/>
        <w:left w:val="none" w:sz="0" w:space="0" w:color="auto"/>
        <w:bottom w:val="none" w:sz="0" w:space="0" w:color="auto"/>
        <w:right w:val="none" w:sz="0" w:space="0" w:color="auto"/>
      </w:divBdr>
    </w:div>
    <w:div w:id="1349798274">
      <w:bodyDiv w:val="1"/>
      <w:marLeft w:val="0"/>
      <w:marRight w:val="0"/>
      <w:marTop w:val="0"/>
      <w:marBottom w:val="0"/>
      <w:divBdr>
        <w:top w:val="none" w:sz="0" w:space="0" w:color="auto"/>
        <w:left w:val="none" w:sz="0" w:space="0" w:color="auto"/>
        <w:bottom w:val="none" w:sz="0" w:space="0" w:color="auto"/>
        <w:right w:val="none" w:sz="0" w:space="0" w:color="auto"/>
      </w:divBdr>
    </w:div>
    <w:div w:id="1360816881">
      <w:bodyDiv w:val="1"/>
      <w:marLeft w:val="0"/>
      <w:marRight w:val="0"/>
      <w:marTop w:val="0"/>
      <w:marBottom w:val="0"/>
      <w:divBdr>
        <w:top w:val="none" w:sz="0" w:space="0" w:color="auto"/>
        <w:left w:val="none" w:sz="0" w:space="0" w:color="auto"/>
        <w:bottom w:val="none" w:sz="0" w:space="0" w:color="auto"/>
        <w:right w:val="none" w:sz="0" w:space="0" w:color="auto"/>
      </w:divBdr>
    </w:div>
    <w:div w:id="1375153796">
      <w:bodyDiv w:val="1"/>
      <w:marLeft w:val="0"/>
      <w:marRight w:val="0"/>
      <w:marTop w:val="0"/>
      <w:marBottom w:val="0"/>
      <w:divBdr>
        <w:top w:val="none" w:sz="0" w:space="0" w:color="auto"/>
        <w:left w:val="none" w:sz="0" w:space="0" w:color="auto"/>
        <w:bottom w:val="none" w:sz="0" w:space="0" w:color="auto"/>
        <w:right w:val="none" w:sz="0" w:space="0" w:color="auto"/>
      </w:divBdr>
    </w:div>
    <w:div w:id="1414935549">
      <w:bodyDiv w:val="1"/>
      <w:marLeft w:val="0"/>
      <w:marRight w:val="0"/>
      <w:marTop w:val="0"/>
      <w:marBottom w:val="0"/>
      <w:divBdr>
        <w:top w:val="none" w:sz="0" w:space="0" w:color="auto"/>
        <w:left w:val="none" w:sz="0" w:space="0" w:color="auto"/>
        <w:bottom w:val="none" w:sz="0" w:space="0" w:color="auto"/>
        <w:right w:val="none" w:sz="0" w:space="0" w:color="auto"/>
      </w:divBdr>
    </w:div>
    <w:div w:id="1415857309">
      <w:bodyDiv w:val="1"/>
      <w:marLeft w:val="0"/>
      <w:marRight w:val="0"/>
      <w:marTop w:val="0"/>
      <w:marBottom w:val="0"/>
      <w:divBdr>
        <w:top w:val="none" w:sz="0" w:space="0" w:color="auto"/>
        <w:left w:val="none" w:sz="0" w:space="0" w:color="auto"/>
        <w:bottom w:val="none" w:sz="0" w:space="0" w:color="auto"/>
        <w:right w:val="none" w:sz="0" w:space="0" w:color="auto"/>
      </w:divBdr>
    </w:div>
    <w:div w:id="1416173051">
      <w:bodyDiv w:val="1"/>
      <w:marLeft w:val="0"/>
      <w:marRight w:val="0"/>
      <w:marTop w:val="0"/>
      <w:marBottom w:val="0"/>
      <w:divBdr>
        <w:top w:val="none" w:sz="0" w:space="0" w:color="auto"/>
        <w:left w:val="none" w:sz="0" w:space="0" w:color="auto"/>
        <w:bottom w:val="none" w:sz="0" w:space="0" w:color="auto"/>
        <w:right w:val="none" w:sz="0" w:space="0" w:color="auto"/>
      </w:divBdr>
    </w:div>
    <w:div w:id="1419248793">
      <w:bodyDiv w:val="1"/>
      <w:marLeft w:val="0"/>
      <w:marRight w:val="0"/>
      <w:marTop w:val="0"/>
      <w:marBottom w:val="0"/>
      <w:divBdr>
        <w:top w:val="none" w:sz="0" w:space="0" w:color="auto"/>
        <w:left w:val="none" w:sz="0" w:space="0" w:color="auto"/>
        <w:bottom w:val="none" w:sz="0" w:space="0" w:color="auto"/>
        <w:right w:val="none" w:sz="0" w:space="0" w:color="auto"/>
      </w:divBdr>
    </w:div>
    <w:div w:id="1472135398">
      <w:bodyDiv w:val="1"/>
      <w:marLeft w:val="0"/>
      <w:marRight w:val="0"/>
      <w:marTop w:val="0"/>
      <w:marBottom w:val="0"/>
      <w:divBdr>
        <w:top w:val="none" w:sz="0" w:space="0" w:color="auto"/>
        <w:left w:val="none" w:sz="0" w:space="0" w:color="auto"/>
        <w:bottom w:val="none" w:sz="0" w:space="0" w:color="auto"/>
        <w:right w:val="none" w:sz="0" w:space="0" w:color="auto"/>
      </w:divBdr>
    </w:div>
    <w:div w:id="1472790672">
      <w:bodyDiv w:val="1"/>
      <w:marLeft w:val="0"/>
      <w:marRight w:val="0"/>
      <w:marTop w:val="0"/>
      <w:marBottom w:val="0"/>
      <w:divBdr>
        <w:top w:val="none" w:sz="0" w:space="0" w:color="auto"/>
        <w:left w:val="none" w:sz="0" w:space="0" w:color="auto"/>
        <w:bottom w:val="none" w:sz="0" w:space="0" w:color="auto"/>
        <w:right w:val="none" w:sz="0" w:space="0" w:color="auto"/>
      </w:divBdr>
    </w:div>
    <w:div w:id="1505559409">
      <w:bodyDiv w:val="1"/>
      <w:marLeft w:val="0"/>
      <w:marRight w:val="0"/>
      <w:marTop w:val="0"/>
      <w:marBottom w:val="0"/>
      <w:divBdr>
        <w:top w:val="none" w:sz="0" w:space="0" w:color="auto"/>
        <w:left w:val="none" w:sz="0" w:space="0" w:color="auto"/>
        <w:bottom w:val="none" w:sz="0" w:space="0" w:color="auto"/>
        <w:right w:val="none" w:sz="0" w:space="0" w:color="auto"/>
      </w:divBdr>
    </w:div>
    <w:div w:id="1507474878">
      <w:bodyDiv w:val="1"/>
      <w:marLeft w:val="0"/>
      <w:marRight w:val="0"/>
      <w:marTop w:val="0"/>
      <w:marBottom w:val="0"/>
      <w:divBdr>
        <w:top w:val="none" w:sz="0" w:space="0" w:color="auto"/>
        <w:left w:val="none" w:sz="0" w:space="0" w:color="auto"/>
        <w:bottom w:val="none" w:sz="0" w:space="0" w:color="auto"/>
        <w:right w:val="none" w:sz="0" w:space="0" w:color="auto"/>
      </w:divBdr>
    </w:div>
    <w:div w:id="1507670829">
      <w:bodyDiv w:val="1"/>
      <w:marLeft w:val="0"/>
      <w:marRight w:val="0"/>
      <w:marTop w:val="0"/>
      <w:marBottom w:val="0"/>
      <w:divBdr>
        <w:top w:val="none" w:sz="0" w:space="0" w:color="auto"/>
        <w:left w:val="none" w:sz="0" w:space="0" w:color="auto"/>
        <w:bottom w:val="none" w:sz="0" w:space="0" w:color="auto"/>
        <w:right w:val="none" w:sz="0" w:space="0" w:color="auto"/>
      </w:divBdr>
    </w:div>
    <w:div w:id="1519585335">
      <w:bodyDiv w:val="1"/>
      <w:marLeft w:val="0"/>
      <w:marRight w:val="0"/>
      <w:marTop w:val="0"/>
      <w:marBottom w:val="0"/>
      <w:divBdr>
        <w:top w:val="none" w:sz="0" w:space="0" w:color="auto"/>
        <w:left w:val="none" w:sz="0" w:space="0" w:color="auto"/>
        <w:bottom w:val="none" w:sz="0" w:space="0" w:color="auto"/>
        <w:right w:val="none" w:sz="0" w:space="0" w:color="auto"/>
      </w:divBdr>
    </w:div>
    <w:div w:id="1558853136">
      <w:bodyDiv w:val="1"/>
      <w:marLeft w:val="0"/>
      <w:marRight w:val="0"/>
      <w:marTop w:val="0"/>
      <w:marBottom w:val="0"/>
      <w:divBdr>
        <w:top w:val="none" w:sz="0" w:space="0" w:color="auto"/>
        <w:left w:val="none" w:sz="0" w:space="0" w:color="auto"/>
        <w:bottom w:val="none" w:sz="0" w:space="0" w:color="auto"/>
        <w:right w:val="none" w:sz="0" w:space="0" w:color="auto"/>
      </w:divBdr>
    </w:div>
    <w:div w:id="1608585722">
      <w:bodyDiv w:val="1"/>
      <w:marLeft w:val="0"/>
      <w:marRight w:val="0"/>
      <w:marTop w:val="0"/>
      <w:marBottom w:val="0"/>
      <w:divBdr>
        <w:top w:val="none" w:sz="0" w:space="0" w:color="auto"/>
        <w:left w:val="none" w:sz="0" w:space="0" w:color="auto"/>
        <w:bottom w:val="none" w:sz="0" w:space="0" w:color="auto"/>
        <w:right w:val="none" w:sz="0" w:space="0" w:color="auto"/>
      </w:divBdr>
    </w:div>
    <w:div w:id="1618675821">
      <w:bodyDiv w:val="1"/>
      <w:marLeft w:val="0"/>
      <w:marRight w:val="0"/>
      <w:marTop w:val="0"/>
      <w:marBottom w:val="0"/>
      <w:divBdr>
        <w:top w:val="none" w:sz="0" w:space="0" w:color="auto"/>
        <w:left w:val="none" w:sz="0" w:space="0" w:color="auto"/>
        <w:bottom w:val="none" w:sz="0" w:space="0" w:color="auto"/>
        <w:right w:val="none" w:sz="0" w:space="0" w:color="auto"/>
      </w:divBdr>
    </w:div>
    <w:div w:id="1717700913">
      <w:bodyDiv w:val="1"/>
      <w:marLeft w:val="0"/>
      <w:marRight w:val="0"/>
      <w:marTop w:val="0"/>
      <w:marBottom w:val="0"/>
      <w:divBdr>
        <w:top w:val="none" w:sz="0" w:space="0" w:color="auto"/>
        <w:left w:val="none" w:sz="0" w:space="0" w:color="auto"/>
        <w:bottom w:val="none" w:sz="0" w:space="0" w:color="auto"/>
        <w:right w:val="none" w:sz="0" w:space="0" w:color="auto"/>
      </w:divBdr>
    </w:div>
    <w:div w:id="1722627848">
      <w:bodyDiv w:val="1"/>
      <w:marLeft w:val="0"/>
      <w:marRight w:val="0"/>
      <w:marTop w:val="0"/>
      <w:marBottom w:val="0"/>
      <w:divBdr>
        <w:top w:val="none" w:sz="0" w:space="0" w:color="auto"/>
        <w:left w:val="none" w:sz="0" w:space="0" w:color="auto"/>
        <w:bottom w:val="none" w:sz="0" w:space="0" w:color="auto"/>
        <w:right w:val="none" w:sz="0" w:space="0" w:color="auto"/>
      </w:divBdr>
    </w:div>
    <w:div w:id="1772817368">
      <w:bodyDiv w:val="1"/>
      <w:marLeft w:val="0"/>
      <w:marRight w:val="0"/>
      <w:marTop w:val="0"/>
      <w:marBottom w:val="0"/>
      <w:divBdr>
        <w:top w:val="none" w:sz="0" w:space="0" w:color="auto"/>
        <w:left w:val="none" w:sz="0" w:space="0" w:color="auto"/>
        <w:bottom w:val="none" w:sz="0" w:space="0" w:color="auto"/>
        <w:right w:val="none" w:sz="0" w:space="0" w:color="auto"/>
      </w:divBdr>
    </w:div>
    <w:div w:id="1812087915">
      <w:bodyDiv w:val="1"/>
      <w:marLeft w:val="0"/>
      <w:marRight w:val="0"/>
      <w:marTop w:val="0"/>
      <w:marBottom w:val="0"/>
      <w:divBdr>
        <w:top w:val="none" w:sz="0" w:space="0" w:color="auto"/>
        <w:left w:val="none" w:sz="0" w:space="0" w:color="auto"/>
        <w:bottom w:val="none" w:sz="0" w:space="0" w:color="auto"/>
        <w:right w:val="none" w:sz="0" w:space="0" w:color="auto"/>
      </w:divBdr>
    </w:div>
    <w:div w:id="1851065074">
      <w:bodyDiv w:val="1"/>
      <w:marLeft w:val="0"/>
      <w:marRight w:val="0"/>
      <w:marTop w:val="0"/>
      <w:marBottom w:val="0"/>
      <w:divBdr>
        <w:top w:val="none" w:sz="0" w:space="0" w:color="auto"/>
        <w:left w:val="none" w:sz="0" w:space="0" w:color="auto"/>
        <w:bottom w:val="none" w:sz="0" w:space="0" w:color="auto"/>
        <w:right w:val="none" w:sz="0" w:space="0" w:color="auto"/>
      </w:divBdr>
    </w:div>
    <w:div w:id="1864779199">
      <w:bodyDiv w:val="1"/>
      <w:marLeft w:val="0"/>
      <w:marRight w:val="0"/>
      <w:marTop w:val="0"/>
      <w:marBottom w:val="0"/>
      <w:divBdr>
        <w:top w:val="none" w:sz="0" w:space="0" w:color="auto"/>
        <w:left w:val="none" w:sz="0" w:space="0" w:color="auto"/>
        <w:bottom w:val="none" w:sz="0" w:space="0" w:color="auto"/>
        <w:right w:val="none" w:sz="0" w:space="0" w:color="auto"/>
      </w:divBdr>
    </w:div>
    <w:div w:id="1899198203">
      <w:bodyDiv w:val="1"/>
      <w:marLeft w:val="0"/>
      <w:marRight w:val="0"/>
      <w:marTop w:val="0"/>
      <w:marBottom w:val="0"/>
      <w:divBdr>
        <w:top w:val="none" w:sz="0" w:space="0" w:color="auto"/>
        <w:left w:val="none" w:sz="0" w:space="0" w:color="auto"/>
        <w:bottom w:val="none" w:sz="0" w:space="0" w:color="auto"/>
        <w:right w:val="none" w:sz="0" w:space="0" w:color="auto"/>
      </w:divBdr>
    </w:div>
    <w:div w:id="1950236135">
      <w:bodyDiv w:val="1"/>
      <w:marLeft w:val="0"/>
      <w:marRight w:val="0"/>
      <w:marTop w:val="0"/>
      <w:marBottom w:val="0"/>
      <w:divBdr>
        <w:top w:val="none" w:sz="0" w:space="0" w:color="auto"/>
        <w:left w:val="none" w:sz="0" w:space="0" w:color="auto"/>
        <w:bottom w:val="none" w:sz="0" w:space="0" w:color="auto"/>
        <w:right w:val="none" w:sz="0" w:space="0" w:color="auto"/>
      </w:divBdr>
    </w:div>
    <w:div w:id="1981836135">
      <w:bodyDiv w:val="1"/>
      <w:marLeft w:val="0"/>
      <w:marRight w:val="0"/>
      <w:marTop w:val="0"/>
      <w:marBottom w:val="0"/>
      <w:divBdr>
        <w:top w:val="none" w:sz="0" w:space="0" w:color="auto"/>
        <w:left w:val="none" w:sz="0" w:space="0" w:color="auto"/>
        <w:bottom w:val="none" w:sz="0" w:space="0" w:color="auto"/>
        <w:right w:val="none" w:sz="0" w:space="0" w:color="auto"/>
      </w:divBdr>
    </w:div>
    <w:div w:id="1998027981">
      <w:bodyDiv w:val="1"/>
      <w:marLeft w:val="0"/>
      <w:marRight w:val="0"/>
      <w:marTop w:val="0"/>
      <w:marBottom w:val="0"/>
      <w:divBdr>
        <w:top w:val="none" w:sz="0" w:space="0" w:color="auto"/>
        <w:left w:val="none" w:sz="0" w:space="0" w:color="auto"/>
        <w:bottom w:val="none" w:sz="0" w:space="0" w:color="auto"/>
        <w:right w:val="none" w:sz="0" w:space="0" w:color="auto"/>
      </w:divBdr>
    </w:div>
    <w:div w:id="2136289165">
      <w:bodyDiv w:val="1"/>
      <w:marLeft w:val="0"/>
      <w:marRight w:val="0"/>
      <w:marTop w:val="0"/>
      <w:marBottom w:val="0"/>
      <w:divBdr>
        <w:top w:val="none" w:sz="0" w:space="0" w:color="auto"/>
        <w:left w:val="none" w:sz="0" w:space="0" w:color="auto"/>
        <w:bottom w:val="none" w:sz="0" w:space="0" w:color="auto"/>
        <w:right w:val="none" w:sz="0" w:space="0" w:color="auto"/>
      </w:divBdr>
    </w:div>
    <w:div w:id="214599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_&#1076;&#1072;&#1085;&#1085;&#1099;&#1077;\02_&#1050;&#1044;\&#1043;&#1088;&#1072;&#1092;&#1080;&#1082;&#1080;&#1044;&#1042;&#1060;&#1054;_07%20(&#1043;&#1058;&#104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P14-301-2-10\g$\&#1050;&#1086;&#1084;&#1087;&#1083;&#1044;&#1086;&#1082;\2020%20&#1075;&#1086;&#1076;\08_&#1072;&#1074;&#1075;&#1091;&#1089;&#1090;\&#1050;&#1054;\&#1043;&#1088;&#1072;&#1092;&#1080;&#1082;%20&#1044;&#1042;&#1060;&#1054;\&#1043;&#1088;&#1072;&#1092;&#1080;&#1082;&#1080;&#1044;&#1042;&#1060;&#1054;_07%20(&#1043;&#1058;&#104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оборот!$B$1</c:f>
              <c:strCache>
                <c:ptCount val="1"/>
                <c:pt idx="0">
                  <c:v>янв-август</c:v>
                </c:pt>
              </c:strCache>
            </c:strRef>
          </c:tx>
          <c:spPr>
            <a:solidFill>
              <a:schemeClr val="tx2">
                <a:lumMod val="40000"/>
                <a:lumOff val="60000"/>
              </a:schemeClr>
            </a:solidFill>
            <a:ln>
              <a:noFill/>
            </a:ln>
          </c:spPr>
          <c:invertIfNegative val="0"/>
          <c:dPt>
            <c:idx val="1"/>
            <c:invertIfNegative val="0"/>
            <c:bubble3D val="0"/>
            <c:spPr>
              <a:solidFill>
                <a:schemeClr val="tx2">
                  <a:lumMod val="75000"/>
                </a:schemeClr>
              </a:solidFill>
              <a:ln>
                <a:noFill/>
              </a:ln>
            </c:spPr>
            <c:extLst>
              <c:ext xmlns:c16="http://schemas.microsoft.com/office/drawing/2014/chart" uri="{C3380CC4-5D6E-409C-BE32-E72D297353CC}">
                <c16:uniqueId val="{00000000-D5B5-4FDB-99D4-54039F960345}"/>
              </c:ext>
            </c:extLst>
          </c:dPt>
          <c:cat>
            <c:strRef>
              <c:f>оборот!$A$2:$A$12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оборот!$B$2:$B$12</c:f>
              <c:numCache>
                <c:formatCode>0.00</c:formatCode>
                <c:ptCount val="11"/>
                <c:pt idx="0">
                  <c:v>264942.28999999998</c:v>
                </c:pt>
                <c:pt idx="1">
                  <c:v>808366.2</c:v>
                </c:pt>
                <c:pt idx="2">
                  <c:v>351575.2</c:v>
                </c:pt>
                <c:pt idx="3">
                  <c:v>241438.4</c:v>
                </c:pt>
                <c:pt idx="4">
                  <c:v>1376302.7</c:v>
                </c:pt>
                <c:pt idx="5">
                  <c:v>1092097.2</c:v>
                </c:pt>
                <c:pt idx="6">
                  <c:v>348298.1</c:v>
                </c:pt>
                <c:pt idx="7">
                  <c:v>255060.5</c:v>
                </c:pt>
                <c:pt idx="8">
                  <c:v>867116</c:v>
                </c:pt>
                <c:pt idx="9">
                  <c:v>50301</c:v>
                </c:pt>
                <c:pt idx="10">
                  <c:v>96347.7</c:v>
                </c:pt>
              </c:numCache>
            </c:numRef>
          </c:val>
          <c:extLst>
            <c:ext xmlns:c16="http://schemas.microsoft.com/office/drawing/2014/chart" uri="{C3380CC4-5D6E-409C-BE32-E72D297353CC}">
              <c16:uniqueId val="{00000001-D5B5-4FDB-99D4-54039F960345}"/>
            </c:ext>
          </c:extLst>
        </c:ser>
        <c:dLbls>
          <c:showLegendKey val="0"/>
          <c:showVal val="0"/>
          <c:showCatName val="0"/>
          <c:showSerName val="0"/>
          <c:showPercent val="0"/>
          <c:showBubbleSize val="0"/>
        </c:dLbls>
        <c:gapWidth val="10"/>
        <c:axId val="13551488"/>
        <c:axId val="81026048"/>
      </c:barChart>
      <c:catAx>
        <c:axId val="13551488"/>
        <c:scaling>
          <c:orientation val="minMax"/>
        </c:scaling>
        <c:delete val="1"/>
        <c:axPos val="b"/>
        <c:numFmt formatCode="General" sourceLinked="0"/>
        <c:majorTickMark val="out"/>
        <c:minorTickMark val="none"/>
        <c:tickLblPos val="none"/>
        <c:crossAx val="81026048"/>
        <c:crosses val="autoZero"/>
        <c:auto val="1"/>
        <c:lblAlgn val="ctr"/>
        <c:lblOffset val="100"/>
        <c:noMultiLvlLbl val="0"/>
      </c:catAx>
      <c:valAx>
        <c:axId val="81026048"/>
        <c:scaling>
          <c:orientation val="minMax"/>
          <c:max val="1500000"/>
          <c:min val="0"/>
        </c:scaling>
        <c:delete val="1"/>
        <c:axPos val="l"/>
        <c:numFmt formatCode="0.00" sourceLinked="1"/>
        <c:majorTickMark val="out"/>
        <c:minorTickMark val="none"/>
        <c:tickLblPos val="none"/>
        <c:crossAx val="13551488"/>
        <c:crosses val="autoZero"/>
        <c:crossBetween val="between"/>
        <c:minorUnit val="300000"/>
      </c:valAx>
      <c:spPr>
        <a:noFill/>
      </c:spPr>
    </c:plotArea>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урбезр!$B$2</c:f>
              <c:strCache>
                <c:ptCount val="1"/>
                <c:pt idx="0">
                  <c:v>Уровень безработицы ( в среднем за три последних месяца),%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8B6D-40CE-A23F-58A8933BC953}"/>
              </c:ext>
            </c:extLst>
          </c:dPt>
          <c:cat>
            <c:strRef>
              <c:f>урбезр!$A$3:$A$13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урбезр!$B$3:$B$13</c:f>
              <c:numCache>
                <c:formatCode>#,##0.0</c:formatCode>
                <c:ptCount val="11"/>
                <c:pt idx="0">
                  <c:v>10.7235</c:v>
                </c:pt>
                <c:pt idx="1">
                  <c:v>7.7034000000000002</c:v>
                </c:pt>
                <c:pt idx="2">
                  <c:v>9.8789000000000016</c:v>
                </c:pt>
                <c:pt idx="3">
                  <c:v>3.8523999999999967</c:v>
                </c:pt>
                <c:pt idx="4">
                  <c:v>5.8457999999999997</c:v>
                </c:pt>
                <c:pt idx="5">
                  <c:v>4.4788000000000014</c:v>
                </c:pt>
                <c:pt idx="6">
                  <c:v>6.3238999999999965</c:v>
                </c:pt>
                <c:pt idx="7">
                  <c:v>5.8030999999999997</c:v>
                </c:pt>
                <c:pt idx="8">
                  <c:v>5.5887000000000002</c:v>
                </c:pt>
                <c:pt idx="9">
                  <c:v>6.4753000000000034</c:v>
                </c:pt>
                <c:pt idx="10">
                  <c:v>3.8697999999999997</c:v>
                </c:pt>
              </c:numCache>
            </c:numRef>
          </c:val>
          <c:extLst>
            <c:ext xmlns:c16="http://schemas.microsoft.com/office/drawing/2014/chart" uri="{C3380CC4-5D6E-409C-BE32-E72D297353CC}">
              <c16:uniqueId val="{00000001-8B6D-40CE-A23F-58A8933BC953}"/>
            </c:ext>
          </c:extLst>
        </c:ser>
        <c:dLbls>
          <c:showLegendKey val="0"/>
          <c:showVal val="0"/>
          <c:showCatName val="0"/>
          <c:showSerName val="0"/>
          <c:showPercent val="0"/>
          <c:showBubbleSize val="0"/>
        </c:dLbls>
        <c:gapWidth val="10"/>
        <c:axId val="84206336"/>
        <c:axId val="84207872"/>
      </c:barChart>
      <c:catAx>
        <c:axId val="84206336"/>
        <c:scaling>
          <c:orientation val="minMax"/>
        </c:scaling>
        <c:delete val="1"/>
        <c:axPos val="b"/>
        <c:numFmt formatCode="General" sourceLinked="0"/>
        <c:majorTickMark val="out"/>
        <c:minorTickMark val="none"/>
        <c:tickLblPos val="none"/>
        <c:crossAx val="84207872"/>
        <c:crosses val="autoZero"/>
        <c:auto val="1"/>
        <c:lblAlgn val="ctr"/>
        <c:lblOffset val="100"/>
        <c:noMultiLvlLbl val="0"/>
      </c:catAx>
      <c:valAx>
        <c:axId val="84207872"/>
        <c:scaling>
          <c:orientation val="minMax"/>
          <c:max val="11"/>
          <c:min val="0"/>
        </c:scaling>
        <c:delete val="1"/>
        <c:axPos val="l"/>
        <c:numFmt formatCode="#,##0.0" sourceLinked="1"/>
        <c:majorTickMark val="out"/>
        <c:minorTickMark val="none"/>
        <c:tickLblPos val="none"/>
        <c:crossAx val="8420633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ипп!$B$3</c:f>
              <c:strCache>
                <c:ptCount val="1"/>
                <c:pt idx="0">
                  <c:v>Индекс промышленного производства,%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6C58-4F87-896D-3828C9893E77}"/>
              </c:ext>
            </c:extLst>
          </c:dPt>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ипп!$B$5:$B$15</c:f>
              <c:numCache>
                <c:formatCode>0.00</c:formatCode>
                <c:ptCount val="11"/>
                <c:pt idx="0">
                  <c:v>102.5</c:v>
                </c:pt>
                <c:pt idx="1">
                  <c:v>89</c:v>
                </c:pt>
                <c:pt idx="2">
                  <c:v>98.8</c:v>
                </c:pt>
                <c:pt idx="3">
                  <c:v>90.7</c:v>
                </c:pt>
                <c:pt idx="4">
                  <c:v>87.2</c:v>
                </c:pt>
                <c:pt idx="5">
                  <c:v>100.9</c:v>
                </c:pt>
                <c:pt idx="6">
                  <c:v>100.2</c:v>
                </c:pt>
                <c:pt idx="7">
                  <c:v>105.6</c:v>
                </c:pt>
                <c:pt idx="8">
                  <c:v>97.9</c:v>
                </c:pt>
                <c:pt idx="9">
                  <c:v>99.5</c:v>
                </c:pt>
                <c:pt idx="10">
                  <c:v>99</c:v>
                </c:pt>
              </c:numCache>
            </c:numRef>
          </c:val>
          <c:extLst>
            <c:ext xmlns:c16="http://schemas.microsoft.com/office/drawing/2014/chart" uri="{C3380CC4-5D6E-409C-BE32-E72D297353CC}">
              <c16:uniqueId val="{00000001-6C58-4F87-896D-3828C9893E77}"/>
            </c:ext>
          </c:extLst>
        </c:ser>
        <c:dLbls>
          <c:showLegendKey val="0"/>
          <c:showVal val="0"/>
          <c:showCatName val="0"/>
          <c:showSerName val="0"/>
          <c:showPercent val="0"/>
          <c:showBubbleSize val="0"/>
        </c:dLbls>
        <c:gapWidth val="10"/>
        <c:overlap val="100"/>
        <c:axId val="88684800"/>
        <c:axId val="88698880"/>
      </c:barChart>
      <c:lineChart>
        <c:grouping val="standard"/>
        <c:varyColors val="0"/>
        <c:ser>
          <c:idx val="1"/>
          <c:order val="1"/>
          <c:tx>
            <c:strRef>
              <c:f>ипп!$C$3</c:f>
              <c:strCache>
                <c:ptCount val="1"/>
              </c:strCache>
            </c:strRef>
          </c:tx>
          <c:spPr>
            <a:ln w="12700">
              <a:solidFill>
                <a:schemeClr val="tx1"/>
              </a:solidFill>
            </a:ln>
          </c:spPr>
          <c:marker>
            <c:symbol val="none"/>
          </c:marker>
          <c:cat>
            <c:strRef>
              <c:f>ипп!$A$5:$A$15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ипп!$C$5:$C$15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6C58-4F87-896D-3828C9893E77}"/>
            </c:ext>
          </c:extLst>
        </c:ser>
        <c:dLbls>
          <c:showLegendKey val="0"/>
          <c:showVal val="0"/>
          <c:showCatName val="0"/>
          <c:showSerName val="0"/>
          <c:showPercent val="0"/>
          <c:showBubbleSize val="0"/>
        </c:dLbls>
        <c:marker val="1"/>
        <c:smooth val="0"/>
        <c:axId val="88684800"/>
        <c:axId val="88698880"/>
      </c:lineChart>
      <c:catAx>
        <c:axId val="88684800"/>
        <c:scaling>
          <c:orientation val="minMax"/>
        </c:scaling>
        <c:delete val="1"/>
        <c:axPos val="b"/>
        <c:numFmt formatCode="General" sourceLinked="0"/>
        <c:majorTickMark val="out"/>
        <c:minorTickMark val="none"/>
        <c:tickLblPos val="none"/>
        <c:crossAx val="88698880"/>
        <c:crosses val="autoZero"/>
        <c:auto val="1"/>
        <c:lblAlgn val="ctr"/>
        <c:lblOffset val="100"/>
        <c:noMultiLvlLbl val="0"/>
      </c:catAx>
      <c:valAx>
        <c:axId val="88698880"/>
        <c:scaling>
          <c:orientation val="minMax"/>
          <c:max val="110"/>
          <c:min val="0"/>
        </c:scaling>
        <c:delete val="1"/>
        <c:axPos val="l"/>
        <c:numFmt formatCode="0.00" sourceLinked="1"/>
        <c:majorTickMark val="out"/>
        <c:minorTickMark val="none"/>
        <c:tickLblPos val="none"/>
        <c:crossAx val="8868480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СХ2!$B$3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209E-479D-B74B-759458CDA52D}"/>
              </c:ext>
            </c:extLst>
          </c:dPt>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СХ2!$B$5:$B$15</c:f>
              <c:numCache>
                <c:formatCode>0.00</c:formatCode>
                <c:ptCount val="11"/>
                <c:pt idx="0">
                  <c:v>99.6</c:v>
                </c:pt>
                <c:pt idx="1">
                  <c:v>100.4</c:v>
                </c:pt>
                <c:pt idx="2">
                  <c:v>99.2</c:v>
                </c:pt>
                <c:pt idx="3">
                  <c:v>107.9</c:v>
                </c:pt>
                <c:pt idx="4">
                  <c:v>102.8</c:v>
                </c:pt>
                <c:pt idx="5">
                  <c:v>99.9</c:v>
                </c:pt>
                <c:pt idx="6">
                  <c:v>95.9</c:v>
                </c:pt>
                <c:pt idx="7">
                  <c:v>97.2</c:v>
                </c:pt>
                <c:pt idx="8">
                  <c:v>114.9</c:v>
                </c:pt>
                <c:pt idx="9">
                  <c:v>89.7</c:v>
                </c:pt>
                <c:pt idx="10">
                  <c:v>106</c:v>
                </c:pt>
              </c:numCache>
            </c:numRef>
          </c:val>
          <c:extLst>
            <c:ext xmlns:c16="http://schemas.microsoft.com/office/drawing/2014/chart" uri="{C3380CC4-5D6E-409C-BE32-E72D297353CC}">
              <c16:uniqueId val="{00000002-209E-479D-B74B-759458CDA52D}"/>
            </c:ext>
          </c:extLst>
        </c:ser>
        <c:dLbls>
          <c:showLegendKey val="0"/>
          <c:showVal val="0"/>
          <c:showCatName val="0"/>
          <c:showSerName val="0"/>
          <c:showPercent val="0"/>
          <c:showBubbleSize val="0"/>
        </c:dLbls>
        <c:gapWidth val="10"/>
        <c:overlap val="100"/>
        <c:axId val="88723840"/>
        <c:axId val="88725376"/>
      </c:barChart>
      <c:lineChart>
        <c:grouping val="standard"/>
        <c:varyColors val="0"/>
        <c:ser>
          <c:idx val="1"/>
          <c:order val="1"/>
          <c:tx>
            <c:strRef>
              <c:f>СХ2!$C$3</c:f>
              <c:strCache>
                <c:ptCount val="1"/>
              </c:strCache>
            </c:strRef>
          </c:tx>
          <c:spPr>
            <a:ln w="12700">
              <a:solidFill>
                <a:schemeClr val="tx1"/>
              </a:solidFill>
            </a:ln>
          </c:spPr>
          <c:marker>
            <c:symbol val="none"/>
          </c:marker>
          <c:cat>
            <c:strRef>
              <c:f>СХ2!$A$5:$A$15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СХ2!$C$5:$C$15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3-209E-479D-B74B-759458CDA52D}"/>
            </c:ext>
          </c:extLst>
        </c:ser>
        <c:dLbls>
          <c:showLegendKey val="0"/>
          <c:showVal val="0"/>
          <c:showCatName val="0"/>
          <c:showSerName val="0"/>
          <c:showPercent val="0"/>
          <c:showBubbleSize val="0"/>
        </c:dLbls>
        <c:marker val="1"/>
        <c:smooth val="0"/>
        <c:axId val="88723840"/>
        <c:axId val="88725376"/>
      </c:lineChart>
      <c:catAx>
        <c:axId val="88723840"/>
        <c:scaling>
          <c:orientation val="minMax"/>
        </c:scaling>
        <c:delete val="1"/>
        <c:axPos val="b"/>
        <c:numFmt formatCode="General" sourceLinked="0"/>
        <c:majorTickMark val="out"/>
        <c:minorTickMark val="none"/>
        <c:tickLblPos val="none"/>
        <c:crossAx val="88725376"/>
        <c:crosses val="autoZero"/>
        <c:auto val="1"/>
        <c:lblAlgn val="ctr"/>
        <c:lblOffset val="100"/>
        <c:noMultiLvlLbl val="0"/>
      </c:catAx>
      <c:valAx>
        <c:axId val="88725376"/>
        <c:scaling>
          <c:orientation val="minMax"/>
          <c:max val="120"/>
          <c:min val="0"/>
        </c:scaling>
        <c:delete val="1"/>
        <c:axPos val="l"/>
        <c:numFmt formatCode="0.00" sourceLinked="1"/>
        <c:majorTickMark val="out"/>
        <c:minorTickMark val="none"/>
        <c:tickLblPos val="none"/>
        <c:crossAx val="8872384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'стр-во'!$B$3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1581-4C01-8054-92BB4F30DD0D}"/>
              </c:ext>
            </c:extLst>
          </c:dPt>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'стр-во'!$B$5:$B$15</c:f>
              <c:numCache>
                <c:formatCode>0.00</c:formatCode>
                <c:ptCount val="11"/>
                <c:pt idx="0">
                  <c:v>86.9</c:v>
                </c:pt>
                <c:pt idx="1">
                  <c:v>47.4</c:v>
                </c:pt>
                <c:pt idx="2">
                  <c:v>130.6</c:v>
                </c:pt>
                <c:pt idx="3">
                  <c:v>81.099999999999994</c:v>
                </c:pt>
                <c:pt idx="4">
                  <c:v>115</c:v>
                </c:pt>
                <c:pt idx="5">
                  <c:v>125.3</c:v>
                </c:pt>
                <c:pt idx="6">
                  <c:v>102.7</c:v>
                </c:pt>
                <c:pt idx="7">
                  <c:v>113.5</c:v>
                </c:pt>
                <c:pt idx="8">
                  <c:v>108.2</c:v>
                </c:pt>
                <c:pt idx="9">
                  <c:v>91.5</c:v>
                </c:pt>
                <c:pt idx="10">
                  <c:v>47.2</c:v>
                </c:pt>
              </c:numCache>
            </c:numRef>
          </c:val>
          <c:extLst>
            <c:ext xmlns:c16="http://schemas.microsoft.com/office/drawing/2014/chart" uri="{C3380CC4-5D6E-409C-BE32-E72D297353CC}">
              <c16:uniqueId val="{00000001-1581-4C01-8054-92BB4F30DD0D}"/>
            </c:ext>
          </c:extLst>
        </c:ser>
        <c:dLbls>
          <c:showLegendKey val="0"/>
          <c:showVal val="0"/>
          <c:showCatName val="0"/>
          <c:showSerName val="0"/>
          <c:showPercent val="0"/>
          <c:showBubbleSize val="0"/>
        </c:dLbls>
        <c:gapWidth val="10"/>
        <c:overlap val="100"/>
        <c:axId val="89020672"/>
        <c:axId val="89022464"/>
      </c:barChart>
      <c:lineChart>
        <c:grouping val="standard"/>
        <c:varyColors val="0"/>
        <c:ser>
          <c:idx val="1"/>
          <c:order val="1"/>
          <c:tx>
            <c:strRef>
              <c:f>'стр-во'!$C$3</c:f>
              <c:strCache>
                <c:ptCount val="1"/>
              </c:strCache>
            </c:strRef>
          </c:tx>
          <c:spPr>
            <a:ln w="12700">
              <a:solidFill>
                <a:schemeClr val="tx1"/>
              </a:solidFill>
            </a:ln>
          </c:spPr>
          <c:marker>
            <c:symbol val="none"/>
          </c:marker>
          <c:cat>
            <c:strRef>
              <c:f>'стр-во'!$A$5:$A$15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'стр-во'!$C$5:$C$15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1581-4C01-8054-92BB4F30DD0D}"/>
            </c:ext>
          </c:extLst>
        </c:ser>
        <c:dLbls>
          <c:showLegendKey val="0"/>
          <c:showVal val="0"/>
          <c:showCatName val="0"/>
          <c:showSerName val="0"/>
          <c:showPercent val="0"/>
          <c:showBubbleSize val="0"/>
        </c:dLbls>
        <c:marker val="1"/>
        <c:smooth val="0"/>
        <c:axId val="89020672"/>
        <c:axId val="89022464"/>
      </c:lineChart>
      <c:catAx>
        <c:axId val="89020672"/>
        <c:scaling>
          <c:orientation val="minMax"/>
        </c:scaling>
        <c:delete val="1"/>
        <c:axPos val="b"/>
        <c:numFmt formatCode="General" sourceLinked="0"/>
        <c:majorTickMark val="out"/>
        <c:minorTickMark val="none"/>
        <c:tickLblPos val="none"/>
        <c:crossAx val="89022464"/>
        <c:crosses val="autoZero"/>
        <c:auto val="1"/>
        <c:lblAlgn val="ctr"/>
        <c:lblOffset val="100"/>
        <c:noMultiLvlLbl val="0"/>
      </c:catAx>
      <c:valAx>
        <c:axId val="89022464"/>
        <c:scaling>
          <c:orientation val="minMax"/>
          <c:max val="150"/>
          <c:min val="0"/>
        </c:scaling>
        <c:delete val="1"/>
        <c:axPos val="l"/>
        <c:numFmt formatCode="0.00" sourceLinked="1"/>
        <c:majorTickMark val="out"/>
        <c:minorTickMark val="none"/>
        <c:tickLblPos val="none"/>
        <c:crossAx val="8902067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ввод!$B$3</c:f>
              <c:strCache>
                <c:ptCount val="1"/>
                <c:pt idx="0">
                  <c:v>(без учета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C175-4CD7-9393-C035E4F7DC53}"/>
              </c:ext>
            </c:extLst>
          </c:dPt>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ввод!$B$5:$B$15</c:f>
              <c:numCache>
                <c:formatCode>0.00</c:formatCode>
                <c:ptCount val="11"/>
                <c:pt idx="0">
                  <c:v>0</c:v>
                </c:pt>
                <c:pt idx="1">
                  <c:v>95.3</c:v>
                </c:pt>
                <c:pt idx="2">
                  <c:v>0</c:v>
                </c:pt>
                <c:pt idx="3">
                  <c:v>170.5</c:v>
                </c:pt>
                <c:pt idx="4">
                  <c:v>94.6</c:v>
                </c:pt>
                <c:pt idx="5">
                  <c:v>63.8</c:v>
                </c:pt>
                <c:pt idx="6">
                  <c:v>0</c:v>
                </c:pt>
                <c:pt idx="7">
                  <c:v>270.8</c:v>
                </c:pt>
                <c:pt idx="8">
                  <c:v>92.4</c:v>
                </c:pt>
                <c:pt idx="9">
                  <c:v>44.7</c:v>
                </c:pt>
                <c:pt idx="10">
                  <c:v>0</c:v>
                </c:pt>
              </c:numCache>
            </c:numRef>
          </c:val>
          <c:extLst>
            <c:ext xmlns:c16="http://schemas.microsoft.com/office/drawing/2014/chart" uri="{C3380CC4-5D6E-409C-BE32-E72D297353CC}">
              <c16:uniqueId val="{00000001-C175-4CD7-9393-C035E4F7DC53}"/>
            </c:ext>
          </c:extLst>
        </c:ser>
        <c:dLbls>
          <c:showLegendKey val="0"/>
          <c:showVal val="0"/>
          <c:showCatName val="0"/>
          <c:showSerName val="0"/>
          <c:showPercent val="0"/>
          <c:showBubbleSize val="0"/>
        </c:dLbls>
        <c:gapWidth val="10"/>
        <c:overlap val="100"/>
        <c:axId val="89051520"/>
        <c:axId val="89053056"/>
      </c:barChart>
      <c:lineChart>
        <c:grouping val="standard"/>
        <c:varyColors val="0"/>
        <c:ser>
          <c:idx val="1"/>
          <c:order val="1"/>
          <c:tx>
            <c:strRef>
              <c:f>ввод!$C$3</c:f>
              <c:strCache>
                <c:ptCount val="1"/>
              </c:strCache>
            </c:strRef>
          </c:tx>
          <c:spPr>
            <a:ln w="12700">
              <a:solidFill>
                <a:schemeClr val="tx1"/>
              </a:solidFill>
            </a:ln>
          </c:spPr>
          <c:marker>
            <c:symbol val="none"/>
          </c:marker>
          <c:cat>
            <c:strRef>
              <c:f>ввод!$A$5:$A$15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ввод!$C$5:$C$15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C175-4CD7-9393-C035E4F7DC53}"/>
            </c:ext>
          </c:extLst>
        </c:ser>
        <c:dLbls>
          <c:showLegendKey val="0"/>
          <c:showVal val="0"/>
          <c:showCatName val="0"/>
          <c:showSerName val="0"/>
          <c:showPercent val="0"/>
          <c:showBubbleSize val="0"/>
        </c:dLbls>
        <c:marker val="1"/>
        <c:smooth val="0"/>
        <c:axId val="89051520"/>
        <c:axId val="89053056"/>
      </c:lineChart>
      <c:catAx>
        <c:axId val="89051520"/>
        <c:scaling>
          <c:orientation val="minMax"/>
        </c:scaling>
        <c:delete val="1"/>
        <c:axPos val="b"/>
        <c:numFmt formatCode="General" sourceLinked="0"/>
        <c:majorTickMark val="out"/>
        <c:minorTickMark val="none"/>
        <c:tickLblPos val="none"/>
        <c:crossAx val="89053056"/>
        <c:crosses val="autoZero"/>
        <c:auto val="1"/>
        <c:lblAlgn val="ctr"/>
        <c:lblOffset val="100"/>
        <c:noMultiLvlLbl val="0"/>
      </c:catAx>
      <c:valAx>
        <c:axId val="89053056"/>
        <c:scaling>
          <c:orientation val="minMax"/>
          <c:max val="300"/>
          <c:min val="0"/>
        </c:scaling>
        <c:delete val="1"/>
        <c:axPos val="l"/>
        <c:numFmt formatCode="0.00" sourceLinked="1"/>
        <c:majorTickMark val="out"/>
        <c:minorTickMark val="none"/>
        <c:tickLblPos val="none"/>
        <c:crossAx val="8905152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2.2367043484938811E-2"/>
          <c:w val="1"/>
          <c:h val="0.97763295651506377"/>
        </c:manualLayout>
      </c:layout>
      <c:barChart>
        <c:barDir val="col"/>
        <c:grouping val="stacked"/>
        <c:varyColors val="0"/>
        <c:ser>
          <c:idx val="0"/>
          <c:order val="0"/>
          <c:tx>
            <c:strRef>
              <c:f>розторг!$B$3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EA40-436F-B2AE-7908A355812C}"/>
              </c:ext>
            </c:extLst>
          </c:dPt>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розторг!$B$5:$B$15</c:f>
              <c:numCache>
                <c:formatCode>0.00</c:formatCode>
                <c:ptCount val="11"/>
                <c:pt idx="0">
                  <c:v>99.3</c:v>
                </c:pt>
                <c:pt idx="1">
                  <c:v>90</c:v>
                </c:pt>
                <c:pt idx="2">
                  <c:v>94.7</c:v>
                </c:pt>
                <c:pt idx="3">
                  <c:v>97.6</c:v>
                </c:pt>
                <c:pt idx="4">
                  <c:v>89.4</c:v>
                </c:pt>
                <c:pt idx="5">
                  <c:v>96.5</c:v>
                </c:pt>
                <c:pt idx="6">
                  <c:v>98.1</c:v>
                </c:pt>
                <c:pt idx="7">
                  <c:v>93.5</c:v>
                </c:pt>
                <c:pt idx="8">
                  <c:v>101</c:v>
                </c:pt>
                <c:pt idx="9">
                  <c:v>91.5</c:v>
                </c:pt>
                <c:pt idx="10">
                  <c:v>101.2</c:v>
                </c:pt>
              </c:numCache>
            </c:numRef>
          </c:val>
          <c:extLst>
            <c:ext xmlns:c16="http://schemas.microsoft.com/office/drawing/2014/chart" uri="{C3380CC4-5D6E-409C-BE32-E72D297353CC}">
              <c16:uniqueId val="{00000001-EA40-436F-B2AE-7908A355812C}"/>
            </c:ext>
          </c:extLst>
        </c:ser>
        <c:dLbls>
          <c:showLegendKey val="0"/>
          <c:showVal val="0"/>
          <c:showCatName val="0"/>
          <c:showSerName val="0"/>
          <c:showPercent val="0"/>
          <c:showBubbleSize val="0"/>
        </c:dLbls>
        <c:gapWidth val="10"/>
        <c:overlap val="100"/>
        <c:axId val="91576576"/>
        <c:axId val="91582464"/>
      </c:barChart>
      <c:lineChart>
        <c:grouping val="standard"/>
        <c:varyColors val="0"/>
        <c:ser>
          <c:idx val="1"/>
          <c:order val="1"/>
          <c:tx>
            <c:strRef>
              <c:f>розторг!$C$3</c:f>
              <c:strCache>
                <c:ptCount val="1"/>
              </c:strCache>
            </c:strRef>
          </c:tx>
          <c:spPr>
            <a:ln w="12700">
              <a:solidFill>
                <a:schemeClr val="tx1"/>
              </a:solidFill>
            </a:ln>
          </c:spPr>
          <c:marker>
            <c:symbol val="none"/>
          </c:marker>
          <c:cat>
            <c:strRef>
              <c:f>розторг!$A$5:$A$15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розторг!$C$5:$C$15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EA40-436F-B2AE-7908A355812C}"/>
            </c:ext>
          </c:extLst>
        </c:ser>
        <c:dLbls>
          <c:showLegendKey val="0"/>
          <c:showVal val="0"/>
          <c:showCatName val="0"/>
          <c:showSerName val="0"/>
          <c:showPercent val="0"/>
          <c:showBubbleSize val="0"/>
        </c:dLbls>
        <c:marker val="1"/>
        <c:smooth val="0"/>
        <c:axId val="91576576"/>
        <c:axId val="91582464"/>
      </c:lineChart>
      <c:catAx>
        <c:axId val="91576576"/>
        <c:scaling>
          <c:orientation val="minMax"/>
        </c:scaling>
        <c:delete val="1"/>
        <c:axPos val="b"/>
        <c:numFmt formatCode="General" sourceLinked="0"/>
        <c:majorTickMark val="out"/>
        <c:minorTickMark val="none"/>
        <c:tickLblPos val="none"/>
        <c:crossAx val="91582464"/>
        <c:crosses val="autoZero"/>
        <c:auto val="1"/>
        <c:lblAlgn val="ctr"/>
        <c:lblOffset val="100"/>
        <c:noMultiLvlLbl val="0"/>
      </c:catAx>
      <c:valAx>
        <c:axId val="91582464"/>
        <c:scaling>
          <c:orientation val="minMax"/>
          <c:max val="110"/>
          <c:min val="1"/>
        </c:scaling>
        <c:delete val="1"/>
        <c:axPos val="l"/>
        <c:numFmt formatCode="0.00" sourceLinked="1"/>
        <c:majorTickMark val="out"/>
        <c:minorTickMark val="none"/>
        <c:tickLblPos val="none"/>
        <c:crossAx val="91576576"/>
        <c:crosses val="autoZero"/>
        <c:crossBetween val="between"/>
        <c:majorUnit val="100"/>
        <c:minorUnit val="10"/>
      </c:valAx>
      <c:spPr>
        <a:noFill/>
      </c:spPr>
    </c:plotArea>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общепит!$B$3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751A-4277-B469-4FBFE97DDFB4}"/>
              </c:ext>
            </c:extLst>
          </c:dPt>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общепит!$B$5:$B$15</c:f>
              <c:numCache>
                <c:formatCode>0.00</c:formatCode>
                <c:ptCount val="11"/>
                <c:pt idx="0">
                  <c:v>88.1</c:v>
                </c:pt>
                <c:pt idx="1">
                  <c:v>82.9</c:v>
                </c:pt>
                <c:pt idx="2">
                  <c:v>72.099999999999994</c:v>
                </c:pt>
                <c:pt idx="3">
                  <c:v>90.7</c:v>
                </c:pt>
                <c:pt idx="4">
                  <c:v>66.599999999999994</c:v>
                </c:pt>
                <c:pt idx="5">
                  <c:v>66.900000000000006</c:v>
                </c:pt>
                <c:pt idx="6">
                  <c:v>90.9</c:v>
                </c:pt>
                <c:pt idx="7">
                  <c:v>86</c:v>
                </c:pt>
                <c:pt idx="8">
                  <c:v>85.6</c:v>
                </c:pt>
                <c:pt idx="9">
                  <c:v>61.6</c:v>
                </c:pt>
                <c:pt idx="10">
                  <c:v>158.5</c:v>
                </c:pt>
              </c:numCache>
            </c:numRef>
          </c:val>
          <c:extLst>
            <c:ext xmlns:c16="http://schemas.microsoft.com/office/drawing/2014/chart" uri="{C3380CC4-5D6E-409C-BE32-E72D297353CC}">
              <c16:uniqueId val="{00000001-751A-4277-B469-4FBFE97DDFB4}"/>
            </c:ext>
          </c:extLst>
        </c:ser>
        <c:dLbls>
          <c:showLegendKey val="0"/>
          <c:showVal val="0"/>
          <c:showCatName val="0"/>
          <c:showSerName val="0"/>
          <c:showPercent val="0"/>
          <c:showBubbleSize val="0"/>
        </c:dLbls>
        <c:gapWidth val="10"/>
        <c:overlap val="100"/>
        <c:axId val="91685248"/>
        <c:axId val="91686784"/>
      </c:barChart>
      <c:lineChart>
        <c:grouping val="standard"/>
        <c:varyColors val="0"/>
        <c:ser>
          <c:idx val="1"/>
          <c:order val="1"/>
          <c:tx>
            <c:strRef>
              <c:f>общепит!$C$3</c:f>
              <c:strCache>
                <c:ptCount val="1"/>
              </c:strCache>
            </c:strRef>
          </c:tx>
          <c:spPr>
            <a:ln w="12700">
              <a:solidFill>
                <a:schemeClr val="tx1"/>
              </a:solidFill>
            </a:ln>
          </c:spPr>
          <c:marker>
            <c:symbol val="none"/>
          </c:marker>
          <c:cat>
            <c:strRef>
              <c:f>общепит!$A$5:$A$15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общепит!$C$5:$C$15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751A-4277-B469-4FBFE97DDFB4}"/>
            </c:ext>
          </c:extLst>
        </c:ser>
        <c:dLbls>
          <c:showLegendKey val="0"/>
          <c:showVal val="0"/>
          <c:showCatName val="0"/>
          <c:showSerName val="0"/>
          <c:showPercent val="0"/>
          <c:showBubbleSize val="0"/>
        </c:dLbls>
        <c:marker val="1"/>
        <c:smooth val="0"/>
        <c:axId val="91685248"/>
        <c:axId val="91686784"/>
      </c:lineChart>
      <c:catAx>
        <c:axId val="91685248"/>
        <c:scaling>
          <c:orientation val="minMax"/>
        </c:scaling>
        <c:delete val="1"/>
        <c:axPos val="b"/>
        <c:numFmt formatCode="General" sourceLinked="0"/>
        <c:majorTickMark val="out"/>
        <c:minorTickMark val="none"/>
        <c:tickLblPos val="none"/>
        <c:crossAx val="91686784"/>
        <c:crosses val="autoZero"/>
        <c:auto val="1"/>
        <c:lblAlgn val="ctr"/>
        <c:lblOffset val="100"/>
        <c:noMultiLvlLbl val="0"/>
      </c:catAx>
      <c:valAx>
        <c:axId val="91686784"/>
        <c:scaling>
          <c:orientation val="minMax"/>
          <c:max val="170"/>
          <c:min val="0"/>
        </c:scaling>
        <c:delete val="1"/>
        <c:axPos val="l"/>
        <c:numFmt formatCode="0.00" sourceLinked="1"/>
        <c:majorTickMark val="out"/>
        <c:minorTickMark val="none"/>
        <c:tickLblPos val="none"/>
        <c:crossAx val="9168524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платусл!$B$3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77AE-4F54-BF8D-F55F9DABE228}"/>
              </c:ext>
            </c:extLst>
          </c:dPt>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платусл!$B$5:$B$15</c:f>
              <c:numCache>
                <c:formatCode>0.00</c:formatCode>
                <c:ptCount val="11"/>
                <c:pt idx="0">
                  <c:v>85.5</c:v>
                </c:pt>
                <c:pt idx="1">
                  <c:v>72.2</c:v>
                </c:pt>
                <c:pt idx="2">
                  <c:v>86.6</c:v>
                </c:pt>
                <c:pt idx="3">
                  <c:v>87.5</c:v>
                </c:pt>
                <c:pt idx="4">
                  <c:v>76.2</c:v>
                </c:pt>
                <c:pt idx="5">
                  <c:v>77.7</c:v>
                </c:pt>
                <c:pt idx="6">
                  <c:v>89.2</c:v>
                </c:pt>
                <c:pt idx="7">
                  <c:v>89</c:v>
                </c:pt>
                <c:pt idx="8">
                  <c:v>82.1</c:v>
                </c:pt>
                <c:pt idx="9">
                  <c:v>81.3</c:v>
                </c:pt>
                <c:pt idx="10">
                  <c:v>88.8</c:v>
                </c:pt>
              </c:numCache>
            </c:numRef>
          </c:val>
          <c:extLst>
            <c:ext xmlns:c16="http://schemas.microsoft.com/office/drawing/2014/chart" uri="{C3380CC4-5D6E-409C-BE32-E72D297353CC}">
              <c16:uniqueId val="{00000001-77AE-4F54-BF8D-F55F9DABE228}"/>
            </c:ext>
          </c:extLst>
        </c:ser>
        <c:dLbls>
          <c:showLegendKey val="0"/>
          <c:showVal val="0"/>
          <c:showCatName val="0"/>
          <c:showSerName val="0"/>
          <c:showPercent val="0"/>
          <c:showBubbleSize val="0"/>
        </c:dLbls>
        <c:gapWidth val="10"/>
        <c:overlap val="100"/>
        <c:axId val="91711744"/>
        <c:axId val="91717632"/>
      </c:barChart>
      <c:lineChart>
        <c:grouping val="standard"/>
        <c:varyColors val="0"/>
        <c:ser>
          <c:idx val="1"/>
          <c:order val="1"/>
          <c:tx>
            <c:strRef>
              <c:f>платусл!$C$3</c:f>
              <c:strCache>
                <c:ptCount val="1"/>
              </c:strCache>
            </c:strRef>
          </c:tx>
          <c:spPr>
            <a:ln w="12700">
              <a:solidFill>
                <a:schemeClr val="tx1"/>
              </a:solidFill>
            </a:ln>
          </c:spPr>
          <c:marker>
            <c:symbol val="none"/>
          </c:marker>
          <c:cat>
            <c:strRef>
              <c:f>платусл!$A$5:$A$15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платусл!$C$5:$C$15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77AE-4F54-BF8D-F55F9DABE228}"/>
            </c:ext>
          </c:extLst>
        </c:ser>
        <c:dLbls>
          <c:showLegendKey val="0"/>
          <c:showVal val="0"/>
          <c:showCatName val="0"/>
          <c:showSerName val="0"/>
          <c:showPercent val="0"/>
          <c:showBubbleSize val="0"/>
        </c:dLbls>
        <c:marker val="1"/>
        <c:smooth val="0"/>
        <c:axId val="91711744"/>
        <c:axId val="91717632"/>
      </c:lineChart>
      <c:catAx>
        <c:axId val="91711744"/>
        <c:scaling>
          <c:orientation val="minMax"/>
        </c:scaling>
        <c:delete val="1"/>
        <c:axPos val="b"/>
        <c:numFmt formatCode="General" sourceLinked="0"/>
        <c:majorTickMark val="out"/>
        <c:minorTickMark val="none"/>
        <c:tickLblPos val="none"/>
        <c:crossAx val="91717632"/>
        <c:crosses val="autoZero"/>
        <c:auto val="1"/>
        <c:lblAlgn val="ctr"/>
        <c:lblOffset val="100"/>
        <c:noMultiLvlLbl val="0"/>
      </c:catAx>
      <c:valAx>
        <c:axId val="91717632"/>
        <c:scaling>
          <c:orientation val="minMax"/>
          <c:max val="110"/>
          <c:min val="30"/>
        </c:scaling>
        <c:delete val="1"/>
        <c:axPos val="l"/>
        <c:numFmt formatCode="0.00" sourceLinked="1"/>
        <c:majorTickMark val="out"/>
        <c:minorTickMark val="none"/>
        <c:tickLblPos val="none"/>
        <c:crossAx val="9171174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оптторг!$B$3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D03C-4031-A9B8-50BC9BB01FF9}"/>
              </c:ext>
            </c:extLst>
          </c:dPt>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оптторг!$B$5:$B$15</c:f>
              <c:numCache>
                <c:formatCode>0.00</c:formatCode>
                <c:ptCount val="11"/>
                <c:pt idx="0">
                  <c:v>89.6</c:v>
                </c:pt>
                <c:pt idx="1">
                  <c:v>103.6</c:v>
                </c:pt>
                <c:pt idx="2">
                  <c:v>85.1</c:v>
                </c:pt>
                <c:pt idx="3">
                  <c:v>104.6</c:v>
                </c:pt>
                <c:pt idx="4">
                  <c:v>100</c:v>
                </c:pt>
                <c:pt idx="5">
                  <c:v>86</c:v>
                </c:pt>
                <c:pt idx="6">
                  <c:v>95.7</c:v>
                </c:pt>
                <c:pt idx="7">
                  <c:v>104.3</c:v>
                </c:pt>
                <c:pt idx="8">
                  <c:v>97.3</c:v>
                </c:pt>
                <c:pt idx="9">
                  <c:v>84.5</c:v>
                </c:pt>
                <c:pt idx="10">
                  <c:v>126.7</c:v>
                </c:pt>
              </c:numCache>
            </c:numRef>
          </c:val>
          <c:extLst>
            <c:ext xmlns:c16="http://schemas.microsoft.com/office/drawing/2014/chart" uri="{C3380CC4-5D6E-409C-BE32-E72D297353CC}">
              <c16:uniqueId val="{00000001-D03C-4031-A9B8-50BC9BB01FF9}"/>
            </c:ext>
          </c:extLst>
        </c:ser>
        <c:dLbls>
          <c:showLegendKey val="0"/>
          <c:showVal val="0"/>
          <c:showCatName val="0"/>
          <c:showSerName val="0"/>
          <c:showPercent val="0"/>
          <c:showBubbleSize val="0"/>
        </c:dLbls>
        <c:gapWidth val="10"/>
        <c:overlap val="100"/>
        <c:axId val="91746688"/>
        <c:axId val="91748224"/>
      </c:barChart>
      <c:lineChart>
        <c:grouping val="standard"/>
        <c:varyColors val="0"/>
        <c:ser>
          <c:idx val="1"/>
          <c:order val="1"/>
          <c:tx>
            <c:strRef>
              <c:f>оптторг!$C$3</c:f>
              <c:strCache>
                <c:ptCount val="1"/>
              </c:strCache>
            </c:strRef>
          </c:tx>
          <c:spPr>
            <a:ln w="12700">
              <a:solidFill>
                <a:schemeClr val="tx1"/>
              </a:solidFill>
            </a:ln>
          </c:spPr>
          <c:marker>
            <c:symbol val="none"/>
          </c:marker>
          <c:cat>
            <c:strRef>
              <c:f>оптторг!$A$5:$A$15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оптторг!$C$5:$C$15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D03C-4031-A9B8-50BC9BB01FF9}"/>
            </c:ext>
          </c:extLst>
        </c:ser>
        <c:dLbls>
          <c:showLegendKey val="0"/>
          <c:showVal val="0"/>
          <c:showCatName val="0"/>
          <c:showSerName val="0"/>
          <c:showPercent val="0"/>
          <c:showBubbleSize val="0"/>
        </c:dLbls>
        <c:marker val="1"/>
        <c:smooth val="0"/>
        <c:axId val="91746688"/>
        <c:axId val="91748224"/>
      </c:lineChart>
      <c:catAx>
        <c:axId val="91746688"/>
        <c:scaling>
          <c:orientation val="minMax"/>
        </c:scaling>
        <c:delete val="1"/>
        <c:axPos val="b"/>
        <c:numFmt formatCode="General" sourceLinked="0"/>
        <c:majorTickMark val="out"/>
        <c:minorTickMark val="none"/>
        <c:tickLblPos val="none"/>
        <c:crossAx val="91748224"/>
        <c:crosses val="autoZero"/>
        <c:auto val="1"/>
        <c:lblAlgn val="ctr"/>
        <c:lblOffset val="100"/>
        <c:noMultiLvlLbl val="0"/>
      </c:catAx>
      <c:valAx>
        <c:axId val="91748224"/>
        <c:scaling>
          <c:orientation val="minMax"/>
          <c:max val="160"/>
          <c:min val="0"/>
        </c:scaling>
        <c:delete val="1"/>
        <c:axPos val="l"/>
        <c:numFmt formatCode="0.00" sourceLinked="1"/>
        <c:majorTickMark val="out"/>
        <c:minorTickMark val="none"/>
        <c:tickLblPos val="none"/>
        <c:crossAx val="9174668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инвестиции!$B$17</c:f>
              <c:strCache>
                <c:ptCount val="1"/>
                <c:pt idx="0">
                  <c:v>в % к соответствующему периоду предыдущего года</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C497-49A2-B159-705F0F051D13}"/>
              </c:ext>
            </c:extLst>
          </c:dPt>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инвестиции!$B$18:$B$28</c:f>
              <c:numCache>
                <c:formatCode>0.0</c:formatCode>
                <c:ptCount val="11"/>
                <c:pt idx="0">
                  <c:v>98.5</c:v>
                </c:pt>
                <c:pt idx="1">
                  <c:v>60.8</c:v>
                </c:pt>
                <c:pt idx="2">
                  <c:v>152.9</c:v>
                </c:pt>
                <c:pt idx="3">
                  <c:v>128.5</c:v>
                </c:pt>
                <c:pt idx="4">
                  <c:v>106.6</c:v>
                </c:pt>
                <c:pt idx="5">
                  <c:v>119.4</c:v>
                </c:pt>
                <c:pt idx="6">
                  <c:v>99</c:v>
                </c:pt>
                <c:pt idx="7">
                  <c:v>89.5</c:v>
                </c:pt>
                <c:pt idx="8">
                  <c:v>81.3</c:v>
                </c:pt>
                <c:pt idx="9">
                  <c:v>63.9</c:v>
                </c:pt>
                <c:pt idx="10">
                  <c:v>123.7</c:v>
                </c:pt>
              </c:numCache>
            </c:numRef>
          </c:val>
          <c:extLst>
            <c:ext xmlns:c16="http://schemas.microsoft.com/office/drawing/2014/chart" uri="{C3380CC4-5D6E-409C-BE32-E72D297353CC}">
              <c16:uniqueId val="{00000001-C497-49A2-B159-705F0F051D13}"/>
            </c:ext>
          </c:extLst>
        </c:ser>
        <c:dLbls>
          <c:showLegendKey val="0"/>
          <c:showVal val="0"/>
          <c:showCatName val="0"/>
          <c:showSerName val="0"/>
          <c:showPercent val="0"/>
          <c:showBubbleSize val="0"/>
        </c:dLbls>
        <c:gapWidth val="10"/>
        <c:overlap val="100"/>
        <c:axId val="91785472"/>
        <c:axId val="91791360"/>
      </c:barChart>
      <c:lineChart>
        <c:grouping val="standard"/>
        <c:varyColors val="0"/>
        <c:ser>
          <c:idx val="1"/>
          <c:order val="1"/>
          <c:tx>
            <c:strRef>
              <c:f>инвестиции!$C$17</c:f>
              <c:strCache>
                <c:ptCount val="1"/>
                <c:pt idx="0">
                  <c:v>100</c:v>
                </c:pt>
              </c:strCache>
            </c:strRef>
          </c:tx>
          <c:spPr>
            <a:ln w="12700">
              <a:solidFill>
                <a:schemeClr val="tx1"/>
              </a:solidFill>
            </a:ln>
          </c:spPr>
          <c:marker>
            <c:symbol val="none"/>
          </c:marker>
          <c:cat>
            <c:strRef>
              <c:f>инвестиции!$A$18:$A$28</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инвестиции!$C$18:$C$28</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C497-49A2-B159-705F0F051D13}"/>
            </c:ext>
          </c:extLst>
        </c:ser>
        <c:dLbls>
          <c:showLegendKey val="0"/>
          <c:showVal val="0"/>
          <c:showCatName val="0"/>
          <c:showSerName val="0"/>
          <c:showPercent val="0"/>
          <c:showBubbleSize val="0"/>
        </c:dLbls>
        <c:marker val="1"/>
        <c:smooth val="0"/>
        <c:axId val="91785472"/>
        <c:axId val="91791360"/>
      </c:lineChart>
      <c:catAx>
        <c:axId val="91785472"/>
        <c:scaling>
          <c:orientation val="minMax"/>
        </c:scaling>
        <c:delete val="1"/>
        <c:axPos val="b"/>
        <c:numFmt formatCode="General" sourceLinked="0"/>
        <c:majorTickMark val="out"/>
        <c:minorTickMark val="none"/>
        <c:tickLblPos val="none"/>
        <c:crossAx val="91791360"/>
        <c:crosses val="autoZero"/>
        <c:auto val="1"/>
        <c:lblAlgn val="ctr"/>
        <c:lblOffset val="100"/>
        <c:noMultiLvlLbl val="0"/>
      </c:catAx>
      <c:valAx>
        <c:axId val="91791360"/>
        <c:scaling>
          <c:orientation val="minMax"/>
          <c:max val="160"/>
          <c:min val="0"/>
        </c:scaling>
        <c:delete val="1"/>
        <c:axPos val="l"/>
        <c:numFmt formatCode="0.0" sourceLinked="1"/>
        <c:majorTickMark val="out"/>
        <c:minorTickMark val="none"/>
        <c:tickLblPos val="none"/>
        <c:crossAx val="91785472"/>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8B65-4C3A-8A7A-142E0D0B887B}"/>
              </c:ext>
            </c:extLst>
          </c:dPt>
          <c:cat>
            <c:strRef>
              <c:f>строй!$A$6:$A$16</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строй!$B$6:$B$16</c:f>
              <c:numCache>
                <c:formatCode>0.00</c:formatCode>
                <c:ptCount val="11"/>
                <c:pt idx="0">
                  <c:v>14395.7</c:v>
                </c:pt>
                <c:pt idx="1">
                  <c:v>61859.6</c:v>
                </c:pt>
                <c:pt idx="2">
                  <c:v>19590.400000000001</c:v>
                </c:pt>
                <c:pt idx="3">
                  <c:v>9868</c:v>
                </c:pt>
                <c:pt idx="4">
                  <c:v>68017.600000000006</c:v>
                </c:pt>
                <c:pt idx="5">
                  <c:v>53503.199999999997</c:v>
                </c:pt>
                <c:pt idx="6">
                  <c:v>55194.2</c:v>
                </c:pt>
                <c:pt idx="7">
                  <c:v>14628.6</c:v>
                </c:pt>
                <c:pt idx="8">
                  <c:v>38529.800000000003</c:v>
                </c:pt>
                <c:pt idx="9">
                  <c:v>6537.1</c:v>
                </c:pt>
                <c:pt idx="10">
                  <c:v>2454.9</c:v>
                </c:pt>
              </c:numCache>
            </c:numRef>
          </c:val>
          <c:extLst>
            <c:ext xmlns:c16="http://schemas.microsoft.com/office/drawing/2014/chart" uri="{C3380CC4-5D6E-409C-BE32-E72D297353CC}">
              <c16:uniqueId val="{00000001-8B65-4C3A-8A7A-142E0D0B887B}"/>
            </c:ext>
          </c:extLst>
        </c:ser>
        <c:dLbls>
          <c:showLegendKey val="0"/>
          <c:showVal val="0"/>
          <c:showCatName val="0"/>
          <c:showSerName val="0"/>
          <c:showPercent val="0"/>
          <c:showBubbleSize val="0"/>
        </c:dLbls>
        <c:gapWidth val="10"/>
        <c:axId val="81086720"/>
        <c:axId val="81117184"/>
      </c:barChart>
      <c:catAx>
        <c:axId val="81086720"/>
        <c:scaling>
          <c:orientation val="minMax"/>
        </c:scaling>
        <c:delete val="1"/>
        <c:axPos val="b"/>
        <c:numFmt formatCode="General" sourceLinked="0"/>
        <c:majorTickMark val="out"/>
        <c:minorTickMark val="none"/>
        <c:tickLblPos val="none"/>
        <c:crossAx val="81117184"/>
        <c:crosses val="autoZero"/>
        <c:auto val="1"/>
        <c:lblAlgn val="ctr"/>
        <c:lblOffset val="100"/>
        <c:noMultiLvlLbl val="0"/>
      </c:catAx>
      <c:valAx>
        <c:axId val="81117184"/>
        <c:scaling>
          <c:orientation val="minMax"/>
          <c:max val="70000"/>
          <c:min val="0"/>
        </c:scaling>
        <c:delete val="1"/>
        <c:axPos val="l"/>
        <c:numFmt formatCode="0.00" sourceLinked="1"/>
        <c:majorTickMark val="out"/>
        <c:minorTickMark val="none"/>
        <c:tickLblPos val="none"/>
        <c:crossAx val="8108672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ИПЦ2!$B$3</c:f>
              <c:strCache>
                <c:ptCount val="1"/>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C5B5-4BF1-AD9F-3F777E1B00F3}"/>
              </c:ext>
            </c:extLst>
          </c:dPt>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ИПЦ2!$B$5:$B$15</c:f>
              <c:numCache>
                <c:formatCode>0.00</c:formatCode>
                <c:ptCount val="11"/>
                <c:pt idx="0">
                  <c:v>104.2</c:v>
                </c:pt>
                <c:pt idx="1">
                  <c:v>101.9</c:v>
                </c:pt>
                <c:pt idx="2">
                  <c:v>104.21000000000002</c:v>
                </c:pt>
                <c:pt idx="3">
                  <c:v>102.33</c:v>
                </c:pt>
                <c:pt idx="4">
                  <c:v>102.76</c:v>
                </c:pt>
                <c:pt idx="5">
                  <c:v>102.75</c:v>
                </c:pt>
                <c:pt idx="6">
                  <c:v>104.4</c:v>
                </c:pt>
                <c:pt idx="7">
                  <c:v>103.1</c:v>
                </c:pt>
                <c:pt idx="8">
                  <c:v>102.52</c:v>
                </c:pt>
                <c:pt idx="9">
                  <c:v>103.48</c:v>
                </c:pt>
                <c:pt idx="10">
                  <c:v>101.91000000000012</c:v>
                </c:pt>
              </c:numCache>
            </c:numRef>
          </c:val>
          <c:extLst>
            <c:ext xmlns:c16="http://schemas.microsoft.com/office/drawing/2014/chart" uri="{C3380CC4-5D6E-409C-BE32-E72D297353CC}">
              <c16:uniqueId val="{00000001-C5B5-4BF1-AD9F-3F777E1B00F3}"/>
            </c:ext>
          </c:extLst>
        </c:ser>
        <c:dLbls>
          <c:showLegendKey val="0"/>
          <c:showVal val="0"/>
          <c:showCatName val="0"/>
          <c:showSerName val="0"/>
          <c:showPercent val="0"/>
          <c:showBubbleSize val="0"/>
        </c:dLbls>
        <c:gapWidth val="10"/>
        <c:overlap val="100"/>
        <c:axId val="92078464"/>
        <c:axId val="92080000"/>
      </c:barChart>
      <c:lineChart>
        <c:grouping val="standard"/>
        <c:varyColors val="0"/>
        <c:ser>
          <c:idx val="1"/>
          <c:order val="1"/>
          <c:tx>
            <c:strRef>
              <c:f>ИПЦ2!$C$3</c:f>
              <c:strCache>
                <c:ptCount val="1"/>
              </c:strCache>
            </c:strRef>
          </c:tx>
          <c:spPr>
            <a:ln w="12700">
              <a:solidFill>
                <a:schemeClr val="tx1"/>
              </a:solidFill>
            </a:ln>
          </c:spPr>
          <c:marker>
            <c:symbol val="none"/>
          </c:marker>
          <c:cat>
            <c:strRef>
              <c:f>ИПЦ2!$A$5:$A$15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ИПЦ2!$C$5:$C$15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C5B5-4BF1-AD9F-3F777E1B00F3}"/>
            </c:ext>
          </c:extLst>
        </c:ser>
        <c:dLbls>
          <c:showLegendKey val="0"/>
          <c:showVal val="0"/>
          <c:showCatName val="0"/>
          <c:showSerName val="0"/>
          <c:showPercent val="0"/>
          <c:showBubbleSize val="0"/>
        </c:dLbls>
        <c:marker val="1"/>
        <c:smooth val="0"/>
        <c:axId val="92078464"/>
        <c:axId val="92080000"/>
      </c:lineChart>
      <c:catAx>
        <c:axId val="92078464"/>
        <c:scaling>
          <c:orientation val="minMax"/>
        </c:scaling>
        <c:delete val="1"/>
        <c:axPos val="b"/>
        <c:numFmt formatCode="General" sourceLinked="0"/>
        <c:majorTickMark val="out"/>
        <c:minorTickMark val="none"/>
        <c:tickLblPos val="none"/>
        <c:crossAx val="92080000"/>
        <c:crosses val="autoZero"/>
        <c:auto val="1"/>
        <c:lblAlgn val="ctr"/>
        <c:lblOffset val="100"/>
        <c:noMultiLvlLbl val="0"/>
      </c:catAx>
      <c:valAx>
        <c:axId val="92080000"/>
        <c:scaling>
          <c:orientation val="minMax"/>
          <c:max val="105"/>
          <c:min val="90"/>
        </c:scaling>
        <c:delete val="1"/>
        <c:axPos val="l"/>
        <c:numFmt formatCode="0.00" sourceLinked="1"/>
        <c:majorTickMark val="out"/>
        <c:minorTickMark val="none"/>
        <c:tickLblPos val="none"/>
        <c:crossAx val="9207846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'реалраспДД (2)'!$B$3</c:f>
              <c:strCache>
                <c:ptCount val="1"/>
                <c:pt idx="0">
                  <c:v>Реальные располагаемые  денежные доходы,%</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17C2-4263-BDE7-7EDBEEDBA1E7}"/>
              </c:ext>
            </c:extLst>
          </c:dPt>
          <c:cat>
            <c:strRef>
              <c:f>'реалраспДД (2)'!$A$5:$A$15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'реалраспДД (2)'!$B$5:$B$15</c:f>
              <c:numCache>
                <c:formatCode>General</c:formatCode>
                <c:ptCount val="11"/>
                <c:pt idx="1">
                  <c:v>95.8</c:v>
                </c:pt>
                <c:pt idx="2">
                  <c:v>98.4</c:v>
                </c:pt>
                <c:pt idx="3">
                  <c:v>101.9</c:v>
                </c:pt>
                <c:pt idx="4">
                  <c:v>96.5</c:v>
                </c:pt>
                <c:pt idx="5">
                  <c:v>96</c:v>
                </c:pt>
                <c:pt idx="6">
                  <c:v>99.8</c:v>
                </c:pt>
                <c:pt idx="7">
                  <c:v>99.9</c:v>
                </c:pt>
                <c:pt idx="8">
                  <c:v>100.9</c:v>
                </c:pt>
                <c:pt idx="9">
                  <c:v>96.7</c:v>
                </c:pt>
                <c:pt idx="10">
                  <c:v>103.3</c:v>
                </c:pt>
              </c:numCache>
            </c:numRef>
          </c:val>
          <c:extLst>
            <c:ext xmlns:c16="http://schemas.microsoft.com/office/drawing/2014/chart" uri="{C3380CC4-5D6E-409C-BE32-E72D297353CC}">
              <c16:uniqueId val="{00000001-17C2-4263-BDE7-7EDBEEDBA1E7}"/>
            </c:ext>
          </c:extLst>
        </c:ser>
        <c:dLbls>
          <c:showLegendKey val="0"/>
          <c:showVal val="0"/>
          <c:showCatName val="0"/>
          <c:showSerName val="0"/>
          <c:showPercent val="0"/>
          <c:showBubbleSize val="0"/>
        </c:dLbls>
        <c:gapWidth val="10"/>
        <c:overlap val="100"/>
        <c:axId val="92113536"/>
        <c:axId val="92123520"/>
      </c:barChart>
      <c:lineChart>
        <c:grouping val="standard"/>
        <c:varyColors val="0"/>
        <c:ser>
          <c:idx val="1"/>
          <c:order val="1"/>
          <c:tx>
            <c:strRef>
              <c:f>'реалраспДД (2)'!$C$3</c:f>
              <c:strCache>
                <c:ptCount val="1"/>
              </c:strCache>
            </c:strRef>
          </c:tx>
          <c:spPr>
            <a:ln w="12700">
              <a:solidFill>
                <a:schemeClr val="tx1"/>
              </a:solidFill>
            </a:ln>
          </c:spPr>
          <c:marker>
            <c:symbol val="none"/>
          </c:marker>
          <c:cat>
            <c:strRef>
              <c:f>'реалраспДД (2)'!$A$5:$A$15</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'реалраспДД (2)'!$C$5:$C$15</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17C2-4263-BDE7-7EDBEEDBA1E7}"/>
            </c:ext>
          </c:extLst>
        </c:ser>
        <c:dLbls>
          <c:showLegendKey val="0"/>
          <c:showVal val="0"/>
          <c:showCatName val="0"/>
          <c:showSerName val="0"/>
          <c:showPercent val="0"/>
          <c:showBubbleSize val="0"/>
        </c:dLbls>
        <c:marker val="1"/>
        <c:smooth val="0"/>
        <c:axId val="92113536"/>
        <c:axId val="92123520"/>
      </c:lineChart>
      <c:catAx>
        <c:axId val="92113536"/>
        <c:scaling>
          <c:orientation val="minMax"/>
        </c:scaling>
        <c:delete val="1"/>
        <c:axPos val="b"/>
        <c:numFmt formatCode="General" sourceLinked="0"/>
        <c:majorTickMark val="out"/>
        <c:minorTickMark val="none"/>
        <c:tickLblPos val="none"/>
        <c:crossAx val="92123520"/>
        <c:crosses val="autoZero"/>
        <c:auto val="1"/>
        <c:lblAlgn val="ctr"/>
        <c:lblOffset val="100"/>
        <c:noMultiLvlLbl val="0"/>
      </c:catAx>
      <c:valAx>
        <c:axId val="92123520"/>
        <c:scaling>
          <c:orientation val="minMax"/>
          <c:max val="105"/>
        </c:scaling>
        <c:delete val="1"/>
        <c:axPos val="l"/>
        <c:numFmt formatCode="General" sourceLinked="1"/>
        <c:majorTickMark val="out"/>
        <c:minorTickMark val="none"/>
        <c:tickLblPos val="none"/>
        <c:crossAx val="9211353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stacked"/>
        <c:varyColors val="0"/>
        <c:ser>
          <c:idx val="0"/>
          <c:order val="0"/>
          <c:tx>
            <c:strRef>
              <c:f>реалЗП!$B$3</c:f>
              <c:strCache>
                <c:ptCount val="1"/>
                <c:pt idx="0">
                  <c:v>реальные зп</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7EC3-4B13-8E81-DEE14732B1B3}"/>
              </c:ext>
            </c:extLst>
          </c:dPt>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реалЗП!$B$4:$B$14</c:f>
              <c:numCache>
                <c:formatCode>0.00</c:formatCode>
                <c:ptCount val="11"/>
                <c:pt idx="0">
                  <c:v>104.2</c:v>
                </c:pt>
                <c:pt idx="1">
                  <c:v>100.6</c:v>
                </c:pt>
                <c:pt idx="2">
                  <c:v>102.7</c:v>
                </c:pt>
                <c:pt idx="3">
                  <c:v>104.7</c:v>
                </c:pt>
                <c:pt idx="4">
                  <c:v>103.8</c:v>
                </c:pt>
                <c:pt idx="5">
                  <c:v>101</c:v>
                </c:pt>
                <c:pt idx="6">
                  <c:v>103.1</c:v>
                </c:pt>
                <c:pt idx="7">
                  <c:v>103.1</c:v>
                </c:pt>
                <c:pt idx="8">
                  <c:v>102.1</c:v>
                </c:pt>
                <c:pt idx="9">
                  <c:v>104.6</c:v>
                </c:pt>
                <c:pt idx="10">
                  <c:v>108.1</c:v>
                </c:pt>
              </c:numCache>
            </c:numRef>
          </c:val>
          <c:extLst>
            <c:ext xmlns:c16="http://schemas.microsoft.com/office/drawing/2014/chart" uri="{C3380CC4-5D6E-409C-BE32-E72D297353CC}">
              <c16:uniqueId val="{00000001-7EC3-4B13-8E81-DEE14732B1B3}"/>
            </c:ext>
          </c:extLst>
        </c:ser>
        <c:dLbls>
          <c:showLegendKey val="0"/>
          <c:showVal val="0"/>
          <c:showCatName val="0"/>
          <c:showSerName val="0"/>
          <c:showPercent val="0"/>
          <c:showBubbleSize val="0"/>
        </c:dLbls>
        <c:gapWidth val="10"/>
        <c:overlap val="100"/>
        <c:axId val="92148480"/>
        <c:axId val="92150016"/>
      </c:barChart>
      <c:lineChart>
        <c:grouping val="standard"/>
        <c:varyColors val="0"/>
        <c:ser>
          <c:idx val="1"/>
          <c:order val="1"/>
          <c:tx>
            <c:strRef>
              <c:f>реалЗП!$C$3</c:f>
              <c:strCache>
                <c:ptCount val="1"/>
                <c:pt idx="0">
                  <c:v>100</c:v>
                </c:pt>
              </c:strCache>
            </c:strRef>
          </c:tx>
          <c:spPr>
            <a:ln w="12700">
              <a:solidFill>
                <a:schemeClr val="tx1"/>
              </a:solidFill>
            </a:ln>
          </c:spPr>
          <c:marker>
            <c:symbol val="none"/>
          </c:marker>
          <c:cat>
            <c:strRef>
              <c:f>реалЗП!$A$4:$A$14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реалЗП!$C$4:$C$14</c:f>
              <c:numCache>
                <c:formatCode>General</c:formatCode>
                <c:ptCount val="11"/>
                <c:pt idx="0">
                  <c:v>100</c:v>
                </c:pt>
                <c:pt idx="1">
                  <c:v>100</c:v>
                </c:pt>
                <c:pt idx="2">
                  <c:v>100</c:v>
                </c:pt>
                <c:pt idx="3">
                  <c:v>100</c:v>
                </c:pt>
                <c:pt idx="4">
                  <c:v>100</c:v>
                </c:pt>
                <c:pt idx="5">
                  <c:v>100</c:v>
                </c:pt>
                <c:pt idx="6">
                  <c:v>100</c:v>
                </c:pt>
                <c:pt idx="7">
                  <c:v>100</c:v>
                </c:pt>
                <c:pt idx="8">
                  <c:v>100</c:v>
                </c:pt>
                <c:pt idx="9">
                  <c:v>100</c:v>
                </c:pt>
                <c:pt idx="10">
                  <c:v>100</c:v>
                </c:pt>
              </c:numCache>
            </c:numRef>
          </c:val>
          <c:smooth val="0"/>
          <c:extLst>
            <c:ext xmlns:c16="http://schemas.microsoft.com/office/drawing/2014/chart" uri="{C3380CC4-5D6E-409C-BE32-E72D297353CC}">
              <c16:uniqueId val="{00000002-7EC3-4B13-8E81-DEE14732B1B3}"/>
            </c:ext>
          </c:extLst>
        </c:ser>
        <c:dLbls>
          <c:showLegendKey val="0"/>
          <c:showVal val="0"/>
          <c:showCatName val="0"/>
          <c:showSerName val="0"/>
          <c:showPercent val="0"/>
          <c:showBubbleSize val="0"/>
        </c:dLbls>
        <c:marker val="1"/>
        <c:smooth val="0"/>
        <c:axId val="92148480"/>
        <c:axId val="92150016"/>
      </c:lineChart>
      <c:catAx>
        <c:axId val="92148480"/>
        <c:scaling>
          <c:orientation val="minMax"/>
        </c:scaling>
        <c:delete val="1"/>
        <c:axPos val="b"/>
        <c:numFmt formatCode="General" sourceLinked="1"/>
        <c:majorTickMark val="out"/>
        <c:minorTickMark val="none"/>
        <c:tickLblPos val="none"/>
        <c:crossAx val="92150016"/>
        <c:crosses val="autoZero"/>
        <c:auto val="1"/>
        <c:lblAlgn val="ctr"/>
        <c:lblOffset val="100"/>
        <c:noMultiLvlLbl val="0"/>
      </c:catAx>
      <c:valAx>
        <c:axId val="92150016"/>
        <c:scaling>
          <c:orientation val="minMax"/>
          <c:max val="120"/>
          <c:min val="5"/>
        </c:scaling>
        <c:delete val="1"/>
        <c:axPos val="l"/>
        <c:numFmt formatCode="0.00" sourceLinked="1"/>
        <c:majorTickMark val="out"/>
        <c:minorTickMark val="none"/>
        <c:tickLblPos val="none"/>
        <c:crossAx val="92148480"/>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59C2-4C6A-A84E-A4696CDC97E7}"/>
              </c:ext>
            </c:extLst>
          </c:dPt>
          <c:cat>
            <c:strRef>
              <c:f>жилье!$A$4:$A$14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жилье!$B$4:$B$14</c:f>
              <c:numCache>
                <c:formatCode>0.00</c:formatCode>
                <c:ptCount val="11"/>
                <c:pt idx="0">
                  <c:v>116.8</c:v>
                </c:pt>
                <c:pt idx="1">
                  <c:v>200.3</c:v>
                </c:pt>
                <c:pt idx="2">
                  <c:v>86</c:v>
                </c:pt>
                <c:pt idx="3">
                  <c:v>21.6</c:v>
                </c:pt>
                <c:pt idx="4">
                  <c:v>304.60000000000002</c:v>
                </c:pt>
                <c:pt idx="5">
                  <c:v>98.2</c:v>
                </c:pt>
                <c:pt idx="6">
                  <c:v>74</c:v>
                </c:pt>
                <c:pt idx="7">
                  <c:v>5.7</c:v>
                </c:pt>
                <c:pt idx="8">
                  <c:v>167.3</c:v>
                </c:pt>
                <c:pt idx="9">
                  <c:v>9.2000000000000011</c:v>
                </c:pt>
                <c:pt idx="10">
                  <c:v>0.60000000000000064</c:v>
                </c:pt>
              </c:numCache>
            </c:numRef>
          </c:val>
          <c:extLst>
            <c:ext xmlns:c16="http://schemas.microsoft.com/office/drawing/2014/chart" uri="{C3380CC4-5D6E-409C-BE32-E72D297353CC}">
              <c16:uniqueId val="{00000001-59C2-4C6A-A84E-A4696CDC97E7}"/>
            </c:ext>
          </c:extLst>
        </c:ser>
        <c:dLbls>
          <c:showLegendKey val="0"/>
          <c:showVal val="0"/>
          <c:showCatName val="0"/>
          <c:showSerName val="0"/>
          <c:showPercent val="0"/>
          <c:showBubbleSize val="0"/>
        </c:dLbls>
        <c:gapWidth val="10"/>
        <c:axId val="83762176"/>
        <c:axId val="83768064"/>
      </c:barChart>
      <c:catAx>
        <c:axId val="83762176"/>
        <c:scaling>
          <c:orientation val="minMax"/>
        </c:scaling>
        <c:delete val="1"/>
        <c:axPos val="b"/>
        <c:numFmt formatCode="General" sourceLinked="0"/>
        <c:majorTickMark val="out"/>
        <c:minorTickMark val="none"/>
        <c:tickLblPos val="none"/>
        <c:crossAx val="83768064"/>
        <c:crosses val="autoZero"/>
        <c:auto val="1"/>
        <c:lblAlgn val="ctr"/>
        <c:lblOffset val="100"/>
        <c:noMultiLvlLbl val="0"/>
      </c:catAx>
      <c:valAx>
        <c:axId val="83768064"/>
        <c:scaling>
          <c:orientation val="minMax"/>
          <c:max val="340"/>
          <c:min val="-20"/>
        </c:scaling>
        <c:delete val="1"/>
        <c:axPos val="l"/>
        <c:numFmt formatCode="0.00" sourceLinked="1"/>
        <c:majorTickMark val="out"/>
        <c:minorTickMark val="none"/>
        <c:tickLblPos val="none"/>
        <c:crossAx val="8376217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инвестиции!$B$1</c:f>
              <c:strCache>
                <c:ptCount val="1"/>
                <c:pt idx="0">
                  <c:v>янв-июнь</c:v>
                </c:pt>
              </c:strCache>
            </c:strRef>
          </c:tx>
          <c:spPr>
            <a:solidFill>
              <a:schemeClr val="tx2">
                <a:lumMod val="40000"/>
                <a:lumOff val="60000"/>
              </a:schemeClr>
            </a:solidFill>
            <a:ln>
              <a:noFill/>
            </a:ln>
          </c:spPr>
          <c:invertIfNegative val="0"/>
          <c:dPt>
            <c:idx val="1"/>
            <c:invertIfNegative val="0"/>
            <c:bubble3D val="0"/>
            <c:spPr>
              <a:solidFill>
                <a:schemeClr val="tx2">
                  <a:lumMod val="75000"/>
                </a:schemeClr>
              </a:solidFill>
              <a:ln>
                <a:noFill/>
              </a:ln>
            </c:spPr>
            <c:extLst>
              <c:ext xmlns:c16="http://schemas.microsoft.com/office/drawing/2014/chart" uri="{C3380CC4-5D6E-409C-BE32-E72D297353CC}">
                <c16:uniqueId val="{00000000-E86F-4176-99D9-0993E9B6DD03}"/>
              </c:ext>
            </c:extLst>
          </c:dPt>
          <c:cat>
            <c:strRef>
              <c:f>инвестиции!$A$2:$A$12</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инвестиции!$B$2:$B$12</c:f>
              <c:numCache>
                <c:formatCode>_-* #,##0.0\ _₽_-;\-* #,##0.0\ _₽_-;_-* "-"??\ _₽_-;_-@_-</c:formatCode>
                <c:ptCount val="11"/>
                <c:pt idx="0">
                  <c:v>18794.086039999998</c:v>
                </c:pt>
                <c:pt idx="1">
                  <c:v>96067.959999999992</c:v>
                </c:pt>
                <c:pt idx="2">
                  <c:v>45315.547000000006</c:v>
                </c:pt>
                <c:pt idx="3">
                  <c:v>16912.295999999998</c:v>
                </c:pt>
                <c:pt idx="4">
                  <c:v>70722.395000000004</c:v>
                </c:pt>
                <c:pt idx="5">
                  <c:v>72134.615000000005</c:v>
                </c:pt>
                <c:pt idx="6">
                  <c:v>112559.12699999999</c:v>
                </c:pt>
                <c:pt idx="7">
                  <c:v>13752.040999999987</c:v>
                </c:pt>
                <c:pt idx="8">
                  <c:v>81886.274000000005</c:v>
                </c:pt>
                <c:pt idx="9">
                  <c:v>4803.183</c:v>
                </c:pt>
                <c:pt idx="10">
                  <c:v>9048.5239999999831</c:v>
                </c:pt>
              </c:numCache>
            </c:numRef>
          </c:val>
          <c:extLst>
            <c:ext xmlns:c16="http://schemas.microsoft.com/office/drawing/2014/chart" uri="{C3380CC4-5D6E-409C-BE32-E72D297353CC}">
              <c16:uniqueId val="{00000001-E86F-4176-99D9-0993E9B6DD03}"/>
            </c:ext>
          </c:extLst>
        </c:ser>
        <c:dLbls>
          <c:showLegendKey val="0"/>
          <c:showVal val="0"/>
          <c:showCatName val="0"/>
          <c:showSerName val="0"/>
          <c:showPercent val="0"/>
          <c:showBubbleSize val="0"/>
        </c:dLbls>
        <c:gapWidth val="10"/>
        <c:axId val="83775488"/>
        <c:axId val="83777024"/>
      </c:barChart>
      <c:catAx>
        <c:axId val="83775488"/>
        <c:scaling>
          <c:orientation val="minMax"/>
        </c:scaling>
        <c:delete val="1"/>
        <c:axPos val="b"/>
        <c:numFmt formatCode="General" sourceLinked="0"/>
        <c:majorTickMark val="out"/>
        <c:minorTickMark val="none"/>
        <c:tickLblPos val="none"/>
        <c:crossAx val="83777024"/>
        <c:crosses val="autoZero"/>
        <c:auto val="1"/>
        <c:lblAlgn val="ctr"/>
        <c:lblOffset val="100"/>
        <c:noMultiLvlLbl val="0"/>
      </c:catAx>
      <c:valAx>
        <c:axId val="83777024"/>
        <c:scaling>
          <c:orientation val="minMax"/>
          <c:max val="130000"/>
          <c:min val="0"/>
        </c:scaling>
        <c:delete val="1"/>
        <c:axPos val="l"/>
        <c:numFmt formatCode="_-* #,##0.0\ _₽_-;\-* #,##0.0\ _₽_-;_-* &quot;-&quot;??\ _₽_-;_-@_-" sourceLinked="1"/>
        <c:majorTickMark val="out"/>
        <c:minorTickMark val="none"/>
        <c:tickLblPos val="none"/>
        <c:crossAx val="83775488"/>
        <c:crosses val="autoZero"/>
        <c:crossBetween val="between"/>
        <c:minorUnit val="300000"/>
      </c:valAx>
      <c:spPr>
        <a:noFill/>
      </c:spPr>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0.96857268947576247"/>
        </c:manualLayout>
      </c:layout>
      <c:barChart>
        <c:barDir val="col"/>
        <c:grouping val="clustered"/>
        <c:varyColors val="0"/>
        <c:ser>
          <c:idx val="0"/>
          <c:order val="0"/>
          <c:tx>
            <c:strRef>
              <c:f>фин_убыт!$B$3</c:f>
              <c:strCache>
                <c:ptCount val="1"/>
                <c:pt idx="0">
                  <c:v>Сальдированный финансовый результат - всего (без субъектов малого предпринимательства, банков, страховых организаций и бюджетных учреждений),млн. рублей</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A9BB-4C6B-AFFD-89F162D8E194}"/>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фин_убыт!$B$4:$B$14</c:f>
              <c:numCache>
                <c:formatCode>0.00</c:formatCode>
                <c:ptCount val="11"/>
                <c:pt idx="0">
                  <c:v>7469.9</c:v>
                </c:pt>
                <c:pt idx="1">
                  <c:v>77431.600000000006</c:v>
                </c:pt>
                <c:pt idx="2">
                  <c:v>7182.4</c:v>
                </c:pt>
                <c:pt idx="3">
                  <c:v>16753.5</c:v>
                </c:pt>
                <c:pt idx="4">
                  <c:v>44059.6</c:v>
                </c:pt>
                <c:pt idx="5">
                  <c:v>15575.9</c:v>
                </c:pt>
                <c:pt idx="6">
                  <c:v>-10432</c:v>
                </c:pt>
                <c:pt idx="7">
                  <c:v>28389.4</c:v>
                </c:pt>
                <c:pt idx="8">
                  <c:v>101395.4</c:v>
                </c:pt>
                <c:pt idx="9">
                  <c:v>-1324.9</c:v>
                </c:pt>
                <c:pt idx="10">
                  <c:v>19215.2</c:v>
                </c:pt>
              </c:numCache>
            </c:numRef>
          </c:val>
          <c:extLst>
            <c:ext xmlns:c16="http://schemas.microsoft.com/office/drawing/2014/chart" uri="{C3380CC4-5D6E-409C-BE32-E72D297353CC}">
              <c16:uniqueId val="{00000001-A9BB-4C6B-AFFD-89F162D8E194}"/>
            </c:ext>
          </c:extLst>
        </c:ser>
        <c:dLbls>
          <c:showLegendKey val="0"/>
          <c:showVal val="0"/>
          <c:showCatName val="0"/>
          <c:showSerName val="0"/>
          <c:showPercent val="0"/>
          <c:showBubbleSize val="0"/>
        </c:dLbls>
        <c:gapWidth val="10"/>
        <c:axId val="83788544"/>
        <c:axId val="83790080"/>
      </c:barChart>
      <c:catAx>
        <c:axId val="83788544"/>
        <c:scaling>
          <c:orientation val="minMax"/>
        </c:scaling>
        <c:delete val="1"/>
        <c:axPos val="b"/>
        <c:numFmt formatCode="General" sourceLinked="0"/>
        <c:majorTickMark val="out"/>
        <c:minorTickMark val="none"/>
        <c:tickLblPos val="none"/>
        <c:crossAx val="83790080"/>
        <c:crosses val="autoZero"/>
        <c:auto val="1"/>
        <c:lblAlgn val="ctr"/>
        <c:lblOffset val="100"/>
        <c:noMultiLvlLbl val="0"/>
      </c:catAx>
      <c:valAx>
        <c:axId val="83790080"/>
        <c:scaling>
          <c:orientation val="minMax"/>
          <c:max val="110000"/>
          <c:min val="-11000"/>
        </c:scaling>
        <c:delete val="1"/>
        <c:axPos val="l"/>
        <c:numFmt formatCode="0.00" sourceLinked="1"/>
        <c:majorTickMark val="out"/>
        <c:minorTickMark val="none"/>
        <c:tickLblPos val="none"/>
        <c:crossAx val="83788544"/>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фин_убыт!$C$3</c:f>
              <c:strCache>
                <c:ptCount val="1"/>
                <c:pt idx="0">
                  <c:v>Удельный вес убыточных организаций - всего,%</c:v>
                </c:pt>
              </c:strCache>
            </c:strRef>
          </c:tx>
          <c:spPr>
            <a:solidFill>
              <a:schemeClr val="tx2">
                <a:lumMod val="40000"/>
                <a:lumOff val="60000"/>
              </a:schemeClr>
            </a:solidFill>
          </c:spPr>
          <c:invertIfNegative val="0"/>
          <c:dPt>
            <c:idx val="1"/>
            <c:invertIfNegative val="0"/>
            <c:bubble3D val="0"/>
            <c:spPr>
              <a:solidFill>
                <a:srgbClr val="002060"/>
              </a:solidFill>
            </c:spPr>
            <c:extLst>
              <c:ext xmlns:c16="http://schemas.microsoft.com/office/drawing/2014/chart" uri="{C3380CC4-5D6E-409C-BE32-E72D297353CC}">
                <c16:uniqueId val="{00000000-2CF5-4589-886B-5CC2D672A217}"/>
              </c:ext>
            </c:extLst>
          </c:dPt>
          <c:cat>
            <c:strRef>
              <c:f>фин_убыт!$A$4:$A$14</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фин_убыт!$C$4:$C$14</c:f>
              <c:numCache>
                <c:formatCode>0.00</c:formatCode>
                <c:ptCount val="11"/>
                <c:pt idx="0">
                  <c:v>40.9</c:v>
                </c:pt>
                <c:pt idx="1">
                  <c:v>42.6</c:v>
                </c:pt>
                <c:pt idx="2">
                  <c:v>43.6</c:v>
                </c:pt>
                <c:pt idx="3">
                  <c:v>34.1</c:v>
                </c:pt>
                <c:pt idx="4">
                  <c:v>32.700000000000003</c:v>
                </c:pt>
                <c:pt idx="5">
                  <c:v>42.3</c:v>
                </c:pt>
                <c:pt idx="6">
                  <c:v>37.6</c:v>
                </c:pt>
                <c:pt idx="7">
                  <c:v>41.7</c:v>
                </c:pt>
                <c:pt idx="8">
                  <c:v>42.1</c:v>
                </c:pt>
                <c:pt idx="9">
                  <c:v>56.4</c:v>
                </c:pt>
                <c:pt idx="10">
                  <c:v>44.6</c:v>
                </c:pt>
              </c:numCache>
            </c:numRef>
          </c:val>
          <c:extLst>
            <c:ext xmlns:c16="http://schemas.microsoft.com/office/drawing/2014/chart" uri="{C3380CC4-5D6E-409C-BE32-E72D297353CC}">
              <c16:uniqueId val="{00000001-2CF5-4589-886B-5CC2D672A217}"/>
            </c:ext>
          </c:extLst>
        </c:ser>
        <c:dLbls>
          <c:showLegendKey val="0"/>
          <c:showVal val="0"/>
          <c:showCatName val="0"/>
          <c:showSerName val="0"/>
          <c:showPercent val="0"/>
          <c:showBubbleSize val="0"/>
        </c:dLbls>
        <c:gapWidth val="10"/>
        <c:axId val="83813888"/>
        <c:axId val="83815424"/>
      </c:barChart>
      <c:catAx>
        <c:axId val="83813888"/>
        <c:scaling>
          <c:orientation val="minMax"/>
        </c:scaling>
        <c:delete val="1"/>
        <c:axPos val="b"/>
        <c:numFmt formatCode="General" sourceLinked="0"/>
        <c:majorTickMark val="out"/>
        <c:minorTickMark val="none"/>
        <c:tickLblPos val="none"/>
        <c:crossAx val="83815424"/>
        <c:crosses val="autoZero"/>
        <c:auto val="1"/>
        <c:lblAlgn val="ctr"/>
        <c:lblOffset val="100"/>
        <c:noMultiLvlLbl val="0"/>
      </c:catAx>
      <c:valAx>
        <c:axId val="83815424"/>
        <c:scaling>
          <c:orientation val="minMax"/>
          <c:max val="60"/>
          <c:min val="0"/>
        </c:scaling>
        <c:delete val="1"/>
        <c:axPos val="l"/>
        <c:numFmt formatCode="0.00" sourceLinked="1"/>
        <c:majorTickMark val="out"/>
        <c:minorTickMark val="none"/>
        <c:tickLblPos val="none"/>
        <c:crossAx val="8381388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ДенДох!$B$2</c:f>
              <c:strCache>
                <c:ptCount val="1"/>
                <c:pt idx="0">
                  <c:v>денежные доходы</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1-9D79-435A-8B9B-ACCA2E946AC2}"/>
              </c:ext>
            </c:extLst>
          </c:dPt>
          <c:cat>
            <c:strRef>
              <c:f>ДенДох!$A$3:$A$13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авт.область</c:v>
                </c:pt>
                <c:pt idx="10">
                  <c:v>Чукотский авт.округ</c:v>
                </c:pt>
              </c:strCache>
            </c:strRef>
          </c:cat>
          <c:val>
            <c:numRef>
              <c:f>ДенДох!$B$3:$B$13</c:f>
              <c:numCache>
                <c:formatCode>General</c:formatCode>
                <c:ptCount val="11"/>
                <c:pt idx="0">
                  <c:v>24413</c:v>
                </c:pt>
                <c:pt idx="1">
                  <c:v>40235.5</c:v>
                </c:pt>
                <c:pt idx="2">
                  <c:v>24909.3</c:v>
                </c:pt>
                <c:pt idx="3">
                  <c:v>49337.8</c:v>
                </c:pt>
                <c:pt idx="4">
                  <c:v>35042</c:v>
                </c:pt>
                <c:pt idx="5">
                  <c:v>38454.6</c:v>
                </c:pt>
                <c:pt idx="6">
                  <c:v>32429</c:v>
                </c:pt>
                <c:pt idx="7">
                  <c:v>65325</c:v>
                </c:pt>
                <c:pt idx="8">
                  <c:v>56255.7</c:v>
                </c:pt>
                <c:pt idx="9">
                  <c:v>26115</c:v>
                </c:pt>
                <c:pt idx="10">
                  <c:v>83230.600000000006</c:v>
                </c:pt>
              </c:numCache>
            </c:numRef>
          </c:val>
          <c:extLst>
            <c:ext xmlns:c16="http://schemas.microsoft.com/office/drawing/2014/chart" uri="{C3380CC4-5D6E-409C-BE32-E72D297353CC}">
              <c16:uniqueId val="{00000002-9D79-435A-8B9B-ACCA2E946AC2}"/>
            </c:ext>
          </c:extLst>
        </c:ser>
        <c:dLbls>
          <c:showLegendKey val="0"/>
          <c:showVal val="0"/>
          <c:showCatName val="0"/>
          <c:showSerName val="0"/>
          <c:showPercent val="0"/>
          <c:showBubbleSize val="0"/>
        </c:dLbls>
        <c:gapWidth val="10"/>
        <c:axId val="84101376"/>
        <c:axId val="84103168"/>
      </c:barChart>
      <c:catAx>
        <c:axId val="84101376"/>
        <c:scaling>
          <c:orientation val="minMax"/>
        </c:scaling>
        <c:delete val="1"/>
        <c:axPos val="b"/>
        <c:numFmt formatCode="General" sourceLinked="0"/>
        <c:majorTickMark val="out"/>
        <c:minorTickMark val="none"/>
        <c:tickLblPos val="none"/>
        <c:crossAx val="84103168"/>
        <c:crosses val="autoZero"/>
        <c:auto val="1"/>
        <c:lblAlgn val="ctr"/>
        <c:lblOffset val="100"/>
        <c:noMultiLvlLbl val="0"/>
      </c:catAx>
      <c:valAx>
        <c:axId val="84103168"/>
        <c:scaling>
          <c:orientation val="minMax"/>
          <c:max val="85000"/>
          <c:min val="0"/>
        </c:scaling>
        <c:delete val="1"/>
        <c:axPos val="l"/>
        <c:numFmt formatCode="General" sourceLinked="1"/>
        <c:majorTickMark val="out"/>
        <c:minorTickMark val="none"/>
        <c:tickLblPos val="none"/>
        <c:crossAx val="84101376"/>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ЗП!$B$2</c:f>
              <c:strCache>
                <c:ptCount val="1"/>
                <c:pt idx="0">
                  <c:v>Среднемесячная начисленная заработная плата работников организаций,рублей</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C8D3-4B56-A4B7-01A3789E98CC}"/>
              </c:ext>
            </c:extLst>
          </c:dPt>
          <c:cat>
            <c:strRef>
              <c:f>ЗП!$A$3:$A$13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ЗП!$B$3:$B$13</c:f>
              <c:numCache>
                <c:formatCode>0.00</c:formatCode>
                <c:ptCount val="11"/>
                <c:pt idx="0">
                  <c:v>41152.699999999997</c:v>
                </c:pt>
                <c:pt idx="1">
                  <c:v>74840.899999999994</c:v>
                </c:pt>
                <c:pt idx="2">
                  <c:v>45101.5</c:v>
                </c:pt>
                <c:pt idx="3">
                  <c:v>81237.2</c:v>
                </c:pt>
                <c:pt idx="4">
                  <c:v>48475.4</c:v>
                </c:pt>
                <c:pt idx="5">
                  <c:v>51808</c:v>
                </c:pt>
                <c:pt idx="6">
                  <c:v>49994.7</c:v>
                </c:pt>
                <c:pt idx="7">
                  <c:v>96567.8</c:v>
                </c:pt>
                <c:pt idx="8">
                  <c:v>90907</c:v>
                </c:pt>
                <c:pt idx="9">
                  <c:v>45353</c:v>
                </c:pt>
                <c:pt idx="10">
                  <c:v>116485</c:v>
                </c:pt>
              </c:numCache>
            </c:numRef>
          </c:val>
          <c:extLst>
            <c:ext xmlns:c16="http://schemas.microsoft.com/office/drawing/2014/chart" uri="{C3380CC4-5D6E-409C-BE32-E72D297353CC}">
              <c16:uniqueId val="{00000001-C8D3-4B56-A4B7-01A3789E98CC}"/>
            </c:ext>
          </c:extLst>
        </c:ser>
        <c:dLbls>
          <c:showLegendKey val="0"/>
          <c:showVal val="0"/>
          <c:showCatName val="0"/>
          <c:showSerName val="0"/>
          <c:showPercent val="0"/>
          <c:showBubbleSize val="0"/>
        </c:dLbls>
        <c:gapWidth val="10"/>
        <c:axId val="84139008"/>
        <c:axId val="84144896"/>
      </c:barChart>
      <c:catAx>
        <c:axId val="84139008"/>
        <c:scaling>
          <c:orientation val="minMax"/>
        </c:scaling>
        <c:delete val="1"/>
        <c:axPos val="b"/>
        <c:numFmt formatCode="General" sourceLinked="0"/>
        <c:majorTickMark val="out"/>
        <c:minorTickMark val="none"/>
        <c:tickLblPos val="none"/>
        <c:crossAx val="84144896"/>
        <c:crosses val="autoZero"/>
        <c:auto val="1"/>
        <c:lblAlgn val="ctr"/>
        <c:lblOffset val="100"/>
        <c:noMultiLvlLbl val="0"/>
      </c:catAx>
      <c:valAx>
        <c:axId val="84144896"/>
        <c:scaling>
          <c:orientation val="minMax"/>
          <c:max val="130000"/>
          <c:min val="0"/>
        </c:scaling>
        <c:delete val="1"/>
        <c:axPos val="l"/>
        <c:numFmt formatCode="0.00" sourceLinked="1"/>
        <c:majorTickMark val="out"/>
        <c:minorTickMark val="none"/>
        <c:tickLblPos val="none"/>
        <c:crossAx val="84139008"/>
        <c:crosses val="autoZero"/>
        <c:crossBetween val="between"/>
      </c:valAx>
      <c:spPr>
        <a:noFill/>
      </c:spPr>
    </c:plotArea>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0"/>
          <c:w val="1"/>
          <c:h val="1"/>
        </c:manualLayout>
      </c:layout>
      <c:barChart>
        <c:barDir val="col"/>
        <c:grouping val="clustered"/>
        <c:varyColors val="0"/>
        <c:ser>
          <c:idx val="0"/>
          <c:order val="0"/>
          <c:tx>
            <c:strRef>
              <c:f>'3-ф'!$B$2</c:f>
              <c:strCache>
                <c:ptCount val="1"/>
                <c:pt idx="0">
                  <c:v>Задолженность по заработной плате - всего (до 2007г. - в млн.руб.),тыс. рублей</c:v>
                </c:pt>
              </c:strCache>
            </c:strRef>
          </c:tx>
          <c:spPr>
            <a:solidFill>
              <a:schemeClr val="tx2">
                <a:lumMod val="40000"/>
                <a:lumOff val="60000"/>
              </a:schemeClr>
            </a:solidFill>
          </c:spPr>
          <c:invertIfNegative val="0"/>
          <c:dPt>
            <c:idx val="1"/>
            <c:invertIfNegative val="0"/>
            <c:bubble3D val="0"/>
            <c:spPr>
              <a:solidFill>
                <a:schemeClr val="tx2"/>
              </a:solidFill>
            </c:spPr>
            <c:extLst>
              <c:ext xmlns:c16="http://schemas.microsoft.com/office/drawing/2014/chart" uri="{C3380CC4-5D6E-409C-BE32-E72D297353CC}">
                <c16:uniqueId val="{00000000-9E74-4EB7-B493-40BB63C73C79}"/>
              </c:ext>
            </c:extLst>
          </c:dPt>
          <c:cat>
            <c:strRef>
              <c:f>'3-ф'!$A$3:$A$13</c:f>
              <c:strCache>
                <c:ptCount val="11"/>
                <c:pt idx="0">
                  <c:v>Республика Бурятия</c:v>
                </c:pt>
                <c:pt idx="1">
                  <c:v>Республика Саха (Якутия)</c:v>
                </c:pt>
                <c:pt idx="2">
                  <c:v>Забайкальский край</c:v>
                </c:pt>
                <c:pt idx="3">
                  <c:v>Камчатский край</c:v>
                </c:pt>
                <c:pt idx="4">
                  <c:v>Приморский край</c:v>
                </c:pt>
                <c:pt idx="5">
                  <c:v>Хабаровский край</c:v>
                </c:pt>
                <c:pt idx="6">
                  <c:v>Амурская область</c:v>
                </c:pt>
                <c:pt idx="7">
                  <c:v>Магаданская область</c:v>
                </c:pt>
                <c:pt idx="8">
                  <c:v>Сахалинская область</c:v>
                </c:pt>
                <c:pt idx="9">
                  <c:v>Еврейская автономная область</c:v>
                </c:pt>
                <c:pt idx="10">
                  <c:v>Чукотский автономный округ</c:v>
                </c:pt>
              </c:strCache>
            </c:strRef>
          </c:cat>
          <c:val>
            <c:numRef>
              <c:f>'3-ф'!$B$3:$B$13</c:f>
              <c:numCache>
                <c:formatCode>0.00</c:formatCode>
                <c:ptCount val="11"/>
                <c:pt idx="0">
                  <c:v>27093</c:v>
                </c:pt>
                <c:pt idx="1">
                  <c:v>25336</c:v>
                </c:pt>
                <c:pt idx="2">
                  <c:v>19310</c:v>
                </c:pt>
                <c:pt idx="3">
                  <c:v>20610</c:v>
                </c:pt>
                <c:pt idx="4">
                  <c:v>42535</c:v>
                </c:pt>
                <c:pt idx="5">
                  <c:v>7283</c:v>
                </c:pt>
                <c:pt idx="6">
                  <c:v>0</c:v>
                </c:pt>
                <c:pt idx="7">
                  <c:v>2493</c:v>
                </c:pt>
                <c:pt idx="8">
                  <c:v>999</c:v>
                </c:pt>
                <c:pt idx="9">
                  <c:v>468</c:v>
                </c:pt>
                <c:pt idx="10">
                  <c:v>0</c:v>
                </c:pt>
              </c:numCache>
            </c:numRef>
          </c:val>
          <c:extLst>
            <c:ext xmlns:c16="http://schemas.microsoft.com/office/drawing/2014/chart" uri="{C3380CC4-5D6E-409C-BE32-E72D297353CC}">
              <c16:uniqueId val="{00000001-9E74-4EB7-B493-40BB63C73C79}"/>
            </c:ext>
          </c:extLst>
        </c:ser>
        <c:dLbls>
          <c:showLegendKey val="0"/>
          <c:showVal val="0"/>
          <c:showCatName val="0"/>
          <c:showSerName val="0"/>
          <c:showPercent val="0"/>
          <c:showBubbleSize val="0"/>
        </c:dLbls>
        <c:gapWidth val="10"/>
        <c:axId val="84172800"/>
        <c:axId val="84174336"/>
      </c:barChart>
      <c:catAx>
        <c:axId val="84172800"/>
        <c:scaling>
          <c:orientation val="minMax"/>
        </c:scaling>
        <c:delete val="1"/>
        <c:axPos val="b"/>
        <c:numFmt formatCode="General" sourceLinked="0"/>
        <c:majorTickMark val="out"/>
        <c:minorTickMark val="none"/>
        <c:tickLblPos val="none"/>
        <c:crossAx val="84174336"/>
        <c:crosses val="autoZero"/>
        <c:auto val="1"/>
        <c:lblAlgn val="ctr"/>
        <c:lblOffset val="100"/>
        <c:noMultiLvlLbl val="0"/>
      </c:catAx>
      <c:valAx>
        <c:axId val="84174336"/>
        <c:scaling>
          <c:logBase val="5"/>
          <c:orientation val="minMax"/>
          <c:max val="70000"/>
          <c:min val="10"/>
        </c:scaling>
        <c:delete val="1"/>
        <c:axPos val="l"/>
        <c:numFmt formatCode="0.00" sourceLinked="1"/>
        <c:majorTickMark val="out"/>
        <c:minorTickMark val="none"/>
        <c:tickLblPos val="none"/>
        <c:crossAx val="84172800"/>
        <c:crosses val="autoZero"/>
        <c:crossBetween val="between"/>
      </c:valAx>
      <c:spPr>
        <a:noFill/>
      </c:spPr>
    </c:plotArea>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A11B0-CEB7-4B02-89A0-B0BAC36E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2272</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САХА РЕСПYБЛИКАТЫН                                                                                    КОМИТЕТ</vt:lpstr>
    </vt:vector>
  </TitlesOfParts>
  <Company>Госкомстат</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РЕСПYБЛИКАТЫН                                                                                    КОМИТЕТ</dc:title>
  <dc:creator>Подготовка данных</dc:creator>
  <cp:lastModifiedBy>Пользователь</cp:lastModifiedBy>
  <cp:revision>362</cp:revision>
  <cp:lastPrinted>2020-09-29T00:10:00Z</cp:lastPrinted>
  <dcterms:created xsi:type="dcterms:W3CDTF">2020-08-25T04:30:00Z</dcterms:created>
  <dcterms:modified xsi:type="dcterms:W3CDTF">2020-10-02T01:35:00Z</dcterms:modified>
</cp:coreProperties>
</file>