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DC" w:rsidRPr="00C076DC" w:rsidRDefault="00C076DC" w:rsidP="00C07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6DC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C076DC" w:rsidRPr="00C076DC" w:rsidRDefault="00C076DC" w:rsidP="00C0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6DC">
        <w:rPr>
          <w:rFonts w:ascii="Times New Roman" w:hAnsi="Times New Roman" w:cs="Times New Roman"/>
          <w:i/>
          <w:iCs/>
          <w:sz w:val="24"/>
          <w:szCs w:val="24"/>
        </w:rPr>
        <w:t xml:space="preserve">Данные </w:t>
      </w:r>
      <w:r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общей численности работников, занятых в государственных органах, органах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местного самоуправления и избирательных комиссиях муниципальных образований,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подготовлены по материалам статистических наблюдений на конец года (списочная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численность). В общую численность работников включаются следующие категории персонала: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государственные (муниципальные) должности и должности государственной гражданской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(муниципальной) службы, должности иного вида федеральной государственной службы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(сотрудники, имеющие специальные звания) и другой персонал (работники, обеспечивающие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деятельность гражданских (муниципальных) служащих, а также персонал по охране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обслуживанию зданий).</w:t>
      </w:r>
    </w:p>
    <w:p w:rsidR="00C076DC" w:rsidRPr="00C076DC" w:rsidRDefault="00C076DC" w:rsidP="00C076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6DC">
        <w:rPr>
          <w:rFonts w:ascii="Times New Roman" w:hAnsi="Times New Roman" w:cs="Times New Roman"/>
          <w:i/>
          <w:iCs/>
          <w:sz w:val="24"/>
          <w:szCs w:val="24"/>
        </w:rPr>
        <w:t>Указанная информация разработана без учета персонала СВР России, ФСБ России, ФСО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России, ГУСП, до 2002г. - без таможен, получивших статус территориальных органов ФТС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России в 2002г. С 2005г. включены данные о численности работников Государственной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фельдъегерской службы и Федеральной службы Российской Федерации по контролю за оборотом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наркотиков и их территориальных органов, с 2008г. - о гражданском персонале центрального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аппарата Минобороны России, с 2014г. - о работниках МВД России и их территориальных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 xml:space="preserve">органов, с 2018г. - о работниках </w:t>
      </w:r>
      <w:proofErr w:type="spellStart"/>
      <w:r w:rsidRPr="00C076DC">
        <w:rPr>
          <w:rFonts w:ascii="Times New Roman" w:hAnsi="Times New Roman" w:cs="Times New Roman"/>
          <w:i/>
          <w:iCs/>
          <w:sz w:val="24"/>
          <w:szCs w:val="24"/>
        </w:rPr>
        <w:t>Росгвардии</w:t>
      </w:r>
      <w:proofErr w:type="spellEnd"/>
      <w:r w:rsidRPr="00C076DC">
        <w:rPr>
          <w:rFonts w:ascii="Times New Roman" w:hAnsi="Times New Roman" w:cs="Times New Roman"/>
          <w:i/>
          <w:iCs/>
          <w:sz w:val="24"/>
          <w:szCs w:val="24"/>
        </w:rPr>
        <w:t xml:space="preserve"> и её территориальных органов.</w:t>
      </w:r>
    </w:p>
    <w:p w:rsidR="00C076DC" w:rsidRPr="00C076DC" w:rsidRDefault="00C076DC" w:rsidP="00C076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6DC">
        <w:rPr>
          <w:rFonts w:ascii="Times New Roman" w:hAnsi="Times New Roman" w:cs="Times New Roman"/>
          <w:i/>
          <w:iCs/>
          <w:sz w:val="24"/>
          <w:szCs w:val="24"/>
        </w:rPr>
        <w:t>В таблице, содержащей сведения об общей численности работников, для объединенных (по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выполняемым функциям) группировок государственных органов и органов местного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самоуправления используются термины:</w:t>
      </w:r>
    </w:p>
    <w:p w:rsidR="00C076DC" w:rsidRPr="00C076DC" w:rsidRDefault="00C076DC" w:rsidP="00C0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законодательные органы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- группировка включает органы законодательной власти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(федеральные и субъектов Российской Федерации) и представительные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органы муниципальных образований;</w:t>
      </w:r>
    </w:p>
    <w:p w:rsidR="00C076DC" w:rsidRPr="00C076DC" w:rsidRDefault="00C076DC" w:rsidP="00C0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исполнительные органы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- группировка включает органы исполнительной власти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(федеральные и субъектов Российской Федерации) и местные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администрации (исполнительно-распорядительные органы муниципальных образований);</w:t>
      </w:r>
    </w:p>
    <w:p w:rsidR="003376DC" w:rsidRPr="00C076DC" w:rsidRDefault="00C076DC" w:rsidP="00C0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другие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- другие государственные органы Российской Федерации и субъектов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Федерации (образованные в соответствии с Конституцией Российской Федерации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нормативными правовыми актами субъектов Российской Федерации для решения вопросов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государственного значения), контрольно-счетные органы муниципальных образований, иные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органы местного самоуправления и избирательные комиссии муниципальных образований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(образованные в соответствии с нормативными правовыми актами субъектов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6DC">
        <w:rPr>
          <w:rFonts w:ascii="Times New Roman" w:hAnsi="Times New Roman" w:cs="Times New Roman"/>
          <w:i/>
          <w:iCs/>
          <w:sz w:val="24"/>
          <w:szCs w:val="24"/>
        </w:rPr>
        <w:t>Федерации и местного самоуправления для решения вопросов местного значения).</w:t>
      </w:r>
    </w:p>
    <w:p w:rsidR="00C076DC" w:rsidRDefault="00C076DC" w:rsidP="00337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6DC" w:rsidRPr="003376DC" w:rsidRDefault="003376DC" w:rsidP="00C0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>Источник</w:t>
      </w:r>
      <w:r w:rsidR="00C076DC">
        <w:rPr>
          <w:rFonts w:ascii="Times New Roman" w:hAnsi="Times New Roman" w:cs="Times New Roman"/>
          <w:sz w:val="24"/>
          <w:szCs w:val="24"/>
        </w:rPr>
        <w:t xml:space="preserve">: </w:t>
      </w:r>
      <w:r w:rsidRPr="003376DC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="00C076DC"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</w:t>
      </w:r>
      <w:proofErr w:type="spellEnd"/>
      <w:r w:rsidR="00C076DC"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П - 4 </w:t>
      </w:r>
      <w:r w:rsidR="00C076DC" w:rsidRPr="00C076DC">
        <w:rPr>
          <w:rFonts w:ascii="Times New Roman" w:hAnsi="Times New Roman" w:cs="Times New Roman"/>
          <w:i/>
          <w:iCs/>
          <w:sz w:val="24"/>
          <w:szCs w:val="24"/>
        </w:rPr>
        <w:t xml:space="preserve">- до 2008г., </w:t>
      </w:r>
      <w:r w:rsidR="00C076DC"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№ 1 - Т (ГМС) - </w:t>
      </w:r>
      <w:r w:rsidR="00C076DC" w:rsidRPr="00C076D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076DC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C076DC" w:rsidRPr="00C076DC">
        <w:rPr>
          <w:rFonts w:ascii="Times New Roman" w:hAnsi="Times New Roman" w:cs="Times New Roman"/>
          <w:i/>
          <w:iCs/>
          <w:sz w:val="24"/>
          <w:szCs w:val="24"/>
        </w:rPr>
        <w:t>08г.</w:t>
      </w:r>
      <w:r w:rsidR="00C0203B" w:rsidRPr="00C0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0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</w:t>
      </w:r>
      <w:bookmarkStart w:id="0" w:name="_GoBack"/>
      <w:bookmarkEnd w:id="0"/>
      <w:r w:rsidR="00C0203B" w:rsidRPr="00EB4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№№ 1-Т(ГС),1-Т(МС)</w:t>
      </w:r>
      <w:r w:rsidR="00C0203B" w:rsidRPr="00EB4C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0203B" w:rsidRPr="00EB4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2020 г</w:t>
      </w:r>
    </w:p>
    <w:p w:rsidR="003376DC" w:rsidRPr="00C076DC" w:rsidRDefault="003376DC" w:rsidP="00C0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>Периодичность</w:t>
      </w:r>
      <w:r w:rsidR="00C076DC">
        <w:rPr>
          <w:rFonts w:ascii="Times New Roman" w:hAnsi="Times New Roman" w:cs="Times New Roman"/>
          <w:sz w:val="24"/>
          <w:szCs w:val="24"/>
        </w:rPr>
        <w:t>:</w:t>
      </w:r>
      <w:r w:rsidRPr="003376DC">
        <w:rPr>
          <w:rFonts w:ascii="Times New Roman" w:hAnsi="Times New Roman" w:cs="Times New Roman"/>
          <w:sz w:val="24"/>
          <w:szCs w:val="24"/>
        </w:rPr>
        <w:t xml:space="preserve"> </w:t>
      </w:r>
      <w:r w:rsidR="00C076DC"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квартальная </w:t>
      </w:r>
      <w:r w:rsidR="00C076DC" w:rsidRPr="00C076DC">
        <w:rPr>
          <w:rFonts w:ascii="Times New Roman" w:hAnsi="Times New Roman" w:cs="Times New Roman"/>
          <w:i/>
          <w:iCs/>
          <w:sz w:val="24"/>
          <w:szCs w:val="24"/>
        </w:rPr>
        <w:t xml:space="preserve">- до 2017г., </w:t>
      </w:r>
      <w:r w:rsidR="00C076DC" w:rsidRPr="00C0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годовая </w:t>
      </w:r>
      <w:r w:rsidR="00C076DC" w:rsidRPr="00C076DC">
        <w:rPr>
          <w:rFonts w:ascii="Times New Roman" w:hAnsi="Times New Roman" w:cs="Times New Roman"/>
          <w:i/>
          <w:iCs/>
          <w:sz w:val="24"/>
          <w:szCs w:val="24"/>
        </w:rPr>
        <w:t>- с 2017г.</w:t>
      </w:r>
    </w:p>
    <w:p w:rsidR="003376DC" w:rsidRPr="003376DC" w:rsidRDefault="003376DC" w:rsidP="003376DC">
      <w:pPr>
        <w:jc w:val="both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C076DC">
        <w:rPr>
          <w:rFonts w:ascii="Times New Roman" w:hAnsi="Times New Roman" w:cs="Times New Roman"/>
          <w:sz w:val="24"/>
          <w:szCs w:val="24"/>
        </w:rPr>
        <w:t>Мальцева С.И.</w:t>
      </w:r>
      <w:r w:rsidRPr="003376DC">
        <w:rPr>
          <w:rFonts w:ascii="Times New Roman" w:hAnsi="Times New Roman" w:cs="Times New Roman"/>
          <w:sz w:val="24"/>
          <w:szCs w:val="24"/>
        </w:rPr>
        <w:t xml:space="preserve"> (4112) 42-33-31</w:t>
      </w:r>
    </w:p>
    <w:p w:rsidR="003376DC" w:rsidRPr="003376DC" w:rsidRDefault="003376DC" w:rsidP="00337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6DC" w:rsidRPr="003376DC" w:rsidSect="003376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6DC"/>
    <w:rsid w:val="00193DDB"/>
    <w:rsid w:val="003376DC"/>
    <w:rsid w:val="005B182E"/>
    <w:rsid w:val="00B14F0E"/>
    <w:rsid w:val="00C0203B"/>
    <w:rsid w:val="00C076DC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P14_KuzminaIG</dc:creator>
  <cp:lastModifiedBy>P14_TihonovaVA</cp:lastModifiedBy>
  <cp:revision>3</cp:revision>
  <dcterms:created xsi:type="dcterms:W3CDTF">2019-08-12T08:53:00Z</dcterms:created>
  <dcterms:modified xsi:type="dcterms:W3CDTF">2022-01-28T11:58:00Z</dcterms:modified>
</cp:coreProperties>
</file>