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D0" w:rsidRPr="00D36BD0" w:rsidRDefault="00D36BD0" w:rsidP="00D36BD0">
      <w:pPr>
        <w:jc w:val="center"/>
        <w:rPr>
          <w:rFonts w:ascii="Times New Roman" w:hAnsi="Times New Roman" w:cs="Times New Roman"/>
          <w:b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Затраты организаций на рабочую силу</w:t>
      </w:r>
    </w:p>
    <w:p w:rsidR="00D36BD0" w:rsidRPr="00D36BD0" w:rsidRDefault="00D36BD0" w:rsidP="00D36BD0">
      <w:pPr>
        <w:jc w:val="center"/>
        <w:rPr>
          <w:rFonts w:ascii="Times New Roman" w:hAnsi="Times New Roman" w:cs="Times New Roman"/>
          <w:b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Основные понятия</w:t>
      </w:r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D36BD0">
        <w:rPr>
          <w:rFonts w:ascii="Times New Roman" w:hAnsi="Times New Roman" w:cs="Times New Roman"/>
          <w:b/>
          <w:sz w:val="28"/>
        </w:rPr>
        <w:t>Затраты организаций на рабочую силу</w:t>
      </w:r>
      <w:r w:rsidRPr="00D36BD0">
        <w:rPr>
          <w:rFonts w:ascii="Times New Roman" w:hAnsi="Times New Roman" w:cs="Times New Roman"/>
          <w:sz w:val="28"/>
        </w:rPr>
        <w:t xml:space="preserve"> - это сумма вознаграждений в денежной и </w:t>
      </w:r>
      <w:proofErr w:type="spellStart"/>
      <w:r w:rsidRPr="00D36BD0">
        <w:rPr>
          <w:rFonts w:ascii="Times New Roman" w:hAnsi="Times New Roman" w:cs="Times New Roman"/>
          <w:sz w:val="28"/>
        </w:rPr>
        <w:t>неденежной</w:t>
      </w:r>
      <w:proofErr w:type="spellEnd"/>
      <w:r w:rsidRPr="00D36BD0">
        <w:rPr>
          <w:rFonts w:ascii="Times New Roman" w:hAnsi="Times New Roman" w:cs="Times New Roman"/>
          <w:sz w:val="28"/>
        </w:rPr>
        <w:t xml:space="preserve"> формах за отработанное и неотработанное время, расходы организаций, связанные, в частности, с обеспечением работников жильем, профессиональным обучением, культурно-бытовым обслуживанием, социальной защитой, включая расходы на пенсионное, медицинское и другие виды страхования, командировочные расходы, а также налоги и сборы, связанные с использованием наемной рабочей силы. </w:t>
      </w:r>
      <w:proofErr w:type="gramEnd"/>
    </w:p>
    <w:p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36BD0">
        <w:rPr>
          <w:rFonts w:ascii="Times New Roman" w:hAnsi="Times New Roman" w:cs="Times New Roman"/>
          <w:b/>
          <w:sz w:val="28"/>
        </w:rPr>
        <w:t>Среднемесячные затраты организаций на рабочую силу</w:t>
      </w:r>
      <w:r w:rsidRPr="00D36BD0">
        <w:rPr>
          <w:rFonts w:ascii="Times New Roman" w:hAnsi="Times New Roman" w:cs="Times New Roman"/>
          <w:sz w:val="28"/>
        </w:rPr>
        <w:t xml:space="preserve"> - сумма затрат организаций на рабочую силу, рассчитанная на одного работника в месяц. </w:t>
      </w:r>
    </w:p>
    <w:p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36BD0">
        <w:rPr>
          <w:rFonts w:ascii="Times New Roman" w:hAnsi="Times New Roman" w:cs="Times New Roman"/>
          <w:sz w:val="28"/>
        </w:rPr>
        <w:t xml:space="preserve">Сведения о затратах на рабочую силу собираются от организаций (на выборочной основе с распространением данных на генеральную совокупность организаций) следующих видов экономической деятельности: добыча полезных ископаемых; обрабатывающие производства; производство и распределение электроэнергии, газа и воды; строительство; оптовая и розничная торговля, ремонт автотранспортных средств, мотоциклов, бытовых изделий и предметов личного пользования; гостиницы и рестораны; транспорт и связь; финансовая деятельность; операции с недвижимым имуществом, аренда и предоставление услуг; сбор сточных вод, отходов и другая аналогичная деятельность. </w:t>
      </w:r>
    </w:p>
    <w:p w:rsidR="00D36BD0" w:rsidRPr="00D36BD0" w:rsidRDefault="00D36BD0" w:rsidP="00D36BD0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sz w:val="24"/>
        </w:rPr>
      </w:pPr>
      <w:r w:rsidRPr="00D36BD0">
        <w:rPr>
          <w:rFonts w:ascii="Times New Roman" w:hAnsi="Times New Roman" w:cs="Times New Roman"/>
          <w:sz w:val="24"/>
        </w:rPr>
        <w:t>Источники и контакты</w:t>
      </w:r>
    </w:p>
    <w:p w:rsidR="00D36BD0" w:rsidRDefault="00D36BD0" w:rsidP="00D36BD0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D36BD0" w:rsidRDefault="00D36BD0" w:rsidP="00D3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36BD0">
        <w:rPr>
          <w:rFonts w:ascii="Times New Roman" w:hAnsi="Times New Roman" w:cs="Times New Roman"/>
          <w:sz w:val="24"/>
        </w:rPr>
        <w:t xml:space="preserve">Источник форма 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D36BD0">
        <w:rPr>
          <w:rFonts w:ascii="Times New Roman" w:hAnsi="Times New Roman" w:cs="Times New Roman"/>
          <w:sz w:val="24"/>
        </w:rPr>
        <w:t xml:space="preserve">№ 1 (рабочая сила) </w:t>
      </w:r>
    </w:p>
    <w:p w:rsidR="00D36BD0" w:rsidRDefault="00D36BD0" w:rsidP="00D3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36BD0">
        <w:rPr>
          <w:rFonts w:ascii="Times New Roman" w:hAnsi="Times New Roman" w:cs="Times New Roman"/>
          <w:sz w:val="24"/>
        </w:rPr>
        <w:t xml:space="preserve">Периодичность </w:t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Pr="00D36BD0">
        <w:rPr>
          <w:rFonts w:ascii="Times New Roman" w:hAnsi="Times New Roman" w:cs="Times New Roman"/>
          <w:sz w:val="24"/>
        </w:rPr>
        <w:t xml:space="preserve">1 раз в 4-5 лет </w:t>
      </w:r>
    </w:p>
    <w:p w:rsidR="00D36BD0" w:rsidRDefault="00D36BD0" w:rsidP="00D3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36BD0">
        <w:rPr>
          <w:rFonts w:ascii="Times New Roman" w:hAnsi="Times New Roman" w:cs="Times New Roman"/>
          <w:sz w:val="24"/>
        </w:rPr>
        <w:t xml:space="preserve">Сроки обновления на сайте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D36BD0">
        <w:rPr>
          <w:rFonts w:ascii="Times New Roman" w:hAnsi="Times New Roman" w:cs="Times New Roman"/>
          <w:sz w:val="24"/>
        </w:rPr>
        <w:t xml:space="preserve">октябрь следующего за </w:t>
      </w:r>
      <w:proofErr w:type="gramStart"/>
      <w:r w:rsidRPr="00D36BD0">
        <w:rPr>
          <w:rFonts w:ascii="Times New Roman" w:hAnsi="Times New Roman" w:cs="Times New Roman"/>
          <w:sz w:val="24"/>
        </w:rPr>
        <w:t>отчетным</w:t>
      </w:r>
      <w:proofErr w:type="gramEnd"/>
      <w:r w:rsidRPr="00D36BD0">
        <w:rPr>
          <w:rFonts w:ascii="Times New Roman" w:hAnsi="Times New Roman" w:cs="Times New Roman"/>
          <w:sz w:val="24"/>
        </w:rPr>
        <w:t xml:space="preserve"> года </w:t>
      </w:r>
    </w:p>
    <w:p w:rsidR="00D969BA" w:rsidRPr="00D36BD0" w:rsidRDefault="00D36BD0" w:rsidP="00D36B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36BD0">
        <w:rPr>
          <w:rFonts w:ascii="Times New Roman" w:hAnsi="Times New Roman" w:cs="Times New Roman"/>
          <w:sz w:val="24"/>
        </w:rPr>
        <w:t xml:space="preserve">Контакты </w:t>
      </w:r>
      <w:r w:rsidR="00AA0BCE">
        <w:rPr>
          <w:rFonts w:ascii="Times New Roman" w:hAnsi="Times New Roman" w:cs="Times New Roman"/>
          <w:sz w:val="24"/>
        </w:rPr>
        <w:tab/>
      </w:r>
      <w:r w:rsidR="00AA0BCE">
        <w:rPr>
          <w:rFonts w:ascii="Times New Roman" w:hAnsi="Times New Roman" w:cs="Times New Roman"/>
          <w:sz w:val="24"/>
        </w:rPr>
        <w:tab/>
      </w:r>
      <w:r w:rsidR="00AA0BCE">
        <w:rPr>
          <w:rFonts w:ascii="Times New Roman" w:hAnsi="Times New Roman" w:cs="Times New Roman"/>
          <w:sz w:val="24"/>
        </w:rPr>
        <w:tab/>
      </w:r>
      <w:r w:rsidR="00AA0BCE">
        <w:rPr>
          <w:rFonts w:ascii="Times New Roman" w:hAnsi="Times New Roman" w:cs="Times New Roman"/>
          <w:sz w:val="24"/>
        </w:rPr>
        <w:tab/>
      </w:r>
      <w:r w:rsidR="00AA0BCE">
        <w:rPr>
          <w:rFonts w:ascii="Times New Roman" w:hAnsi="Times New Roman" w:cs="Times New Roman"/>
          <w:sz w:val="24"/>
        </w:rPr>
        <w:tab/>
        <w:t xml:space="preserve">      Саввинова Е.Н.</w:t>
      </w:r>
      <w:r>
        <w:rPr>
          <w:rFonts w:ascii="Times New Roman" w:hAnsi="Times New Roman" w:cs="Times New Roman"/>
          <w:sz w:val="24"/>
        </w:rPr>
        <w:t>., т.8</w:t>
      </w:r>
      <w:r w:rsidRPr="00D36BD0">
        <w:rPr>
          <w:rFonts w:ascii="Times New Roman" w:hAnsi="Times New Roman" w:cs="Times New Roman"/>
          <w:sz w:val="24"/>
        </w:rPr>
        <w:t xml:space="preserve"> (4112) 42-33-31</w:t>
      </w:r>
    </w:p>
    <w:sectPr w:rsidR="00D969BA" w:rsidRPr="00D36BD0" w:rsidSect="00D36B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BD0"/>
    <w:rsid w:val="00AA0BCE"/>
    <w:rsid w:val="00D36BD0"/>
    <w:rsid w:val="00D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P14_SkrjabinaAE</dc:creator>
  <cp:lastModifiedBy>P14_AlekseevaLA</cp:lastModifiedBy>
  <cp:revision>2</cp:revision>
  <dcterms:created xsi:type="dcterms:W3CDTF">2019-05-30T09:45:00Z</dcterms:created>
  <dcterms:modified xsi:type="dcterms:W3CDTF">2022-10-26T05:55:00Z</dcterms:modified>
</cp:coreProperties>
</file>