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rsidRPr="00D458EB">
        <w:t>стата</w:t>
      </w:r>
      <w:proofErr w:type="spellEnd"/>
      <w:r w:rsidR="00322729" w:rsidRPr="00D458EB">
        <w:t xml:space="preserve"> от </w:t>
      </w:r>
      <w:r w:rsidR="00D458EB" w:rsidRPr="00D458EB">
        <w:t>1</w:t>
      </w:r>
      <w:r w:rsidR="009D7710" w:rsidRPr="00D458EB">
        <w:t xml:space="preserve"> апреля </w:t>
      </w:r>
      <w:r w:rsidR="00321B0B" w:rsidRPr="00D458EB">
        <w:t>202</w:t>
      </w:r>
      <w:r w:rsidR="00D458EB" w:rsidRPr="00D458EB">
        <w:t>2</w:t>
      </w:r>
      <w:r w:rsidR="009D7710" w:rsidRPr="00D458EB">
        <w:t xml:space="preserve"> </w:t>
      </w:r>
      <w:r w:rsidR="00321B0B" w:rsidRPr="00D458EB">
        <w:t>г.</w:t>
      </w:r>
      <w:r w:rsidR="00702159" w:rsidRPr="00D458EB">
        <w:t xml:space="preserve"> №</w:t>
      </w:r>
      <w:r w:rsidR="000D7BE5" w:rsidRPr="00D458EB">
        <w:t xml:space="preserve"> </w:t>
      </w:r>
      <w:r w:rsidR="00D458EB" w:rsidRPr="00D458EB">
        <w:t>81</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123BC9">
        <w:rPr>
          <w:b/>
        </w:rPr>
        <w:t>Квалификационные требования</w:t>
      </w:r>
      <w:r w:rsidRPr="003C2C50">
        <w:t xml:space="preserve">,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firstRow="1" w:lastRow="0" w:firstColumn="1" w:lastColumn="0" w:noHBand="0" w:noVBand="1"/>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r w:rsidR="004C12EB">
        <w:t>в</w:t>
      </w:r>
      <w:bookmarkStart w:id="0" w:name="_GoBack"/>
      <w:bookmarkEnd w:id="0"/>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945F7F">
        <w:rPr>
          <w:b/>
          <w:bCs/>
        </w:rPr>
        <w:t>6</w:t>
      </w:r>
      <w:r w:rsidR="006747E5">
        <w:rPr>
          <w:b/>
          <w:bCs/>
        </w:rPr>
        <w:t xml:space="preserve"> </w:t>
      </w:r>
      <w:r w:rsidR="007E07A3">
        <w:rPr>
          <w:b/>
          <w:bCs/>
        </w:rPr>
        <w:t>а</w:t>
      </w:r>
      <w:r w:rsidR="00A076E8">
        <w:rPr>
          <w:b/>
          <w:bCs/>
        </w:rPr>
        <w:t>преля 202</w:t>
      </w:r>
      <w:r w:rsidR="009118E4">
        <w:rPr>
          <w:b/>
          <w:bCs/>
        </w:rPr>
        <w:t>2</w:t>
      </w:r>
      <w:r w:rsidRPr="000614F7">
        <w:rPr>
          <w:b/>
          <w:bCs/>
        </w:rPr>
        <w:t xml:space="preserve"> года по </w:t>
      </w:r>
      <w:r w:rsidR="00A076E8">
        <w:rPr>
          <w:b/>
          <w:bCs/>
        </w:rPr>
        <w:t>2</w:t>
      </w:r>
      <w:r w:rsidR="00945F7F">
        <w:rPr>
          <w:b/>
          <w:bCs/>
        </w:rPr>
        <w:t>6</w:t>
      </w:r>
      <w:r w:rsidR="006747E5">
        <w:rPr>
          <w:b/>
          <w:bCs/>
        </w:rPr>
        <w:t xml:space="preserve"> </w:t>
      </w:r>
      <w:r w:rsidR="00F52442">
        <w:rPr>
          <w:b/>
          <w:bCs/>
        </w:rPr>
        <w:t>апреля</w:t>
      </w:r>
      <w:r w:rsidR="00A076E8">
        <w:rPr>
          <w:b/>
          <w:bCs/>
        </w:rPr>
        <w:t xml:space="preserve"> </w:t>
      </w:r>
      <w:r w:rsidR="006747E5">
        <w:rPr>
          <w:b/>
          <w:bCs/>
        </w:rPr>
        <w:t>202</w:t>
      </w:r>
      <w:r w:rsidR="00F52442">
        <w:rPr>
          <w:b/>
          <w:bCs/>
        </w:rPr>
        <w:t>2</w:t>
      </w:r>
      <w:r w:rsidRPr="000614F7">
        <w:rPr>
          <w:b/>
          <w:bCs/>
        </w:rPr>
        <w:t xml:space="preserve"> года </w:t>
      </w:r>
      <w:r w:rsidR="00F52442">
        <w:rPr>
          <w:b/>
          <w:bCs/>
        </w:rPr>
        <w:t xml:space="preserve">(включительно)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F52442">
        <w:t>2</w:t>
      </w:r>
      <w:r w:rsidR="00945F7F">
        <w:t>6</w:t>
      </w:r>
      <w:r w:rsidR="00E73BDC" w:rsidRPr="000614F7">
        <w:t xml:space="preserve"> </w:t>
      </w:r>
      <w:r w:rsidR="00F52442">
        <w:t>апреля 2022</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F52442" w:rsidRPr="00F52442" w:rsidRDefault="008417BE" w:rsidP="006B28EF">
      <w:r w:rsidRPr="00A9531F">
        <w:t xml:space="preserve">Прием документов осуществляется по адресу: 677000, Республика Саха (Якутия), г. Якутск, ул. Орджоникидзе, д. 27, </w:t>
      </w:r>
      <w:proofErr w:type="spellStart"/>
      <w:r w:rsidRPr="00A9531F">
        <w:t>к</w:t>
      </w:r>
      <w:r w:rsidR="00F52442">
        <w:t>аб</w:t>
      </w:r>
      <w:proofErr w:type="spellEnd"/>
      <w:r w:rsidR="00F52442">
        <w:t xml:space="preserve">. 231, а также в электронном виде на официальном портале </w:t>
      </w:r>
      <w:hyperlink r:id="rId9" w:history="1">
        <w:r w:rsidR="00F52442" w:rsidRPr="00D55F20">
          <w:rPr>
            <w:rStyle w:val="a3"/>
            <w:lang w:val="en-US"/>
          </w:rPr>
          <w:t>http</w:t>
        </w:r>
        <w:r w:rsidR="00F52442" w:rsidRPr="00D55F20">
          <w:rPr>
            <w:rStyle w:val="a3"/>
          </w:rPr>
          <w:t>://</w:t>
        </w:r>
        <w:proofErr w:type="spellStart"/>
        <w:r w:rsidR="00F52442" w:rsidRPr="00D55F20">
          <w:rPr>
            <w:rStyle w:val="a3"/>
            <w:lang w:val="en-US"/>
          </w:rPr>
          <w:t>gossluzhba</w:t>
        </w:r>
        <w:proofErr w:type="spellEnd"/>
        <w:r w:rsidR="00F52442" w:rsidRPr="00D55F20">
          <w:rPr>
            <w:rStyle w:val="a3"/>
          </w:rPr>
          <w:t>.</w:t>
        </w:r>
        <w:proofErr w:type="spellStart"/>
        <w:r w:rsidR="00F52442" w:rsidRPr="00D55F20">
          <w:rPr>
            <w:rStyle w:val="a3"/>
            <w:lang w:val="en-US"/>
          </w:rPr>
          <w:t>gov</w:t>
        </w:r>
        <w:proofErr w:type="spellEnd"/>
        <w:r w:rsidR="00F52442" w:rsidRPr="00D55F20">
          <w:rPr>
            <w:rStyle w:val="a3"/>
          </w:rPr>
          <w:t>.</w:t>
        </w:r>
        <w:proofErr w:type="spellStart"/>
        <w:r w:rsidR="00F52442" w:rsidRPr="00D55F20">
          <w:rPr>
            <w:rStyle w:val="a3"/>
            <w:lang w:val="en-US"/>
          </w:rPr>
          <w:t>ru</w:t>
        </w:r>
        <w:proofErr w:type="spellEnd"/>
      </w:hyperlink>
      <w:r w:rsidR="00F52442">
        <w:rPr>
          <w:rStyle w:val="a3"/>
        </w:rPr>
        <w:t>.</w:t>
      </w:r>
    </w:p>
    <w:p w:rsidR="00F52442" w:rsidRDefault="006B28EF" w:rsidP="006B28EF">
      <w:r w:rsidRPr="00A9531F">
        <w:t xml:space="preserve">Конкурс проводится в два этапа: </w:t>
      </w:r>
    </w:p>
    <w:p w:rsidR="00F52442" w:rsidRDefault="006B28EF" w:rsidP="00F52442">
      <w:r w:rsidRPr="00A9531F">
        <w:t xml:space="preserve">1 этап – </w:t>
      </w:r>
      <w:r w:rsidR="00F52442">
        <w:t>прием и рассмотрение документов;</w:t>
      </w:r>
    </w:p>
    <w:p w:rsidR="006B28EF" w:rsidRDefault="006B28EF" w:rsidP="006B28EF">
      <w:r w:rsidRPr="00A9531F">
        <w:t>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7E040F">
        <w:rPr>
          <w:b/>
        </w:rPr>
        <w:t>19</w:t>
      </w:r>
      <w:r w:rsidR="009F7C23" w:rsidRPr="00944D15">
        <w:rPr>
          <w:b/>
        </w:rPr>
        <w:t xml:space="preserve"> </w:t>
      </w:r>
      <w:r w:rsidR="007E040F">
        <w:rPr>
          <w:b/>
        </w:rPr>
        <w:t>мая</w:t>
      </w:r>
      <w:r w:rsidR="00DA228D">
        <w:rPr>
          <w:b/>
        </w:rPr>
        <w:t xml:space="preserve"> </w:t>
      </w:r>
      <w:r w:rsidR="005F3642">
        <w:rPr>
          <w:b/>
        </w:rPr>
        <w:t>2</w:t>
      </w:r>
      <w:r w:rsidR="007E040F">
        <w:rPr>
          <w:b/>
        </w:rPr>
        <w:t>022</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10"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 xml:space="preserve">/Государственная </w:t>
      </w:r>
      <w:r w:rsidR="00F8066E">
        <w:t xml:space="preserve">гражданская </w:t>
      </w:r>
      <w:r w:rsidR="004A29A4">
        <w:t>служба/Конкурсы.</w:t>
      </w:r>
    </w:p>
    <w:p w:rsidR="00281465" w:rsidRDefault="00281465" w:rsidP="006B28EF">
      <w:r>
        <w:lastRenderedPageBreak/>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11"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lastRenderedPageBreak/>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1" w:name="dst100143"/>
      <w:bookmarkEnd w:id="1"/>
      <w:r w:rsidRPr="00206B36">
        <w:rPr>
          <w:color w:val="333333"/>
        </w:rPr>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2" w:name="dst100144"/>
      <w:bookmarkEnd w:id="2"/>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3" w:name="dst100145"/>
      <w:bookmarkEnd w:id="3"/>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2"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4" w:name="dst198"/>
      <w:bookmarkEnd w:id="4"/>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5" w:name="dst30"/>
      <w:bookmarkEnd w:id="5"/>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6" w:name="dst100148"/>
      <w:bookmarkEnd w:id="6"/>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7" w:name="dst100149"/>
      <w:bookmarkEnd w:id="7"/>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8" w:name="dst100150"/>
      <w:bookmarkEnd w:id="8"/>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31"/>
      <w:bookmarkEnd w:id="9"/>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10" w:name="dst95"/>
      <w:bookmarkStart w:id="11" w:name="dst263"/>
      <w:bookmarkEnd w:id="10"/>
      <w:bookmarkEnd w:id="11"/>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206B36">
        <w:rPr>
          <w:color w:val="333333"/>
        </w:rPr>
        <w:lastRenderedPageBreak/>
        <w:t>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2" w:name="dst241"/>
      <w:bookmarkEnd w:id="12"/>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7500"/>
      </w:tblGrid>
      <w:tr w:rsidR="009D7710" w:rsidRPr="009D7710" w:rsidTr="009D7710">
        <w:tc>
          <w:tcPr>
            <w:tcW w:w="2814" w:type="dxa"/>
          </w:tcPr>
          <w:p w:rsidR="009D7710" w:rsidRPr="009D7710" w:rsidRDefault="009D7710" w:rsidP="009D7710">
            <w:pPr>
              <w:ind w:firstLine="0"/>
              <w:jc w:val="center"/>
              <w:rPr>
                <w:b/>
                <w:bCs/>
                <w:sz w:val="24"/>
                <w:szCs w:val="24"/>
              </w:rPr>
            </w:pPr>
            <w:r w:rsidRPr="009D7710">
              <w:rPr>
                <w:b/>
                <w:bCs/>
                <w:sz w:val="24"/>
                <w:szCs w:val="24"/>
              </w:rPr>
              <w:t>Группа, категория</w:t>
            </w:r>
          </w:p>
          <w:p w:rsidR="009D7710" w:rsidRPr="009D7710" w:rsidRDefault="009D7710" w:rsidP="009D7710">
            <w:pPr>
              <w:ind w:firstLine="0"/>
              <w:jc w:val="center"/>
              <w:rPr>
                <w:b/>
                <w:bCs/>
                <w:sz w:val="24"/>
                <w:szCs w:val="24"/>
              </w:rPr>
            </w:pPr>
            <w:r w:rsidRPr="009D7710">
              <w:rPr>
                <w:b/>
                <w:bCs/>
                <w:sz w:val="24"/>
                <w:szCs w:val="24"/>
              </w:rPr>
              <w:t>должностей</w:t>
            </w:r>
          </w:p>
        </w:tc>
        <w:tc>
          <w:tcPr>
            <w:tcW w:w="7500" w:type="dxa"/>
          </w:tcPr>
          <w:p w:rsidR="009D7710" w:rsidRPr="009D7710" w:rsidRDefault="009D7710" w:rsidP="009D7710">
            <w:pPr>
              <w:ind w:firstLine="0"/>
              <w:jc w:val="center"/>
              <w:rPr>
                <w:b/>
                <w:bCs/>
                <w:sz w:val="24"/>
                <w:szCs w:val="24"/>
              </w:rPr>
            </w:pPr>
            <w:r w:rsidRPr="009D7710">
              <w:rPr>
                <w:b/>
                <w:bCs/>
                <w:sz w:val="24"/>
                <w:szCs w:val="24"/>
              </w:rPr>
              <w:t xml:space="preserve">Структурное </w:t>
            </w:r>
          </w:p>
          <w:p w:rsidR="009D7710" w:rsidRPr="009D7710" w:rsidRDefault="009D7710" w:rsidP="009D7710">
            <w:pPr>
              <w:ind w:firstLine="0"/>
              <w:jc w:val="center"/>
              <w:rPr>
                <w:b/>
                <w:bCs/>
                <w:sz w:val="24"/>
                <w:szCs w:val="24"/>
              </w:rPr>
            </w:pPr>
            <w:r w:rsidRPr="009D7710">
              <w:rPr>
                <w:b/>
                <w:bCs/>
                <w:sz w:val="24"/>
                <w:szCs w:val="24"/>
              </w:rPr>
              <w:t>подразделение</w:t>
            </w:r>
          </w:p>
        </w:tc>
      </w:tr>
      <w:tr w:rsidR="007E040F" w:rsidRPr="009D7710" w:rsidTr="009D7710">
        <w:tc>
          <w:tcPr>
            <w:tcW w:w="2814" w:type="dxa"/>
            <w:vMerge w:val="restart"/>
          </w:tcPr>
          <w:p w:rsidR="007E040F" w:rsidRDefault="007E040F" w:rsidP="007E040F">
            <w:pPr>
              <w:ind w:firstLine="0"/>
              <w:rPr>
                <w:b/>
                <w:bCs/>
                <w:sz w:val="24"/>
                <w:szCs w:val="24"/>
              </w:rPr>
            </w:pPr>
            <w:r>
              <w:rPr>
                <w:b/>
                <w:bCs/>
                <w:sz w:val="24"/>
                <w:szCs w:val="24"/>
              </w:rPr>
              <w:t>Ведущая, руководители</w:t>
            </w:r>
          </w:p>
          <w:p w:rsidR="007E040F" w:rsidRPr="00061E51" w:rsidRDefault="007E040F" w:rsidP="007E040F">
            <w:pPr>
              <w:ind w:firstLine="0"/>
              <w:rPr>
                <w:bCs/>
                <w:sz w:val="24"/>
                <w:szCs w:val="24"/>
              </w:rPr>
            </w:pPr>
            <w:r w:rsidRPr="00061E51">
              <w:rPr>
                <w:bCs/>
                <w:sz w:val="24"/>
                <w:szCs w:val="24"/>
              </w:rPr>
              <w:t>(начальник отдела, заместитель начальника отдела)</w:t>
            </w: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сводных статистических работ и общественных связей</w:t>
            </w:r>
          </w:p>
        </w:tc>
      </w:tr>
      <w:tr w:rsidR="007E040F" w:rsidRPr="009D7710" w:rsidTr="009D7710">
        <w:tc>
          <w:tcPr>
            <w:tcW w:w="2814" w:type="dxa"/>
            <w:vMerge/>
          </w:tcPr>
          <w:p w:rsidR="007E040F" w:rsidRDefault="007E040F" w:rsidP="007E040F">
            <w:pPr>
              <w:ind w:firstLine="0"/>
              <w:rPr>
                <w:b/>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уровня жизни, обследований домашних хозяйств, населения и здравоохранения</w:t>
            </w:r>
          </w:p>
        </w:tc>
      </w:tr>
      <w:tr w:rsidR="007E040F" w:rsidRPr="009D7710" w:rsidTr="009D7710">
        <w:tc>
          <w:tcPr>
            <w:tcW w:w="2814" w:type="dxa"/>
            <w:vMerge/>
          </w:tcPr>
          <w:p w:rsidR="007E040F" w:rsidRDefault="007E040F" w:rsidP="007E040F">
            <w:pPr>
              <w:ind w:firstLine="0"/>
              <w:rPr>
                <w:b/>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рыночных услуг</w:t>
            </w:r>
          </w:p>
        </w:tc>
      </w:tr>
      <w:tr w:rsidR="007E040F" w:rsidRPr="009D7710" w:rsidTr="009D7710">
        <w:tc>
          <w:tcPr>
            <w:tcW w:w="2814" w:type="dxa"/>
            <w:vMerge/>
          </w:tcPr>
          <w:p w:rsidR="007E040F" w:rsidRDefault="007E040F" w:rsidP="007E040F">
            <w:pPr>
              <w:ind w:firstLine="0"/>
              <w:rPr>
                <w:b/>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труда, образования, науки и инноваций</w:t>
            </w:r>
          </w:p>
        </w:tc>
      </w:tr>
      <w:tr w:rsidR="007E040F" w:rsidRPr="009D7710" w:rsidTr="009D7710">
        <w:tc>
          <w:tcPr>
            <w:tcW w:w="2814" w:type="dxa"/>
            <w:vMerge/>
          </w:tcPr>
          <w:p w:rsidR="007E040F" w:rsidRDefault="007E040F" w:rsidP="007E040F">
            <w:pPr>
              <w:ind w:firstLine="0"/>
              <w:rPr>
                <w:b/>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организации и проведения переписей и обследований</w:t>
            </w:r>
          </w:p>
        </w:tc>
      </w:tr>
      <w:tr w:rsidR="007E040F" w:rsidRPr="009D7710" w:rsidTr="009D7710">
        <w:tc>
          <w:tcPr>
            <w:tcW w:w="2814" w:type="dxa"/>
            <w:vMerge/>
          </w:tcPr>
          <w:p w:rsidR="007E040F" w:rsidRDefault="007E040F" w:rsidP="007E040F">
            <w:pPr>
              <w:ind w:firstLine="0"/>
              <w:rPr>
                <w:b/>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обработки статистической информации</w:t>
            </w:r>
          </w:p>
        </w:tc>
      </w:tr>
      <w:tr w:rsidR="007E040F" w:rsidRPr="009D7710" w:rsidTr="009D7710">
        <w:tc>
          <w:tcPr>
            <w:tcW w:w="2814" w:type="dxa"/>
            <w:vMerge w:val="restart"/>
          </w:tcPr>
          <w:p w:rsidR="007E040F" w:rsidRDefault="007E040F" w:rsidP="007E040F">
            <w:pPr>
              <w:ind w:firstLine="0"/>
              <w:rPr>
                <w:b/>
                <w:bCs/>
                <w:sz w:val="24"/>
                <w:szCs w:val="24"/>
              </w:rPr>
            </w:pPr>
          </w:p>
          <w:p w:rsidR="007E040F" w:rsidRDefault="007E040F" w:rsidP="007E040F">
            <w:pPr>
              <w:ind w:firstLine="0"/>
              <w:rPr>
                <w:b/>
                <w:bCs/>
                <w:sz w:val="24"/>
                <w:szCs w:val="24"/>
              </w:rPr>
            </w:pPr>
          </w:p>
          <w:p w:rsidR="007E040F" w:rsidRDefault="007E040F" w:rsidP="007E040F">
            <w:pPr>
              <w:ind w:firstLine="0"/>
              <w:rPr>
                <w:b/>
                <w:bCs/>
                <w:sz w:val="24"/>
                <w:szCs w:val="24"/>
              </w:rPr>
            </w:pPr>
            <w:proofErr w:type="gramStart"/>
            <w:r w:rsidRPr="00946C6D">
              <w:rPr>
                <w:b/>
                <w:bCs/>
                <w:sz w:val="24"/>
                <w:szCs w:val="24"/>
              </w:rPr>
              <w:t>Старшая</w:t>
            </w:r>
            <w:proofErr w:type="gramEnd"/>
            <w:r w:rsidRPr="00946C6D">
              <w:rPr>
                <w:b/>
                <w:bCs/>
                <w:sz w:val="24"/>
                <w:szCs w:val="24"/>
              </w:rPr>
              <w:t>, специалисты</w:t>
            </w:r>
          </w:p>
          <w:p w:rsidR="007E040F" w:rsidRPr="00946C6D" w:rsidRDefault="007E040F" w:rsidP="007E040F">
            <w:pPr>
              <w:ind w:firstLine="0"/>
              <w:rPr>
                <w:bCs/>
                <w:sz w:val="24"/>
                <w:szCs w:val="24"/>
              </w:rPr>
            </w:pPr>
            <w:r w:rsidRPr="00545A30">
              <w:rPr>
                <w:sz w:val="24"/>
                <w:szCs w:val="24"/>
              </w:rPr>
              <w:t>(главный специалист-эксперт, ведущий специалист-эксперт, специалист-эксперт)</w:t>
            </w: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сводных статистических работ и общественных связей</w:t>
            </w:r>
          </w:p>
        </w:tc>
      </w:tr>
      <w:tr w:rsidR="007E040F" w:rsidRPr="009D7710" w:rsidTr="009D7710">
        <w:tc>
          <w:tcPr>
            <w:tcW w:w="2814" w:type="dxa"/>
            <w:vMerge/>
          </w:tcPr>
          <w:p w:rsidR="007E040F" w:rsidRPr="00946C6D" w:rsidRDefault="007E040F" w:rsidP="007E040F">
            <w:pPr>
              <w:ind w:firstLine="0"/>
              <w:jc w:val="left"/>
              <w:rPr>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труда, образования, науки и инноваций</w:t>
            </w:r>
          </w:p>
        </w:tc>
      </w:tr>
      <w:tr w:rsidR="007E040F" w:rsidRPr="009D7710" w:rsidTr="009D7710">
        <w:tc>
          <w:tcPr>
            <w:tcW w:w="2814" w:type="dxa"/>
            <w:vMerge/>
          </w:tcPr>
          <w:p w:rsidR="007E040F" w:rsidRPr="00946C6D" w:rsidRDefault="007E040F" w:rsidP="007E040F">
            <w:pPr>
              <w:ind w:firstLine="0"/>
              <w:jc w:val="left"/>
              <w:rPr>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уровня жизни, обследований домашних хозяйств, населения и здравоохранения</w:t>
            </w:r>
          </w:p>
        </w:tc>
      </w:tr>
      <w:tr w:rsidR="007E040F" w:rsidRPr="009D7710" w:rsidTr="009D7710">
        <w:tc>
          <w:tcPr>
            <w:tcW w:w="2814" w:type="dxa"/>
            <w:vMerge/>
          </w:tcPr>
          <w:p w:rsidR="007E040F" w:rsidRPr="00946C6D" w:rsidRDefault="007E040F" w:rsidP="007E040F">
            <w:pPr>
              <w:ind w:firstLine="0"/>
              <w:jc w:val="left"/>
              <w:rPr>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цен, финансов, строительства, инвестиций и жилищно-коммунального хозяйства</w:t>
            </w:r>
          </w:p>
        </w:tc>
      </w:tr>
      <w:tr w:rsidR="007E040F" w:rsidRPr="009D7710" w:rsidTr="009D7710">
        <w:tc>
          <w:tcPr>
            <w:tcW w:w="2814" w:type="dxa"/>
            <w:vMerge/>
          </w:tcPr>
          <w:p w:rsidR="007E040F" w:rsidRPr="00946C6D" w:rsidRDefault="007E040F" w:rsidP="007E040F">
            <w:pPr>
              <w:ind w:firstLine="0"/>
              <w:jc w:val="left"/>
              <w:rPr>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статистики предприятий, региональных счетов, балансов и ведения Статистического регистра и общероссийских классификаторов</w:t>
            </w:r>
          </w:p>
        </w:tc>
      </w:tr>
      <w:tr w:rsidR="007E040F" w:rsidRPr="009D7710" w:rsidTr="009D7710">
        <w:tc>
          <w:tcPr>
            <w:tcW w:w="2814" w:type="dxa"/>
            <w:vMerge/>
          </w:tcPr>
          <w:p w:rsidR="007E040F" w:rsidRPr="00946C6D" w:rsidRDefault="007E040F" w:rsidP="007E040F">
            <w:pPr>
              <w:ind w:firstLine="0"/>
              <w:jc w:val="left"/>
              <w:rPr>
                <w:bCs/>
                <w:sz w:val="24"/>
                <w:szCs w:val="24"/>
              </w:rPr>
            </w:pPr>
          </w:p>
        </w:tc>
        <w:tc>
          <w:tcPr>
            <w:tcW w:w="7500" w:type="dxa"/>
          </w:tcPr>
          <w:p w:rsidR="007E040F" w:rsidRPr="006C785D" w:rsidRDefault="007E040F" w:rsidP="006C785D">
            <w:pPr>
              <w:pStyle w:val="a4"/>
              <w:spacing w:before="60" w:beforeAutospacing="0" w:after="60" w:afterAutospacing="0"/>
              <w:rPr>
                <w:b/>
                <w:bCs/>
                <w:spacing w:val="-5"/>
              </w:rPr>
            </w:pPr>
            <w:r w:rsidRPr="006C785D">
              <w:rPr>
                <w:b/>
                <w:bCs/>
                <w:spacing w:val="-5"/>
              </w:rPr>
              <w:t>Отдел обработки статистической информации</w:t>
            </w:r>
          </w:p>
        </w:tc>
      </w:tr>
      <w:tr w:rsidR="007E040F" w:rsidRPr="009D7710" w:rsidTr="009D7710">
        <w:tc>
          <w:tcPr>
            <w:tcW w:w="2814" w:type="dxa"/>
            <w:vMerge/>
          </w:tcPr>
          <w:p w:rsidR="007E040F" w:rsidRPr="00992403" w:rsidRDefault="007E040F" w:rsidP="007E040F">
            <w:pPr>
              <w:ind w:firstLine="0"/>
              <w:jc w:val="left"/>
              <w:rPr>
                <w:bCs/>
                <w:sz w:val="24"/>
                <w:szCs w:val="24"/>
              </w:rPr>
            </w:pPr>
          </w:p>
        </w:tc>
        <w:tc>
          <w:tcPr>
            <w:tcW w:w="7500" w:type="dxa"/>
          </w:tcPr>
          <w:p w:rsidR="007E040F" w:rsidRPr="006C785D" w:rsidRDefault="007E040F" w:rsidP="006C785D">
            <w:pPr>
              <w:autoSpaceDE/>
              <w:autoSpaceDN/>
              <w:adjustRightInd/>
              <w:spacing w:before="60" w:after="60"/>
              <w:ind w:firstLine="0"/>
              <w:jc w:val="left"/>
              <w:rPr>
                <w:b/>
                <w:bCs/>
                <w:spacing w:val="-5"/>
                <w:sz w:val="24"/>
                <w:szCs w:val="24"/>
              </w:rPr>
            </w:pPr>
            <w:r w:rsidRPr="006C785D">
              <w:rPr>
                <w:b/>
                <w:bCs/>
                <w:spacing w:val="-5"/>
                <w:sz w:val="24"/>
                <w:szCs w:val="24"/>
              </w:rPr>
              <w:t>Отдел статистики рыночных услуг</w:t>
            </w:r>
          </w:p>
        </w:tc>
      </w:tr>
      <w:tr w:rsidR="007E040F" w:rsidRPr="009D7710" w:rsidTr="009D7710">
        <w:tc>
          <w:tcPr>
            <w:tcW w:w="2814" w:type="dxa"/>
            <w:vMerge/>
          </w:tcPr>
          <w:p w:rsidR="007E040F" w:rsidRPr="00992403" w:rsidRDefault="007E040F" w:rsidP="007E040F">
            <w:pPr>
              <w:ind w:firstLine="0"/>
              <w:jc w:val="left"/>
              <w:rPr>
                <w:bCs/>
                <w:sz w:val="24"/>
                <w:szCs w:val="24"/>
              </w:rPr>
            </w:pPr>
          </w:p>
        </w:tc>
        <w:tc>
          <w:tcPr>
            <w:tcW w:w="7500" w:type="dxa"/>
          </w:tcPr>
          <w:p w:rsidR="007E040F" w:rsidRPr="006C785D" w:rsidRDefault="007E040F" w:rsidP="006C785D">
            <w:pPr>
              <w:autoSpaceDE/>
              <w:autoSpaceDN/>
              <w:adjustRightInd/>
              <w:spacing w:before="60" w:after="60"/>
              <w:ind w:firstLine="0"/>
              <w:jc w:val="left"/>
              <w:rPr>
                <w:b/>
                <w:bCs/>
                <w:spacing w:val="-5"/>
                <w:sz w:val="24"/>
                <w:szCs w:val="24"/>
              </w:rPr>
            </w:pPr>
            <w:r w:rsidRPr="006C785D">
              <w:rPr>
                <w:b/>
                <w:bCs/>
                <w:spacing w:val="-5"/>
                <w:sz w:val="24"/>
                <w:szCs w:val="24"/>
              </w:rPr>
              <w:t>Отдел статистики сельского хозяйства и окружающей природной среды</w:t>
            </w:r>
          </w:p>
        </w:tc>
      </w:tr>
      <w:tr w:rsidR="007E040F" w:rsidRPr="009D7710" w:rsidTr="009D7710">
        <w:tc>
          <w:tcPr>
            <w:tcW w:w="2814" w:type="dxa"/>
            <w:vMerge/>
          </w:tcPr>
          <w:p w:rsidR="007E040F" w:rsidRPr="00992403" w:rsidRDefault="007E040F" w:rsidP="007E040F">
            <w:pPr>
              <w:ind w:firstLine="0"/>
              <w:jc w:val="left"/>
              <w:rPr>
                <w:bCs/>
                <w:sz w:val="24"/>
                <w:szCs w:val="24"/>
              </w:rPr>
            </w:pPr>
          </w:p>
        </w:tc>
        <w:tc>
          <w:tcPr>
            <w:tcW w:w="7500" w:type="dxa"/>
          </w:tcPr>
          <w:p w:rsidR="007E040F" w:rsidRPr="006C785D" w:rsidRDefault="007E040F" w:rsidP="006C785D">
            <w:pPr>
              <w:autoSpaceDE/>
              <w:autoSpaceDN/>
              <w:adjustRightInd/>
              <w:spacing w:before="60" w:after="60"/>
              <w:ind w:firstLine="0"/>
              <w:jc w:val="left"/>
              <w:rPr>
                <w:b/>
                <w:bCs/>
                <w:spacing w:val="-5"/>
                <w:sz w:val="24"/>
                <w:szCs w:val="24"/>
              </w:rPr>
            </w:pPr>
            <w:r w:rsidRPr="006C785D">
              <w:rPr>
                <w:b/>
                <w:bCs/>
                <w:spacing w:val="-5"/>
                <w:sz w:val="24"/>
                <w:szCs w:val="24"/>
              </w:rPr>
              <w:t>Отдел организации и проведения переписей и обследований</w:t>
            </w:r>
          </w:p>
        </w:tc>
      </w:tr>
    </w:tbl>
    <w:p w:rsidR="009D7710" w:rsidRPr="009D7710" w:rsidRDefault="009D7710" w:rsidP="009D7710">
      <w:pPr>
        <w:autoSpaceDE/>
        <w:autoSpaceDN/>
        <w:adjustRightInd/>
        <w:spacing w:line="360" w:lineRule="auto"/>
        <w:ind w:firstLine="0"/>
        <w:rPr>
          <w:b/>
          <w:bCs/>
          <w:spacing w:val="-5"/>
        </w:rPr>
      </w:pPr>
    </w:p>
    <w:p w:rsidR="00913D5D" w:rsidRDefault="00913D5D" w:rsidP="00150357">
      <w:pPr>
        <w:jc w:val="right"/>
        <w:rPr>
          <w:b/>
          <w:bCs/>
          <w:sz w:val="26"/>
          <w:szCs w:val="26"/>
        </w:rPr>
      </w:pPr>
    </w:p>
    <w:p w:rsidR="006C785D" w:rsidRDefault="006C785D" w:rsidP="00150357">
      <w:pPr>
        <w:jc w:val="right"/>
        <w:rPr>
          <w:b/>
          <w:bCs/>
          <w:sz w:val="26"/>
          <w:szCs w:val="26"/>
        </w:rPr>
      </w:pPr>
    </w:p>
    <w:p w:rsidR="006C785D" w:rsidRDefault="006C785D" w:rsidP="00150357">
      <w:pPr>
        <w:jc w:val="right"/>
        <w:rPr>
          <w:b/>
          <w:bCs/>
          <w:sz w:val="26"/>
          <w:szCs w:val="26"/>
        </w:rPr>
      </w:pPr>
    </w:p>
    <w:p w:rsidR="00913D5D" w:rsidRDefault="00913D5D" w:rsidP="009D7710">
      <w:pPr>
        <w:ind w:firstLine="0"/>
        <w:rPr>
          <w:b/>
          <w:bCs/>
          <w:sz w:val="26"/>
          <w:szCs w:val="26"/>
        </w:rPr>
      </w:pPr>
    </w:p>
    <w:p w:rsidR="008C12D2" w:rsidRDefault="008C12D2" w:rsidP="00150357">
      <w:pPr>
        <w:jc w:val="right"/>
        <w:rPr>
          <w:b/>
          <w:bCs/>
          <w:sz w:val="26"/>
          <w:szCs w:val="26"/>
        </w:rPr>
      </w:pPr>
      <w:r>
        <w:rPr>
          <w:b/>
          <w:bCs/>
          <w:sz w:val="26"/>
          <w:szCs w:val="26"/>
        </w:rPr>
        <w:lastRenderedPageBreak/>
        <w:t>Приложение №</w:t>
      </w:r>
      <w:r w:rsidR="00E36D27">
        <w:rPr>
          <w:b/>
          <w:bCs/>
          <w:sz w:val="26"/>
          <w:szCs w:val="26"/>
        </w:rPr>
        <w:t xml:space="preserve"> </w:t>
      </w:r>
      <w:r>
        <w:rPr>
          <w:b/>
          <w:bCs/>
          <w:sz w:val="26"/>
          <w:szCs w:val="26"/>
        </w:rPr>
        <w:t>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r w:rsidRPr="00BC2295">
        <w:rPr>
          <w:sz w:val="28"/>
          <w:szCs w:val="28"/>
        </w:rPr>
        <w:t>2004</w:t>
      </w:r>
      <w:r>
        <w:rPr>
          <w:sz w:val="28"/>
          <w:szCs w:val="28"/>
        </w:rPr>
        <w:t xml:space="preserve"> г</w:t>
      </w:r>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r w:rsidRPr="00BC2295">
        <w:rPr>
          <w:bCs/>
          <w:color w:val="000000"/>
          <w:sz w:val="28"/>
          <w:szCs w:val="28"/>
        </w:rPr>
        <w:t>2017</w:t>
      </w:r>
      <w:r>
        <w:rPr>
          <w:bCs/>
          <w:color w:val="000000"/>
          <w:sz w:val="28"/>
          <w:szCs w:val="28"/>
        </w:rPr>
        <w:t xml:space="preserve"> г.</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ведущей группы должностей, 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913D5D" w:rsidRPr="00123BC9" w:rsidRDefault="00B07B88" w:rsidP="00123BC9">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B07B88">
      <w:pPr>
        <w:jc w:val="right"/>
        <w:rPr>
          <w:i/>
        </w:rPr>
      </w:pPr>
    </w:p>
    <w:p w:rsidR="006C785D" w:rsidRDefault="006C785D" w:rsidP="00B07B88">
      <w:pPr>
        <w:jc w:val="right"/>
        <w:rPr>
          <w:i/>
        </w:rPr>
      </w:pPr>
    </w:p>
    <w:p w:rsidR="006C785D" w:rsidRDefault="006C785D" w:rsidP="00B07B88">
      <w:pPr>
        <w:jc w:val="right"/>
        <w:rPr>
          <w:i/>
        </w:rPr>
      </w:pPr>
    </w:p>
    <w:p w:rsidR="006C785D" w:rsidRDefault="006C785D" w:rsidP="00B07B88">
      <w:pPr>
        <w:jc w:val="right"/>
        <w:rPr>
          <w:i/>
        </w:rPr>
      </w:pPr>
    </w:p>
    <w:p w:rsidR="006C785D" w:rsidRDefault="006C785D" w:rsidP="00B07B88">
      <w:pPr>
        <w:jc w:val="right"/>
        <w:rPr>
          <w:i/>
        </w:rPr>
      </w:pPr>
    </w:p>
    <w:p w:rsidR="00B07B88" w:rsidRPr="00DC1972" w:rsidRDefault="00B07B88" w:rsidP="00B07B88">
      <w:pPr>
        <w:jc w:val="right"/>
        <w:rPr>
          <w:i/>
        </w:rPr>
      </w:pPr>
      <w:r w:rsidRPr="00DC1972">
        <w:rPr>
          <w:i/>
        </w:rPr>
        <w:lastRenderedPageBreak/>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B07B88" w:rsidRPr="00FE107C" w:rsidTr="00B07B88">
        <w:trPr>
          <w:trHeight w:val="301"/>
        </w:trPr>
        <w:tc>
          <w:tcPr>
            <w:tcW w:w="1861" w:type="dxa"/>
            <w:shd w:val="clear" w:color="auto" w:fill="auto"/>
            <w:vAlign w:val="center"/>
          </w:tcPr>
          <w:p w:rsidR="00B07B88" w:rsidRPr="000D2E15" w:rsidRDefault="00B07B88" w:rsidP="00B07B88">
            <w:pPr>
              <w:ind w:firstLine="0"/>
              <w:rPr>
                <w:sz w:val="24"/>
                <w:szCs w:val="24"/>
              </w:rPr>
            </w:pPr>
            <w:r w:rsidRPr="000D2E15">
              <w:rPr>
                <w:sz w:val="24"/>
                <w:szCs w:val="24"/>
              </w:rPr>
              <w:t>Ведущая группа</w:t>
            </w:r>
          </w:p>
        </w:tc>
        <w:tc>
          <w:tcPr>
            <w:tcW w:w="1877" w:type="dxa"/>
            <w:shd w:val="clear" w:color="auto" w:fill="auto"/>
          </w:tcPr>
          <w:p w:rsidR="00B07B88" w:rsidRPr="000D2E15" w:rsidRDefault="00B07B88" w:rsidP="00B07B88">
            <w:pPr>
              <w:ind w:firstLine="0"/>
              <w:rPr>
                <w:sz w:val="24"/>
                <w:szCs w:val="24"/>
              </w:rPr>
            </w:pPr>
          </w:p>
          <w:p w:rsidR="00B07B88" w:rsidRPr="000D2E15" w:rsidRDefault="00B07B88" w:rsidP="00B07B88">
            <w:pPr>
              <w:ind w:firstLine="0"/>
              <w:jc w:val="center"/>
              <w:rPr>
                <w:sz w:val="24"/>
                <w:szCs w:val="24"/>
              </w:rPr>
            </w:pPr>
            <w:r w:rsidRPr="000D2E15">
              <w:rPr>
                <w:sz w:val="24"/>
                <w:szCs w:val="24"/>
              </w:rPr>
              <w:t>«руководители»</w:t>
            </w:r>
          </w:p>
        </w:tc>
        <w:tc>
          <w:tcPr>
            <w:tcW w:w="3376" w:type="dxa"/>
            <w:shd w:val="clear" w:color="auto" w:fill="auto"/>
          </w:tcPr>
          <w:p w:rsidR="00B07B88" w:rsidRPr="000D2E15" w:rsidRDefault="00B07B88" w:rsidP="00B07B88">
            <w:pPr>
              <w:ind w:firstLine="0"/>
              <w:jc w:val="center"/>
              <w:rPr>
                <w:sz w:val="24"/>
                <w:szCs w:val="24"/>
              </w:rPr>
            </w:pPr>
            <w:r w:rsidRPr="000D2E15">
              <w:rPr>
                <w:sz w:val="24"/>
                <w:szCs w:val="24"/>
              </w:rPr>
              <w:t>Начальник отдела, заместитель начальника отдела</w:t>
            </w:r>
          </w:p>
        </w:tc>
        <w:tc>
          <w:tcPr>
            <w:tcW w:w="3199" w:type="dxa"/>
            <w:vMerge w:val="restart"/>
            <w:shd w:val="clear" w:color="auto" w:fill="auto"/>
            <w:vAlign w:val="center"/>
          </w:tcPr>
          <w:p w:rsidR="00B07B88" w:rsidRPr="000D2E15" w:rsidRDefault="00B07B88" w:rsidP="00B07B88">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B07B88" w:rsidRPr="00FE107C" w:rsidTr="00B07B88">
        <w:trPr>
          <w:trHeight w:val="301"/>
        </w:trPr>
        <w:tc>
          <w:tcPr>
            <w:tcW w:w="1861" w:type="dxa"/>
            <w:vAlign w:val="center"/>
          </w:tcPr>
          <w:p w:rsidR="00B07B88" w:rsidRPr="00FE107C" w:rsidRDefault="00B07B88" w:rsidP="00B07B88">
            <w:pPr>
              <w:ind w:firstLine="0"/>
              <w:rPr>
                <w:sz w:val="24"/>
                <w:szCs w:val="24"/>
              </w:rPr>
            </w:pPr>
            <w:r>
              <w:rPr>
                <w:sz w:val="24"/>
                <w:szCs w:val="24"/>
              </w:rPr>
              <w:t>Старшая группа</w:t>
            </w:r>
          </w:p>
        </w:tc>
        <w:tc>
          <w:tcPr>
            <w:tcW w:w="1877" w:type="dxa"/>
            <w:vAlign w:val="center"/>
          </w:tcPr>
          <w:p w:rsidR="00B07B88" w:rsidRPr="00FE107C" w:rsidRDefault="00B07B88" w:rsidP="00B07B88">
            <w:pPr>
              <w:ind w:firstLine="0"/>
              <w:rPr>
                <w:sz w:val="24"/>
                <w:szCs w:val="24"/>
              </w:rPr>
            </w:pPr>
            <w:r w:rsidRPr="00FE107C">
              <w:rPr>
                <w:sz w:val="24"/>
                <w:szCs w:val="24"/>
              </w:rPr>
              <w:t>«специалисты»</w:t>
            </w:r>
          </w:p>
        </w:tc>
        <w:tc>
          <w:tcPr>
            <w:tcW w:w="3376" w:type="dxa"/>
          </w:tcPr>
          <w:p w:rsidR="00B07B88" w:rsidRDefault="00B07B88" w:rsidP="00B07B88">
            <w:pPr>
              <w:ind w:firstLine="0"/>
              <w:jc w:val="center"/>
              <w:rPr>
                <w:sz w:val="24"/>
                <w:szCs w:val="24"/>
              </w:rPr>
            </w:pPr>
            <w:r>
              <w:rPr>
                <w:sz w:val="24"/>
                <w:szCs w:val="24"/>
              </w:rPr>
              <w:t>Главный специалист-эксперт;</w:t>
            </w:r>
          </w:p>
          <w:p w:rsidR="00B07B88" w:rsidRDefault="00B07B88" w:rsidP="00B07B88">
            <w:pPr>
              <w:ind w:firstLine="0"/>
              <w:jc w:val="center"/>
              <w:rPr>
                <w:sz w:val="24"/>
                <w:szCs w:val="24"/>
              </w:rPr>
            </w:pPr>
            <w:r>
              <w:rPr>
                <w:sz w:val="24"/>
                <w:szCs w:val="24"/>
              </w:rPr>
              <w:t>Ведущий специалист-эксперт;</w:t>
            </w:r>
          </w:p>
          <w:p w:rsidR="00B07B88" w:rsidRPr="00FE107C" w:rsidRDefault="00B07B88" w:rsidP="00B07B88">
            <w:pPr>
              <w:ind w:firstLine="0"/>
              <w:jc w:val="center"/>
              <w:rPr>
                <w:sz w:val="24"/>
                <w:szCs w:val="24"/>
              </w:rPr>
            </w:pPr>
            <w:r>
              <w:rPr>
                <w:sz w:val="24"/>
                <w:szCs w:val="24"/>
              </w:rPr>
              <w:t>Специалист-эксперт</w:t>
            </w:r>
          </w:p>
        </w:tc>
        <w:tc>
          <w:tcPr>
            <w:tcW w:w="3199" w:type="dxa"/>
            <w:vMerge/>
            <w:shd w:val="clear" w:color="auto" w:fill="auto"/>
            <w:vAlign w:val="center"/>
          </w:tcPr>
          <w:p w:rsidR="00B07B88" w:rsidRPr="00FE107C" w:rsidRDefault="00B07B88" w:rsidP="00B07B88">
            <w:pPr>
              <w:ind w:firstLine="0"/>
              <w:jc w:val="center"/>
              <w:rPr>
                <w:sz w:val="24"/>
                <w:szCs w:val="24"/>
              </w:rPr>
            </w:pPr>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ведущих,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Федерального закона от 27 мая 2003 г. №</w:t>
      </w:r>
      <w:r>
        <w:t> </w:t>
      </w:r>
      <w:r w:rsidRPr="00E13147">
        <w:t>58-ФЗ «О системе государственной службы Российской Федерации»;</w:t>
      </w:r>
    </w:p>
    <w:p w:rsidR="008C12D2" w:rsidRPr="00E13147" w:rsidRDefault="008C12D2" w:rsidP="008C12D2">
      <w:r w:rsidRPr="00E13147">
        <w:t>в) Федерального закона от 27 июля 2004 г.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Федерального закона от 25 декабря 2008 г.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от 27 июля 2006 г.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lastRenderedPageBreak/>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w:t>
      </w:r>
      <w:proofErr w:type="gramStart"/>
      <w:r w:rsidR="00C46F03">
        <w:rPr>
          <w:bCs/>
          <w:i/>
        </w:rPr>
        <w:t>а(</w:t>
      </w:r>
      <w:proofErr w:type="gramEnd"/>
      <w:r w:rsidR="00C46F03">
        <w:rPr>
          <w:bCs/>
          <w:i/>
        </w:rPr>
        <w:t>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 xml:space="preserve">1.1. Стратегическое </w:t>
            </w:r>
            <w:r w:rsidRPr="00DE520E">
              <w:rPr>
                <w:b/>
                <w:sz w:val="22"/>
                <w:szCs w:val="22"/>
              </w:rPr>
              <w:lastRenderedPageBreak/>
              <w:t>мышление</w:t>
            </w:r>
          </w:p>
        </w:tc>
        <w:tc>
          <w:tcPr>
            <w:tcW w:w="2268" w:type="dxa"/>
          </w:tcPr>
          <w:p w:rsidR="00432700" w:rsidRPr="00DE520E" w:rsidRDefault="00432700" w:rsidP="00DE520E">
            <w:pPr>
              <w:ind w:firstLine="0"/>
              <w:rPr>
                <w:sz w:val="22"/>
                <w:szCs w:val="22"/>
              </w:rPr>
            </w:pPr>
            <w:bookmarkStart w:id="13" w:name="_Toc479853498"/>
            <w:r w:rsidRPr="00DE520E">
              <w:rPr>
                <w:sz w:val="22"/>
                <w:szCs w:val="22"/>
              </w:rPr>
              <w:lastRenderedPageBreak/>
              <w:t xml:space="preserve">Умение мыслить </w:t>
            </w:r>
            <w:r w:rsidRPr="00DE520E">
              <w:rPr>
                <w:sz w:val="22"/>
                <w:szCs w:val="22"/>
              </w:rPr>
              <w:lastRenderedPageBreak/>
              <w:t>стратегически</w:t>
            </w:r>
            <w:bookmarkEnd w:id="13"/>
          </w:p>
          <w:p w:rsidR="00886F8A" w:rsidRPr="00DE520E" w:rsidRDefault="00432700" w:rsidP="00DE520E">
            <w:pPr>
              <w:ind w:firstLine="0"/>
              <w:rPr>
                <w:b/>
                <w:sz w:val="22"/>
                <w:szCs w:val="22"/>
              </w:rPr>
            </w:pPr>
            <w:bookmarkStart w:id="14" w:name="_Toc479853499"/>
            <w:r w:rsidRPr="00DE520E">
              <w:rPr>
                <w:sz w:val="22"/>
                <w:szCs w:val="22"/>
              </w:rPr>
              <w:t>(системно)</w:t>
            </w:r>
            <w:bookmarkEnd w:id="14"/>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lastRenderedPageBreak/>
              <w:t xml:space="preserve">При решении задач определяет пробелы в </w:t>
            </w:r>
            <w:r w:rsidRPr="00DE520E">
              <w:rPr>
                <w:sz w:val="22"/>
                <w:szCs w:val="22"/>
              </w:rPr>
              <w:lastRenderedPageBreak/>
              <w:t xml:space="preserve">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lastRenderedPageBreak/>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5" w:name="_Toc479853503"/>
            <w:r w:rsidRPr="00DE520E">
              <w:rPr>
                <w:sz w:val="24"/>
                <w:szCs w:val="24"/>
              </w:rPr>
              <w:t>Коммуникативные умения</w:t>
            </w:r>
            <w:bookmarkEnd w:id="15"/>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6" w:name="_Toc479853507"/>
            <w:r w:rsidRPr="00DE520E">
              <w:rPr>
                <w:sz w:val="24"/>
                <w:szCs w:val="24"/>
              </w:rPr>
              <w:t>рационально использовать служебное время и достигать результат</w:t>
            </w:r>
            <w:bookmarkEnd w:id="16"/>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7"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7"/>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lastRenderedPageBreak/>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b/>
          <w:bCs/>
          <w:sz w:val="23"/>
          <w:szCs w:val="23"/>
        </w:rPr>
      </w:pPr>
      <w:r>
        <w:rPr>
          <w:b/>
          <w:bCs/>
          <w:sz w:val="23"/>
          <w:szCs w:val="23"/>
        </w:rPr>
        <w:t>ДЛЯ ЗАМЕЩЕНИЯ ДОЛЖНОСТЕЙ ГОСУДАРСТВЕННОЙ ГРАЖДАНСКОЙ СЛУЖБЫ</w:t>
      </w:r>
    </w:p>
    <w:p w:rsidR="004F75E5" w:rsidRDefault="004F75E5" w:rsidP="00023862">
      <w:pPr>
        <w:pStyle w:val="Default"/>
        <w:jc w:val="center"/>
        <w:rPr>
          <w:b/>
          <w:bCs/>
          <w:sz w:val="23"/>
          <w:szCs w:val="23"/>
        </w:rPr>
      </w:pPr>
    </w:p>
    <w:p w:rsidR="006072FD" w:rsidRDefault="006072FD" w:rsidP="004F75E5">
      <w:pPr>
        <w:pStyle w:val="Default"/>
        <w:jc w:val="center"/>
        <w:rPr>
          <w:b/>
          <w:bCs/>
          <w:sz w:val="23"/>
          <w:szCs w:val="23"/>
        </w:rPr>
      </w:pPr>
      <w:r>
        <w:rPr>
          <w:b/>
          <w:bCs/>
          <w:sz w:val="23"/>
          <w:szCs w:val="23"/>
        </w:rPr>
        <w:t xml:space="preserve">Ведущая и старшая группа должностей отдела </w:t>
      </w:r>
      <w:r w:rsidR="004F75E5" w:rsidRPr="00893A4B">
        <w:rPr>
          <w:b/>
        </w:rPr>
        <w:t>сводных статистических работ</w:t>
      </w:r>
      <w:r w:rsidR="004F75E5">
        <w:rPr>
          <w:b/>
        </w:rPr>
        <w:t xml:space="preserve"> и общественных связей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6072FD" w:rsidRPr="00DE520E" w:rsidTr="006072FD">
        <w:tc>
          <w:tcPr>
            <w:tcW w:w="2272" w:type="dxa"/>
          </w:tcPr>
          <w:p w:rsidR="006072FD" w:rsidRPr="00DE520E" w:rsidRDefault="006072FD" w:rsidP="006072FD">
            <w:pPr>
              <w:ind w:firstLine="0"/>
              <w:rPr>
                <w:b/>
                <w:sz w:val="22"/>
                <w:szCs w:val="22"/>
              </w:rPr>
            </w:pPr>
            <w:r w:rsidRPr="00DE520E">
              <w:rPr>
                <w:b/>
                <w:bCs/>
                <w:sz w:val="23"/>
                <w:szCs w:val="23"/>
              </w:rPr>
              <w:t>I. Требования к специальности (направлению подготовки)</w:t>
            </w:r>
          </w:p>
        </w:tc>
        <w:tc>
          <w:tcPr>
            <w:tcW w:w="8040" w:type="dxa"/>
            <w:gridSpan w:val="2"/>
          </w:tcPr>
          <w:p w:rsidR="006072FD" w:rsidRPr="006072FD" w:rsidRDefault="006072FD" w:rsidP="006072FD">
            <w:pPr>
              <w:ind w:firstLine="0"/>
              <w:rPr>
                <w:sz w:val="23"/>
                <w:szCs w:val="23"/>
              </w:rPr>
            </w:pPr>
            <w:r>
              <w:rPr>
                <w:sz w:val="23"/>
                <w:szCs w:val="23"/>
              </w:rPr>
              <w:t>С</w:t>
            </w:r>
            <w:r w:rsidRPr="00DE520E">
              <w:rPr>
                <w:sz w:val="23"/>
                <w:szCs w:val="23"/>
              </w:rPr>
              <w:t xml:space="preserve">пециальности, направления подготовки: </w:t>
            </w:r>
            <w:proofErr w:type="gramStart"/>
            <w:r w:rsidRPr="00DE520E">
              <w:rPr>
                <w:sz w:val="23"/>
                <w:szCs w:val="23"/>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F951D9">
              <w:rPr>
                <w:sz w:val="23"/>
                <w:szCs w:val="23"/>
              </w:rPr>
              <w:t>, «Реклама и связи с общественностью», «Журналистика», «Русский язык и литература», «Филология»</w:t>
            </w:r>
            <w:r>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Pr="00DE520E">
              <w:rPr>
                <w:sz w:val="23"/>
                <w:szCs w:val="23"/>
              </w:rPr>
              <w:t xml:space="preserve">, для </w:t>
            </w:r>
            <w:proofErr w:type="gramStart"/>
            <w:r w:rsidRPr="00DE520E">
              <w:rPr>
                <w:sz w:val="23"/>
                <w:szCs w:val="23"/>
              </w:rPr>
              <w:t>которых</w:t>
            </w:r>
            <w:proofErr w:type="gramEnd"/>
            <w:r w:rsidRPr="00DE520E">
              <w:rPr>
                <w:sz w:val="23"/>
                <w:szCs w:val="23"/>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tc>
      </w:tr>
      <w:tr w:rsidR="006072FD" w:rsidRPr="00DE520E" w:rsidTr="006072FD">
        <w:tc>
          <w:tcPr>
            <w:tcW w:w="2272" w:type="dxa"/>
          </w:tcPr>
          <w:p w:rsidR="006072FD" w:rsidRPr="00DE520E" w:rsidRDefault="006072FD" w:rsidP="006072FD">
            <w:pPr>
              <w:ind w:firstLine="0"/>
              <w:rPr>
                <w:b/>
                <w:sz w:val="22"/>
                <w:szCs w:val="22"/>
              </w:rPr>
            </w:pPr>
            <w:r w:rsidRPr="00DE520E">
              <w:rPr>
                <w:b/>
                <w:bCs/>
                <w:sz w:val="23"/>
                <w:szCs w:val="23"/>
              </w:rPr>
              <w:t>II. Требования к профессиональным знаниям</w:t>
            </w:r>
          </w:p>
        </w:tc>
        <w:tc>
          <w:tcPr>
            <w:tcW w:w="2123" w:type="dxa"/>
          </w:tcPr>
          <w:p w:rsidR="006072FD" w:rsidRPr="00DE520E" w:rsidRDefault="006072FD" w:rsidP="006072FD">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6072FD" w:rsidRPr="00DE520E" w:rsidRDefault="006072FD" w:rsidP="006072FD">
            <w:pPr>
              <w:pStyle w:val="Default"/>
              <w:jc w:val="both"/>
              <w:rPr>
                <w:sz w:val="23"/>
                <w:szCs w:val="23"/>
              </w:rPr>
            </w:pPr>
            <w:r>
              <w:rPr>
                <w:sz w:val="23"/>
                <w:szCs w:val="23"/>
              </w:rPr>
              <w:t xml:space="preserve">1. </w:t>
            </w:r>
            <w:r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6072FD" w:rsidRPr="00DE520E" w:rsidRDefault="006072FD" w:rsidP="006072FD">
            <w:pPr>
              <w:pStyle w:val="Default"/>
              <w:jc w:val="both"/>
              <w:rPr>
                <w:sz w:val="23"/>
                <w:szCs w:val="23"/>
              </w:rPr>
            </w:pPr>
            <w:r>
              <w:rPr>
                <w:sz w:val="23"/>
                <w:szCs w:val="23"/>
              </w:rPr>
              <w:t xml:space="preserve">2. </w:t>
            </w:r>
            <w:r w:rsidRPr="00DE520E">
              <w:rPr>
                <w:sz w:val="23"/>
                <w:szCs w:val="23"/>
              </w:rPr>
              <w:t xml:space="preserve">Федеральный закон от 27 июля 2006 г. № 149-ФЗ «Об информации, информационных технологиях и о защите информации»; </w:t>
            </w:r>
          </w:p>
          <w:p w:rsidR="006072FD" w:rsidRPr="00DE520E" w:rsidRDefault="006072FD" w:rsidP="006072FD">
            <w:pPr>
              <w:pStyle w:val="Default"/>
              <w:jc w:val="both"/>
              <w:rPr>
                <w:sz w:val="23"/>
                <w:szCs w:val="23"/>
              </w:rPr>
            </w:pPr>
            <w:r>
              <w:rPr>
                <w:sz w:val="23"/>
                <w:szCs w:val="23"/>
              </w:rPr>
              <w:t xml:space="preserve">3. </w:t>
            </w:r>
            <w:r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072FD" w:rsidRPr="00DE520E" w:rsidRDefault="006072FD" w:rsidP="006072FD">
            <w:pPr>
              <w:pStyle w:val="Default"/>
              <w:jc w:val="both"/>
              <w:rPr>
                <w:sz w:val="23"/>
                <w:szCs w:val="23"/>
              </w:rPr>
            </w:pPr>
            <w:r>
              <w:rPr>
                <w:sz w:val="23"/>
                <w:szCs w:val="23"/>
              </w:rPr>
              <w:t xml:space="preserve">4. </w:t>
            </w:r>
            <w:r w:rsidRPr="00DE520E">
              <w:rPr>
                <w:sz w:val="23"/>
                <w:szCs w:val="23"/>
              </w:rPr>
              <w:t xml:space="preserve">Федеральный закон от 6 декабря 2011 г. № 402-ФЗ «О бухгалтерском учете»; </w:t>
            </w:r>
          </w:p>
          <w:p w:rsidR="006072FD" w:rsidRDefault="006072FD" w:rsidP="006072FD">
            <w:pPr>
              <w:pStyle w:val="Default"/>
              <w:jc w:val="both"/>
              <w:rPr>
                <w:sz w:val="23"/>
                <w:szCs w:val="23"/>
              </w:rPr>
            </w:pPr>
            <w:r w:rsidRPr="00DE520E">
              <w:rPr>
                <w:sz w:val="23"/>
                <w:szCs w:val="23"/>
              </w:rPr>
              <w:t xml:space="preserve">5. </w:t>
            </w:r>
            <w:r>
              <w:rPr>
                <w:sz w:val="23"/>
                <w:szCs w:val="23"/>
              </w:rPr>
              <w:t>П</w:t>
            </w:r>
            <w:r w:rsidRPr="00DE520E">
              <w:rPr>
                <w:sz w:val="23"/>
                <w:szCs w:val="23"/>
              </w:rPr>
              <w:t xml:space="preserve">остановление Правительства Российской Федерации от 10 ноября 2003 г. </w:t>
            </w:r>
            <w:r>
              <w:rPr>
                <w:sz w:val="23"/>
                <w:szCs w:val="23"/>
              </w:rPr>
              <w:t xml:space="preserve">№ 677 «Об общероссийских классификаторах технико-экономической информации в социально-экономической области»; </w:t>
            </w:r>
          </w:p>
          <w:p w:rsidR="006072FD" w:rsidRDefault="006072FD" w:rsidP="006072FD">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6072FD" w:rsidRDefault="006072FD" w:rsidP="006072FD">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6072FD" w:rsidRDefault="006072FD" w:rsidP="006072FD">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6072FD" w:rsidRDefault="006072FD" w:rsidP="006072FD">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w:t>
            </w:r>
            <w:r>
              <w:rPr>
                <w:sz w:val="23"/>
                <w:szCs w:val="23"/>
              </w:rPr>
              <w:lastRenderedPageBreak/>
              <w:t xml:space="preserve">субъектам официального статистического учета»; </w:t>
            </w:r>
          </w:p>
          <w:p w:rsidR="006072FD" w:rsidRDefault="006072FD" w:rsidP="006072FD">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6072FD" w:rsidRDefault="006072FD" w:rsidP="006072FD">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6072FD" w:rsidRDefault="006072FD" w:rsidP="006072FD">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6072FD" w:rsidRPr="00404251" w:rsidRDefault="006072FD" w:rsidP="006072FD">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6072FD" w:rsidRPr="00DE520E" w:rsidTr="006072FD">
        <w:tc>
          <w:tcPr>
            <w:tcW w:w="2272" w:type="dxa"/>
          </w:tcPr>
          <w:p w:rsidR="006072FD" w:rsidRPr="00DE520E" w:rsidRDefault="006072FD" w:rsidP="006072FD">
            <w:pPr>
              <w:ind w:firstLine="0"/>
              <w:rPr>
                <w:b/>
                <w:sz w:val="22"/>
                <w:szCs w:val="22"/>
              </w:rPr>
            </w:pPr>
          </w:p>
        </w:tc>
        <w:tc>
          <w:tcPr>
            <w:tcW w:w="2123" w:type="dxa"/>
          </w:tcPr>
          <w:p w:rsidR="006072FD" w:rsidRPr="00DE520E" w:rsidRDefault="006072FD" w:rsidP="006072FD">
            <w:pPr>
              <w:ind w:firstLine="0"/>
              <w:jc w:val="left"/>
              <w:rPr>
                <w:b/>
                <w:sz w:val="22"/>
                <w:szCs w:val="22"/>
              </w:rPr>
            </w:pPr>
            <w:r w:rsidRPr="00DE520E">
              <w:rPr>
                <w:b/>
                <w:bCs/>
                <w:sz w:val="23"/>
                <w:szCs w:val="23"/>
              </w:rPr>
              <w:t>2. Иные профессиональные знания</w:t>
            </w:r>
          </w:p>
        </w:tc>
        <w:tc>
          <w:tcPr>
            <w:tcW w:w="5917" w:type="dxa"/>
          </w:tcPr>
          <w:p w:rsidR="004F75E5" w:rsidRDefault="004F75E5" w:rsidP="004F75E5">
            <w:pPr>
              <w:pStyle w:val="a4"/>
              <w:spacing w:before="0" w:beforeAutospacing="0" w:after="0" w:afterAutospacing="0"/>
              <w:jc w:val="both"/>
              <w:rPr>
                <w:sz w:val="23"/>
                <w:szCs w:val="23"/>
              </w:rPr>
            </w:pPr>
            <w:r>
              <w:rPr>
                <w:sz w:val="23"/>
                <w:szCs w:val="23"/>
              </w:rPr>
              <w:t>- основные направления коммуникационной политики государственного органа;</w:t>
            </w:r>
          </w:p>
          <w:p w:rsidR="004F75E5" w:rsidRDefault="004F75E5" w:rsidP="004F75E5">
            <w:pPr>
              <w:pStyle w:val="a4"/>
              <w:spacing w:before="0" w:beforeAutospacing="0" w:after="0" w:afterAutospacing="0"/>
              <w:jc w:val="both"/>
              <w:rPr>
                <w:sz w:val="23"/>
                <w:szCs w:val="23"/>
              </w:rPr>
            </w:pPr>
            <w:r>
              <w:rPr>
                <w:sz w:val="23"/>
                <w:szCs w:val="23"/>
              </w:rPr>
              <w:t>- общие вопросы в области взаимодействия государственного органа со СМИ и общественными организациями;</w:t>
            </w:r>
          </w:p>
          <w:p w:rsidR="004F75E5" w:rsidRDefault="004F75E5" w:rsidP="004F75E5">
            <w:pPr>
              <w:pStyle w:val="a4"/>
              <w:spacing w:before="0" w:beforeAutospacing="0" w:after="0" w:afterAutospacing="0"/>
              <w:jc w:val="both"/>
              <w:rPr>
                <w:sz w:val="23"/>
                <w:szCs w:val="23"/>
              </w:rPr>
            </w:pPr>
            <w:r>
              <w:rPr>
                <w:sz w:val="23"/>
                <w:szCs w:val="23"/>
              </w:rPr>
              <w:t>- основы композиции и стиля информационных сообщений, статей, обращений, публичных выступлений;</w:t>
            </w:r>
          </w:p>
          <w:p w:rsidR="006072FD" w:rsidRDefault="004F75E5" w:rsidP="004F75E5">
            <w:pPr>
              <w:pStyle w:val="Default"/>
              <w:jc w:val="both"/>
              <w:rPr>
                <w:sz w:val="23"/>
                <w:szCs w:val="23"/>
              </w:rPr>
            </w:pPr>
            <w:r>
              <w:rPr>
                <w:sz w:val="23"/>
                <w:szCs w:val="23"/>
              </w:rPr>
              <w:t>- понятие базовых информационных ресурсов</w:t>
            </w:r>
            <w:r w:rsidR="00F951D9">
              <w:rPr>
                <w:sz w:val="23"/>
                <w:szCs w:val="23"/>
              </w:rPr>
              <w:t>;</w:t>
            </w:r>
          </w:p>
          <w:p w:rsidR="00F951D9" w:rsidRDefault="00F951D9" w:rsidP="004F75E5">
            <w:pPr>
              <w:pStyle w:val="Default"/>
              <w:jc w:val="both"/>
              <w:rPr>
                <w:sz w:val="23"/>
                <w:szCs w:val="23"/>
              </w:rPr>
            </w:pPr>
            <w:r>
              <w:rPr>
                <w:sz w:val="23"/>
                <w:szCs w:val="23"/>
              </w:rPr>
              <w:t xml:space="preserve">- порядок создания и раскрутки сайтов, их дизайн, </w:t>
            </w:r>
            <w:proofErr w:type="spellStart"/>
            <w:r>
              <w:rPr>
                <w:sz w:val="23"/>
                <w:szCs w:val="23"/>
              </w:rPr>
              <w:t>медийное</w:t>
            </w:r>
            <w:proofErr w:type="spellEnd"/>
            <w:r>
              <w:rPr>
                <w:sz w:val="23"/>
                <w:szCs w:val="23"/>
              </w:rPr>
              <w:t xml:space="preserve"> и контекстное продвижение;</w:t>
            </w:r>
          </w:p>
          <w:p w:rsidR="00F951D9" w:rsidRDefault="00F951D9" w:rsidP="00F951D9">
            <w:pPr>
              <w:pStyle w:val="Default"/>
              <w:jc w:val="both"/>
              <w:rPr>
                <w:sz w:val="23"/>
                <w:szCs w:val="23"/>
              </w:rPr>
            </w:pPr>
            <w:r>
              <w:rPr>
                <w:sz w:val="23"/>
                <w:szCs w:val="23"/>
              </w:rPr>
              <w:t xml:space="preserve">- порядок наполнения официального </w:t>
            </w:r>
            <w:proofErr w:type="gramStart"/>
            <w:r>
              <w:rPr>
                <w:sz w:val="23"/>
                <w:szCs w:val="23"/>
              </w:rPr>
              <w:t>интернет-портала</w:t>
            </w:r>
            <w:proofErr w:type="gramEnd"/>
            <w:r>
              <w:rPr>
                <w:sz w:val="23"/>
                <w:szCs w:val="23"/>
              </w:rPr>
              <w:t xml:space="preserve"> и представительств </w:t>
            </w:r>
            <w:proofErr w:type="spellStart"/>
            <w:r>
              <w:rPr>
                <w:sz w:val="23"/>
                <w:szCs w:val="23"/>
              </w:rPr>
              <w:t>тероргана</w:t>
            </w:r>
            <w:proofErr w:type="spellEnd"/>
            <w:r>
              <w:rPr>
                <w:sz w:val="23"/>
                <w:szCs w:val="23"/>
              </w:rPr>
              <w:t xml:space="preserve"> в социальных сетях;</w:t>
            </w:r>
          </w:p>
          <w:p w:rsidR="00F951D9" w:rsidRPr="00404251" w:rsidRDefault="00F951D9" w:rsidP="00F951D9">
            <w:pPr>
              <w:pStyle w:val="Default"/>
              <w:jc w:val="both"/>
              <w:rPr>
                <w:sz w:val="23"/>
                <w:szCs w:val="23"/>
              </w:rPr>
            </w:pPr>
            <w:r>
              <w:rPr>
                <w:sz w:val="23"/>
                <w:szCs w:val="23"/>
              </w:rPr>
              <w:t xml:space="preserve">- подготовка материалов для наполнения официального </w:t>
            </w:r>
            <w:proofErr w:type="gramStart"/>
            <w:r>
              <w:rPr>
                <w:sz w:val="23"/>
                <w:szCs w:val="23"/>
              </w:rPr>
              <w:t>интернет-портала</w:t>
            </w:r>
            <w:proofErr w:type="gramEnd"/>
            <w:r>
              <w:rPr>
                <w:sz w:val="23"/>
                <w:szCs w:val="23"/>
              </w:rPr>
              <w:t xml:space="preserve"> и представительств </w:t>
            </w:r>
            <w:proofErr w:type="spellStart"/>
            <w:r>
              <w:rPr>
                <w:sz w:val="23"/>
                <w:szCs w:val="23"/>
              </w:rPr>
              <w:t>тероргана</w:t>
            </w:r>
            <w:proofErr w:type="spellEnd"/>
            <w:r>
              <w:rPr>
                <w:sz w:val="23"/>
                <w:szCs w:val="23"/>
              </w:rPr>
              <w:t xml:space="preserve"> в социальных сетях.</w:t>
            </w:r>
          </w:p>
        </w:tc>
      </w:tr>
      <w:tr w:rsidR="006072FD" w:rsidRPr="00DE520E" w:rsidTr="006072FD">
        <w:tc>
          <w:tcPr>
            <w:tcW w:w="4395" w:type="dxa"/>
            <w:gridSpan w:val="2"/>
          </w:tcPr>
          <w:p w:rsidR="006072FD" w:rsidRPr="00DE520E" w:rsidRDefault="006072FD" w:rsidP="006072FD">
            <w:pPr>
              <w:ind w:firstLine="0"/>
              <w:rPr>
                <w:b/>
                <w:sz w:val="22"/>
                <w:szCs w:val="22"/>
              </w:rPr>
            </w:pPr>
            <w:r w:rsidRPr="00DE520E">
              <w:rPr>
                <w:b/>
                <w:bCs/>
                <w:sz w:val="23"/>
                <w:szCs w:val="23"/>
              </w:rPr>
              <w:t>III. Требования к профессиональным умениям</w:t>
            </w:r>
          </w:p>
        </w:tc>
        <w:tc>
          <w:tcPr>
            <w:tcW w:w="5917" w:type="dxa"/>
          </w:tcPr>
          <w:p w:rsidR="004F75E5" w:rsidRDefault="004F75E5" w:rsidP="004F75E5">
            <w:pPr>
              <w:pStyle w:val="a4"/>
              <w:spacing w:before="0" w:beforeAutospacing="0" w:after="0" w:afterAutospacing="0"/>
              <w:jc w:val="both"/>
              <w:rPr>
                <w:sz w:val="23"/>
                <w:szCs w:val="23"/>
              </w:rPr>
            </w:pPr>
            <w:r w:rsidRPr="00EA01A2">
              <w:rPr>
                <w:sz w:val="23"/>
                <w:szCs w:val="23"/>
              </w:rPr>
              <w:t>- подготовка аналитических, информационных и других материалов</w:t>
            </w:r>
            <w:r>
              <w:rPr>
                <w:sz w:val="23"/>
                <w:szCs w:val="23"/>
              </w:rPr>
              <w:t>;</w:t>
            </w:r>
          </w:p>
          <w:p w:rsidR="00F951D9" w:rsidRDefault="00F951D9" w:rsidP="004F75E5">
            <w:pPr>
              <w:pStyle w:val="a4"/>
              <w:spacing w:before="0" w:beforeAutospacing="0" w:after="0" w:afterAutospacing="0"/>
              <w:jc w:val="both"/>
              <w:rPr>
                <w:sz w:val="23"/>
                <w:szCs w:val="23"/>
              </w:rPr>
            </w:pPr>
            <w:r>
              <w:rPr>
                <w:sz w:val="23"/>
                <w:szCs w:val="23"/>
              </w:rPr>
              <w:t xml:space="preserve">- умение </w:t>
            </w:r>
          </w:p>
          <w:p w:rsidR="004F75E5" w:rsidRDefault="004F75E5" w:rsidP="004F75E5">
            <w:pPr>
              <w:pStyle w:val="a4"/>
              <w:spacing w:before="0" w:beforeAutospacing="0" w:after="0" w:afterAutospacing="0"/>
              <w:jc w:val="both"/>
              <w:rPr>
                <w:sz w:val="23"/>
                <w:szCs w:val="23"/>
              </w:rPr>
            </w:pPr>
            <w:r>
              <w:rPr>
                <w:sz w:val="23"/>
                <w:szCs w:val="23"/>
              </w:rPr>
              <w:t>- работа с различными источниками административной и статистической информации;</w:t>
            </w:r>
          </w:p>
          <w:p w:rsidR="004F75E5" w:rsidRDefault="004F75E5" w:rsidP="004F75E5">
            <w:pPr>
              <w:pStyle w:val="a4"/>
              <w:spacing w:before="0" w:beforeAutospacing="0" w:after="0" w:afterAutospacing="0"/>
              <w:jc w:val="both"/>
              <w:rPr>
                <w:sz w:val="23"/>
                <w:szCs w:val="23"/>
              </w:rPr>
            </w:pPr>
            <w:r>
              <w:rPr>
                <w:sz w:val="23"/>
                <w:szCs w:val="23"/>
              </w:rPr>
              <w:t>- применение современных информационно-коммуникационных технологий;</w:t>
            </w:r>
          </w:p>
          <w:p w:rsidR="004F75E5" w:rsidRPr="00404251" w:rsidRDefault="004F75E5" w:rsidP="004F75E5">
            <w:pPr>
              <w:pStyle w:val="Default"/>
              <w:jc w:val="both"/>
              <w:rPr>
                <w:sz w:val="23"/>
                <w:szCs w:val="23"/>
              </w:rPr>
            </w:pPr>
            <w:r>
              <w:rPr>
                <w:sz w:val="23"/>
                <w:szCs w:val="23"/>
              </w:rPr>
              <w:t xml:space="preserve">- знание принципов </w:t>
            </w:r>
            <w:r>
              <w:rPr>
                <w:sz w:val="23"/>
                <w:szCs w:val="23"/>
                <w:lang w:val="en-US"/>
              </w:rPr>
              <w:t>SMM</w:t>
            </w:r>
            <w:r>
              <w:rPr>
                <w:sz w:val="23"/>
                <w:szCs w:val="23"/>
              </w:rPr>
              <w:t>-технологий при работе с социальными сетями.</w:t>
            </w:r>
          </w:p>
        </w:tc>
      </w:tr>
    </w:tbl>
    <w:p w:rsidR="006072FD" w:rsidRDefault="006072FD" w:rsidP="00702F85">
      <w:pPr>
        <w:pStyle w:val="Default"/>
        <w:rPr>
          <w:b/>
          <w:bCs/>
          <w:sz w:val="23"/>
          <w:szCs w:val="23"/>
        </w:rPr>
      </w:pPr>
    </w:p>
    <w:p w:rsidR="006C4E5A" w:rsidRDefault="006C4E5A" w:rsidP="006C4E5A">
      <w:pPr>
        <w:jc w:val="center"/>
        <w:rPr>
          <w:sz w:val="23"/>
          <w:szCs w:val="23"/>
        </w:rPr>
      </w:pPr>
    </w:p>
    <w:p w:rsidR="007C1822" w:rsidRPr="002236DF" w:rsidRDefault="007C1822" w:rsidP="007C1822">
      <w:pPr>
        <w:pStyle w:val="a4"/>
        <w:spacing w:before="0" w:beforeAutospacing="0" w:after="0" w:afterAutospacing="0"/>
        <w:jc w:val="center"/>
        <w:rPr>
          <w:b/>
          <w:bCs/>
          <w:spacing w:val="-5"/>
        </w:rPr>
      </w:pPr>
      <w:r w:rsidRPr="002236DF">
        <w:rPr>
          <w:b/>
        </w:rPr>
        <w:t>Ведущая группа –</w:t>
      </w:r>
      <w:r w:rsidR="00702F85">
        <w:rPr>
          <w:b/>
        </w:rPr>
        <w:t xml:space="preserve"> </w:t>
      </w:r>
      <w:r>
        <w:rPr>
          <w:b/>
          <w:bCs/>
          <w:spacing w:val="-5"/>
        </w:rPr>
        <w:t xml:space="preserve">отдел статистики уровня жизни, обследований домашних хозяйств, населения и здравоохранения, отдел статистики рыночных услуг, отдел статистики труда, </w:t>
      </w:r>
      <w:r w:rsidR="003F6233">
        <w:rPr>
          <w:b/>
          <w:bCs/>
          <w:spacing w:val="-5"/>
        </w:rPr>
        <w:t>образования, науки и инноваций</w:t>
      </w:r>
      <w:r>
        <w:rPr>
          <w:b/>
          <w:bCs/>
          <w:spacing w:val="-5"/>
        </w:rPr>
        <w:t>, отдел организации и прове</w:t>
      </w:r>
      <w:r w:rsidR="003F6233">
        <w:rPr>
          <w:b/>
          <w:bCs/>
          <w:spacing w:val="-5"/>
        </w:rPr>
        <w:t>дения переписей и обследований, отдел обработки статистической информации</w:t>
      </w:r>
    </w:p>
    <w:p w:rsidR="007C1822" w:rsidRPr="00893A4B" w:rsidRDefault="007C1822" w:rsidP="007C1822">
      <w:pPr>
        <w:ind w:firstLine="0"/>
        <w:jc w:val="center"/>
        <w:rPr>
          <w:b/>
          <w:sz w:val="24"/>
          <w:szCs w:val="24"/>
        </w:rPr>
      </w:pPr>
      <w:r w:rsidRPr="00893A4B">
        <w:rPr>
          <w:b/>
          <w:sz w:val="24"/>
          <w:szCs w:val="24"/>
        </w:rPr>
        <w:t xml:space="preserve">Старшая группа </w:t>
      </w:r>
      <w:proofErr w:type="gramStart"/>
      <w:r w:rsidRPr="00893A4B">
        <w:rPr>
          <w:b/>
          <w:sz w:val="24"/>
          <w:szCs w:val="24"/>
        </w:rPr>
        <w:t>–</w:t>
      </w:r>
      <w:r>
        <w:rPr>
          <w:b/>
          <w:sz w:val="24"/>
          <w:szCs w:val="24"/>
        </w:rPr>
        <w:t>о</w:t>
      </w:r>
      <w:proofErr w:type="gramEnd"/>
      <w:r>
        <w:rPr>
          <w:b/>
          <w:sz w:val="24"/>
          <w:szCs w:val="24"/>
        </w:rPr>
        <w:t xml:space="preserve">тдел статистики труда, образования, науки и инноваций, </w:t>
      </w:r>
      <w:r w:rsidRPr="00893A4B">
        <w:rPr>
          <w:b/>
          <w:sz w:val="24"/>
          <w:szCs w:val="24"/>
        </w:rPr>
        <w:t>отдел статистики уровня жизни, обследований домашних хозяйс</w:t>
      </w:r>
      <w:r>
        <w:rPr>
          <w:b/>
          <w:sz w:val="24"/>
          <w:szCs w:val="24"/>
        </w:rPr>
        <w:t xml:space="preserve">тв, населения и здравоохранения, </w:t>
      </w:r>
      <w:r w:rsidRPr="00893A4B">
        <w:rPr>
          <w:b/>
          <w:sz w:val="24"/>
          <w:szCs w:val="24"/>
        </w:rPr>
        <w:t>отдел статистики цен, финансов, строительства, инвестиций и ж</w:t>
      </w:r>
      <w:r>
        <w:rPr>
          <w:b/>
          <w:sz w:val="24"/>
          <w:szCs w:val="24"/>
        </w:rPr>
        <w:t xml:space="preserve">илищно-коммунального хозяйства, </w:t>
      </w:r>
      <w:r w:rsidR="003F6233">
        <w:rPr>
          <w:b/>
          <w:sz w:val="24"/>
          <w:szCs w:val="24"/>
        </w:rPr>
        <w:t xml:space="preserve">отдел статистики предприятий, региональных счетов, балансов и ведения Статистического регистра и общероссийских классификаторов, </w:t>
      </w:r>
      <w:r>
        <w:rPr>
          <w:b/>
          <w:sz w:val="24"/>
          <w:szCs w:val="24"/>
        </w:rPr>
        <w:t xml:space="preserve">отдел обработки статистической информации, </w:t>
      </w:r>
      <w:r w:rsidR="003F6233">
        <w:rPr>
          <w:b/>
          <w:sz w:val="24"/>
          <w:szCs w:val="24"/>
        </w:rPr>
        <w:t xml:space="preserve">отдел статистики рыночных услуг, отдел статистики сельского </w:t>
      </w:r>
      <w:r w:rsidR="003F6233">
        <w:rPr>
          <w:b/>
          <w:sz w:val="24"/>
          <w:szCs w:val="24"/>
        </w:rPr>
        <w:lastRenderedPageBreak/>
        <w:t xml:space="preserve">хозяйства и окружающей природной среды, </w:t>
      </w:r>
      <w:r>
        <w:rPr>
          <w:b/>
          <w:sz w:val="24"/>
          <w:szCs w:val="24"/>
        </w:rPr>
        <w:t>отдел организации и прове</w:t>
      </w:r>
      <w:r w:rsidR="003F6233">
        <w:rPr>
          <w:b/>
          <w:sz w:val="24"/>
          <w:szCs w:val="24"/>
        </w:rPr>
        <w:t>дения переписей и обследований</w:t>
      </w:r>
    </w:p>
    <w:p w:rsidR="007C1822" w:rsidRDefault="007C1822" w:rsidP="006C4E5A">
      <w:pPr>
        <w:jc w:val="center"/>
        <w:rPr>
          <w:sz w:val="23"/>
          <w:szCs w:val="23"/>
        </w:rPr>
      </w:pPr>
    </w:p>
    <w:p w:rsidR="007C1822" w:rsidRPr="006C4E5A" w:rsidRDefault="007C1822" w:rsidP="006C4E5A">
      <w:pPr>
        <w:jc w:val="center"/>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8" w:name="_Toc406419285"/>
            <w:bookmarkStart w:id="19" w:name="_Toc479853494"/>
            <w:bookmarkStart w:id="20" w:name="_Toc479863762"/>
            <w:r w:rsidRPr="00DE520E">
              <w:rPr>
                <w:b/>
                <w:bCs/>
                <w:sz w:val="23"/>
                <w:szCs w:val="23"/>
              </w:rPr>
              <w:t>I. Требования к специальности (направлению подготовки)</w:t>
            </w:r>
          </w:p>
        </w:tc>
        <w:tc>
          <w:tcPr>
            <w:tcW w:w="8040" w:type="dxa"/>
            <w:gridSpan w:val="2"/>
          </w:tcPr>
          <w:p w:rsidR="006072FD" w:rsidRPr="006072FD" w:rsidRDefault="006072FD" w:rsidP="00DE520E">
            <w:pPr>
              <w:ind w:firstLine="0"/>
              <w:rPr>
                <w:sz w:val="23"/>
                <w:szCs w:val="23"/>
              </w:rPr>
            </w:pPr>
            <w:r>
              <w:rPr>
                <w:sz w:val="23"/>
                <w:szCs w:val="23"/>
              </w:rPr>
              <w:t>С</w:t>
            </w:r>
            <w:r w:rsidR="00A02383" w:rsidRPr="00DE520E">
              <w:rPr>
                <w:sz w:val="23"/>
                <w:szCs w:val="23"/>
              </w:rPr>
              <w:t xml:space="preserve">пециальности, направления подготовки: </w:t>
            </w:r>
            <w:proofErr w:type="gramStart"/>
            <w:r w:rsidR="00A02383" w:rsidRPr="00DE520E">
              <w:rPr>
                <w:sz w:val="23"/>
                <w:szCs w:val="23"/>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00A02383"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00A02383"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w:t>
            </w:r>
            <w:r>
              <w:rPr>
                <w:sz w:val="23"/>
                <w:szCs w:val="23"/>
              </w:rPr>
              <w:lastRenderedPageBreak/>
              <w:t xml:space="preserve">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proofErr w:type="gramStart"/>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702F85">
              <w:rPr>
                <w:sz w:val="23"/>
                <w:szCs w:val="23"/>
              </w:rPr>
              <w:t xml:space="preserve">; сбор, обработка, хранение, распространение, предоставление официальной статистической информации; подготовка </w:t>
            </w:r>
            <w:r w:rsidR="007023B8">
              <w:rPr>
                <w:sz w:val="23"/>
                <w:szCs w:val="23"/>
              </w:rPr>
              <w:t>экономических описаний задач по сбору и обработке статистических данных.</w:t>
            </w:r>
            <w:proofErr w:type="gramEnd"/>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lastRenderedPageBreak/>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firstRow="0" w:lastRow="0" w:firstColumn="0" w:lastColumn="0" w:noHBand="0" w:noVBand="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lastRenderedPageBreak/>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firstRow="0" w:lastRow="0" w:firstColumn="0" w:lastColumn="0" w:noHBand="0" w:noVBand="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w:t>
                  </w:r>
                  <w:proofErr w:type="gramStart"/>
                  <w:r w:rsidR="005A6E6B">
                    <w:rPr>
                      <w:sz w:val="23"/>
                      <w:szCs w:val="23"/>
                    </w:rPr>
                    <w:t>мат</w:t>
                  </w:r>
                  <w:r w:rsidR="00DE6E01">
                    <w:rPr>
                      <w:sz w:val="23"/>
                      <w:szCs w:val="23"/>
                    </w:rPr>
                    <w:t xml:space="preserve"> </w:t>
                  </w:r>
                  <w:proofErr w:type="spellStart"/>
                  <w:r w:rsidR="005A6E6B">
                    <w:rPr>
                      <w:sz w:val="23"/>
                      <w:szCs w:val="23"/>
                    </w:rPr>
                    <w:t>ериалов</w:t>
                  </w:r>
                  <w:proofErr w:type="spellEnd"/>
                  <w:proofErr w:type="gramEnd"/>
                  <w:r w:rsidR="005A6E6B">
                    <w:rPr>
                      <w:sz w:val="23"/>
                      <w:szCs w:val="23"/>
                    </w:rPr>
                    <w:t>.</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13D5D" w:rsidRDefault="00913D5D" w:rsidP="004A2A50">
      <w:pPr>
        <w:ind w:firstLine="0"/>
        <w:jc w:val="center"/>
        <w:rPr>
          <w:b/>
          <w:bCs/>
          <w:color w:val="000000"/>
          <w:sz w:val="24"/>
        </w:rPr>
      </w:pPr>
    </w:p>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6C785D" w:rsidRDefault="006C785D" w:rsidP="009B5F49">
      <w:pPr>
        <w:jc w:val="right"/>
      </w:pPr>
    </w:p>
    <w:p w:rsidR="006C785D" w:rsidRDefault="006C785D" w:rsidP="009B5F49">
      <w:pPr>
        <w:jc w:val="right"/>
      </w:pP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lastRenderedPageBreak/>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1" w:name="_Toc479853440"/>
            <w:r w:rsidRPr="002D359D">
              <w:rPr>
                <w:sz w:val="22"/>
                <w:szCs w:val="22"/>
              </w:rPr>
              <w:t>Ведение делопроизводства, электронного документооборота и архивного дела</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2"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2"/>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w:t>
            </w:r>
            <w:r>
              <w:rPr>
                <w:color w:val="000000"/>
                <w:sz w:val="22"/>
                <w:szCs w:val="22"/>
              </w:rPr>
              <w:lastRenderedPageBreak/>
              <w:t xml:space="preserve">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lastRenderedPageBreak/>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8"/>
    <w:bookmarkEnd w:id="19"/>
    <w:bookmarkEnd w:id="20"/>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504DAB" w:rsidP="008C12D2">
      <w:r>
        <w:t xml:space="preserve">- </w:t>
      </w:r>
      <w:r w:rsidR="008C12D2" w:rsidRPr="0034562A">
        <w:t xml:space="preserve">копию трудовой книжки (за исключением случаев, когда служебная (трудовая) деятельность осуществляется впервые), </w:t>
      </w:r>
      <w:r w:rsidR="008C12D2" w:rsidRPr="0034562A">
        <w:rPr>
          <w:b/>
        </w:rPr>
        <w:t>заверенную нотариально или кадровой службой по месту работы (службы)</w:t>
      </w:r>
      <w:r w:rsidR="008C12D2" w:rsidRPr="0034562A">
        <w:t>, или иные документы, подтверждающие трудовую (служебную) деятельность гражданина;</w:t>
      </w:r>
    </w:p>
    <w:p w:rsidR="008C12D2" w:rsidRPr="0034562A" w:rsidRDefault="00504DAB" w:rsidP="008C12D2">
      <w:r>
        <w:t xml:space="preserve">- </w:t>
      </w:r>
      <w:r w:rsidR="008C12D2"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8C12D2" w:rsidRPr="0034562A">
        <w:rPr>
          <w:b/>
        </w:rPr>
        <w:t>заверенные нотариально или кадровой службой по месту работы (службы)</w:t>
      </w:r>
      <w:r w:rsidR="008C12D2" w:rsidRPr="0034562A">
        <w:t>;</w:t>
      </w:r>
    </w:p>
    <w:p w:rsidR="0034562A" w:rsidRDefault="00504DAB" w:rsidP="002A1B64">
      <w:proofErr w:type="gramStart"/>
      <w:r>
        <w:t xml:space="preserve">д) </w:t>
      </w:r>
      <w:r w:rsidR="00F66FBD" w:rsidRPr="0034562A">
        <w:t>оригинал заключения медицинского учреждения</w:t>
      </w:r>
      <w:r w:rsidR="004603C4"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004603C4" w:rsidRPr="0034562A">
        <w:t>);</w:t>
      </w:r>
      <w:proofErr w:type="gramEnd"/>
    </w:p>
    <w:p w:rsidR="007F5054" w:rsidRPr="008C1637" w:rsidRDefault="00504DAB" w:rsidP="007F5054">
      <w:r>
        <w:t xml:space="preserve">е) </w:t>
      </w:r>
      <w:r w:rsidR="007F5054" w:rsidRPr="002A1B64">
        <w:t>справку-</w:t>
      </w:r>
      <w:proofErr w:type="spellStart"/>
      <w:r w:rsidR="007F5054" w:rsidRPr="002A1B64">
        <w:t>объективку</w:t>
      </w:r>
      <w:proofErr w:type="spellEnd"/>
      <w:r w:rsidR="007F5054" w:rsidRPr="002A1B64">
        <w:t xml:space="preserve"> по образцу, размещенному на официальном сайте Сах</w:t>
      </w:r>
      <w:proofErr w:type="gramStart"/>
      <w:r w:rsidR="007F5054" w:rsidRPr="002A1B64">
        <w:t>а(</w:t>
      </w:r>
      <w:proofErr w:type="gramEnd"/>
      <w:r w:rsidR="007F5054" w:rsidRPr="002A1B64">
        <w:t>Якутия)</w:t>
      </w:r>
      <w:proofErr w:type="spellStart"/>
      <w:r w:rsidR="007F5054" w:rsidRPr="002A1B64">
        <w:t>стата</w:t>
      </w:r>
      <w:proofErr w:type="spellEnd"/>
      <w:r w:rsidR="007F5054" w:rsidRPr="002A1B64">
        <w:t>;</w:t>
      </w:r>
    </w:p>
    <w:p w:rsidR="00020A6A" w:rsidRDefault="00504DAB" w:rsidP="00020A6A">
      <w:r>
        <w:t>ж) и</w:t>
      </w:r>
      <w:r w:rsidR="007F5054">
        <w:t>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t>Гражданский служащий,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t>;</w:t>
      </w:r>
    </w:p>
    <w:p w:rsidR="007F5054" w:rsidRDefault="006C6834" w:rsidP="007F5054">
      <w:r>
        <w:lastRenderedPageBreak/>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795D8B" w:rsidRDefault="005565F2" w:rsidP="005565F2">
      <w:r>
        <w:t xml:space="preserve">в) </w:t>
      </w:r>
      <w:r w:rsidR="00795D8B" w:rsidRPr="002A1B64">
        <w:t>справку-</w:t>
      </w:r>
      <w:proofErr w:type="spellStart"/>
      <w:r w:rsidR="00795D8B" w:rsidRPr="002A1B64">
        <w:t>объективку</w:t>
      </w:r>
      <w:proofErr w:type="spellEnd"/>
      <w:r w:rsidR="00795D8B" w:rsidRPr="002A1B64">
        <w:t xml:space="preserve"> по образцу, размещенному на официальном сайте Сах</w:t>
      </w:r>
      <w:proofErr w:type="gramStart"/>
      <w:r w:rsidR="00795D8B" w:rsidRPr="002A1B64">
        <w:t>а(</w:t>
      </w:r>
      <w:proofErr w:type="gramEnd"/>
      <w:r w:rsidR="00795D8B" w:rsidRPr="002A1B64">
        <w:t>Якутия)</w:t>
      </w:r>
      <w:proofErr w:type="spellStart"/>
      <w:r w:rsidR="00795D8B" w:rsidRPr="002A1B64">
        <w:t>стата</w:t>
      </w:r>
      <w:proofErr w:type="spellEnd"/>
      <w:r w:rsidR="00795D8B" w:rsidRPr="002A1B64">
        <w:t>;</w:t>
      </w:r>
    </w:p>
    <w:p w:rsidR="005565F2" w:rsidRDefault="00795D8B" w:rsidP="005565F2">
      <w:r>
        <w:t xml:space="preserve">г) </w:t>
      </w:r>
      <w:r w:rsidR="00CC7C42" w:rsidRPr="003511A7">
        <w:t>согласие на обработку персональ</w:t>
      </w:r>
      <w:r w:rsidR="005565F2">
        <w:t>ных данных в Сах</w:t>
      </w:r>
      <w:proofErr w:type="gramStart"/>
      <w:r w:rsidR="005565F2">
        <w:t>а(</w:t>
      </w:r>
      <w:proofErr w:type="gramEnd"/>
      <w:r w:rsidR="005565F2">
        <w:t>Якутия)</w:t>
      </w:r>
      <w:proofErr w:type="spellStart"/>
      <w:r w:rsidR="005565F2">
        <w:t>стате</w:t>
      </w:r>
      <w:proofErr w:type="spellEnd"/>
      <w:r w:rsidR="005565F2">
        <w:t>;</w:t>
      </w:r>
    </w:p>
    <w:p w:rsidR="006319EE" w:rsidRPr="005565F2" w:rsidRDefault="00795D8B" w:rsidP="005565F2">
      <w:r>
        <w:t>д</w:t>
      </w:r>
      <w:r w:rsidR="005565F2">
        <w:t xml:space="preserve">) </w:t>
      </w:r>
      <w:hyperlink r:id="rId15"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4D6E10" w:rsidRPr="008C1637" w:rsidRDefault="004D6E10" w:rsidP="00A5657D">
      <w:pPr>
        <w:ind w:firstLine="0"/>
      </w:pPr>
    </w:p>
    <w:tbl>
      <w:tblPr>
        <w:tblW w:w="9711" w:type="dxa"/>
        <w:jc w:val="center"/>
        <w:tblInd w:w="-318" w:type="dxa"/>
        <w:tblCellMar>
          <w:left w:w="0" w:type="dxa"/>
          <w:right w:w="0" w:type="dxa"/>
        </w:tblCellMar>
        <w:tblLook w:val="04A0" w:firstRow="1" w:lastRow="0" w:firstColumn="1" w:lastColumn="0" w:noHBand="0" w:noVBand="1"/>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w:t>
            </w:r>
            <w:proofErr w:type="gramStart"/>
            <w:r w:rsidR="005565F2">
              <w:rPr>
                <w:color w:val="000000"/>
              </w:rPr>
              <w:t>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roofErr w:type="gramEnd"/>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A55F91" w:rsidRDefault="00A55F91" w:rsidP="00296486">
      <w:pPr>
        <w:jc w:val="right"/>
      </w:pPr>
      <w:r>
        <w:t xml:space="preserve">  </w:t>
      </w: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296486" w:rsidRDefault="00296486" w:rsidP="00296486">
      <w:pPr>
        <w:jc w:val="right"/>
      </w:pPr>
      <w:r>
        <w:lastRenderedPageBreak/>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3" w:name="_Toc404604188"/>
      <w:bookmarkStart w:id="24" w:name="_Toc406419297"/>
      <w:r w:rsidRPr="00E913B0">
        <w:rPr>
          <w:caps/>
        </w:rPr>
        <w:t>Должностн</w:t>
      </w:r>
      <w:bookmarkEnd w:id="23"/>
      <w:bookmarkEnd w:id="24"/>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Default="00E913B0" w:rsidP="000607C6">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3323A7" w:rsidRDefault="00BA0488" w:rsidP="006A3BE4">
      <w:r>
        <w:t>Должностные обязанности зависят от н</w:t>
      </w:r>
      <w:r w:rsidR="006A3BE4">
        <w:t>аправления деятельности отдела.</w:t>
      </w:r>
    </w:p>
    <w:p w:rsidR="003323A7" w:rsidRPr="00530341" w:rsidRDefault="006A3BE4" w:rsidP="003323A7">
      <w:pPr>
        <w:rPr>
          <w:b/>
        </w:rPr>
      </w:pPr>
      <w:r>
        <w:rPr>
          <w:b/>
        </w:rPr>
        <w:t>1</w:t>
      </w:r>
      <w:r w:rsidR="003323A7" w:rsidRPr="00530341">
        <w:rPr>
          <w:b/>
        </w:rPr>
        <w:t xml:space="preserve">. Должностные обязанности </w:t>
      </w:r>
      <w:r w:rsidR="003323A7">
        <w:rPr>
          <w:b/>
        </w:rPr>
        <w:t xml:space="preserve">ведущей группы должностей отдела </w:t>
      </w:r>
      <w:r w:rsidR="003323A7" w:rsidRPr="00530341">
        <w:rPr>
          <w:b/>
        </w:rPr>
        <w:t>сводных статистических работ</w:t>
      </w:r>
      <w:r w:rsidR="003323A7">
        <w:rPr>
          <w:b/>
        </w:rPr>
        <w:t xml:space="preserve"> и общественных связей</w:t>
      </w:r>
      <w:r w:rsidR="003323A7" w:rsidRPr="00530341">
        <w:rPr>
          <w:b/>
        </w:rPr>
        <w:t>:</w:t>
      </w:r>
    </w:p>
    <w:p w:rsidR="003323A7" w:rsidRDefault="003323A7" w:rsidP="003323A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3323A7" w:rsidRDefault="003323A7" w:rsidP="003323A7">
      <w:r>
        <w:t>- организация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3323A7" w:rsidRDefault="003323A7" w:rsidP="003323A7">
      <w:r>
        <w:t>- организация работ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3323A7" w:rsidRDefault="003323A7" w:rsidP="003323A7">
      <w:r>
        <w:t>- осуществление работы по взаимодействию со средствами массовой информации и общественностью;</w:t>
      </w:r>
    </w:p>
    <w:p w:rsidR="00707EAC" w:rsidRDefault="00707EAC" w:rsidP="003323A7">
      <w:r>
        <w:t xml:space="preserve">- подготовка текстовых и визуальных материалов для наполнения официального </w:t>
      </w:r>
      <w:proofErr w:type="gramStart"/>
      <w:r>
        <w:t>и</w:t>
      </w:r>
      <w:r w:rsidR="00796804">
        <w:t>нт</w:t>
      </w:r>
      <w:r>
        <w:t>ернет-порта</w:t>
      </w:r>
      <w:r w:rsidR="00796804">
        <w:t>ла</w:t>
      </w:r>
      <w:proofErr w:type="gramEnd"/>
      <w:r w:rsidR="00796804">
        <w:t xml:space="preserve"> и представительств </w:t>
      </w:r>
      <w:proofErr w:type="spellStart"/>
      <w:r w:rsidR="00796804">
        <w:t>тероргана</w:t>
      </w:r>
      <w:proofErr w:type="spellEnd"/>
      <w:r w:rsidR="00796804">
        <w:t>;</w:t>
      </w:r>
    </w:p>
    <w:p w:rsidR="00796804" w:rsidRDefault="00796804" w:rsidP="003323A7">
      <w:r>
        <w:t xml:space="preserve">- участие в развитии социальных сетей </w:t>
      </w:r>
      <w:proofErr w:type="spellStart"/>
      <w:r>
        <w:t>тероргана</w:t>
      </w:r>
      <w:proofErr w:type="spellEnd"/>
      <w:r>
        <w:t>;</w:t>
      </w:r>
    </w:p>
    <w:p w:rsidR="003323A7" w:rsidRPr="00C45E8A" w:rsidRDefault="003323A7" w:rsidP="003323A7">
      <w:r w:rsidRPr="00C45E8A">
        <w:t>- подготовк</w:t>
      </w:r>
      <w:r>
        <w:t>а</w:t>
      </w:r>
      <w:r w:rsidRPr="00C45E8A">
        <w:t xml:space="preserve"> в установленном порядке проектов актов и других документов Сах</w:t>
      </w:r>
      <w:proofErr w:type="gramStart"/>
      <w:r w:rsidRPr="00C45E8A">
        <w:t>а(</w:t>
      </w:r>
      <w:proofErr w:type="gramEnd"/>
      <w:r w:rsidRPr="00C45E8A">
        <w:t>Якутия)</w:t>
      </w:r>
      <w:proofErr w:type="spellStart"/>
      <w:r w:rsidRPr="00C45E8A">
        <w:t>стата</w:t>
      </w:r>
      <w:proofErr w:type="spellEnd"/>
      <w:r w:rsidRPr="00C45E8A">
        <w:t>, относящихся к сфере деятельности Отдела;</w:t>
      </w:r>
    </w:p>
    <w:p w:rsidR="003323A7" w:rsidRPr="00C45E8A" w:rsidRDefault="003323A7" w:rsidP="003323A7">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3323A7" w:rsidRDefault="003323A7" w:rsidP="003323A7">
      <w:r w:rsidRPr="00C45E8A">
        <w:lastRenderedPageBreak/>
        <w:t>-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w:t>
      </w:r>
      <w:r>
        <w:t>, входящим в компетенцию Отдела.</w:t>
      </w:r>
    </w:p>
    <w:p w:rsidR="000A7274" w:rsidRDefault="000A7274" w:rsidP="00865086">
      <w:pPr>
        <w:ind w:firstLine="0"/>
      </w:pPr>
    </w:p>
    <w:p w:rsidR="006A3BE4" w:rsidRDefault="006C015C" w:rsidP="006A3BE4">
      <w:pPr>
        <w:pStyle w:val="a5"/>
        <w:numPr>
          <w:ilvl w:val="0"/>
          <w:numId w:val="36"/>
        </w:numPr>
        <w:ind w:left="0" w:firstLine="709"/>
        <w:rPr>
          <w:b/>
        </w:rPr>
      </w:pPr>
      <w:r>
        <w:rPr>
          <w:b/>
        </w:rPr>
        <w:t xml:space="preserve"> </w:t>
      </w:r>
      <w:r w:rsidR="006A3BE4" w:rsidRPr="008866AD">
        <w:rPr>
          <w:b/>
        </w:rPr>
        <w:t>Должностные обязанности ведущей группы должностей отдела статистики уровня жизни, обследований домашних хозяйств, населения и здравоохранения:</w:t>
      </w:r>
    </w:p>
    <w:p w:rsidR="006A3BE4" w:rsidRPr="00506870" w:rsidRDefault="006A3BE4" w:rsidP="006A3BE4">
      <w:pPr>
        <w:pStyle w:val="a5"/>
        <w:ind w:left="0"/>
        <w:rPr>
          <w:rFonts w:eastAsia="Calibri"/>
          <w:lang w:eastAsia="en-US"/>
        </w:rPr>
      </w:pPr>
      <w:r w:rsidRPr="00506870">
        <w:rPr>
          <w:b/>
        </w:rPr>
        <w:t xml:space="preserve">- </w:t>
      </w:r>
      <w:r w:rsidRPr="00506870">
        <w:rPr>
          <w:rFonts w:eastAsia="Calibri"/>
          <w:lang w:eastAsia="en-US"/>
        </w:rPr>
        <w:t>обеспечение выполнения Федерального плана статистических работ и Производственного плана Росстата в соответствии с официальной статистической методологией;</w:t>
      </w:r>
    </w:p>
    <w:p w:rsidR="006A3BE4" w:rsidRPr="00506870" w:rsidRDefault="006A3BE4" w:rsidP="006A3BE4">
      <w:pPr>
        <w:pStyle w:val="a5"/>
        <w:ind w:left="0"/>
        <w:rPr>
          <w:rFonts w:eastAsia="Calibri"/>
          <w:lang w:eastAsia="en-US"/>
        </w:rPr>
      </w:pPr>
      <w:r w:rsidRPr="00506870">
        <w:rPr>
          <w:rFonts w:eastAsia="Calibri"/>
          <w:lang w:eastAsia="en-US"/>
        </w:rPr>
        <w:t xml:space="preserve">- </w:t>
      </w:r>
      <w:r w:rsidRPr="00506870">
        <w:rPr>
          <w:rFonts w:eastAsia="Calibri"/>
          <w:color w:val="000000"/>
          <w:lang w:eastAsia="en-US"/>
        </w:rPr>
        <w:t>организация подготовки и проведения федеральных статистических наблюдений, обеспечение соблюдения официальной методологии, обработки данных, полученных в результате этих наблюдений, в целях формирования официальной статистической информации</w:t>
      </w:r>
      <w:r w:rsidRPr="00506870">
        <w:rPr>
          <w:rFonts w:eastAsia="Calibri"/>
          <w:lang w:eastAsia="en-US"/>
        </w:rPr>
        <w:t xml:space="preserve"> об уровне жизни населения;</w:t>
      </w:r>
    </w:p>
    <w:p w:rsidR="006A3BE4" w:rsidRPr="00506870" w:rsidRDefault="006A3BE4" w:rsidP="006A3BE4">
      <w:pPr>
        <w:pStyle w:val="a5"/>
        <w:ind w:left="0"/>
        <w:rPr>
          <w:rFonts w:eastAsia="Calibri"/>
          <w:lang w:eastAsia="en-US"/>
        </w:rPr>
      </w:pPr>
      <w:r w:rsidRPr="00506870">
        <w:rPr>
          <w:rFonts w:eastAsia="Calibri"/>
          <w:lang w:eastAsia="en-US"/>
        </w:rPr>
        <w:t>- обеспечение качества выпускаемой экономико-статистической информации и достоверности отчетных данных;</w:t>
      </w:r>
    </w:p>
    <w:p w:rsidR="006A3BE4" w:rsidRPr="00506870" w:rsidRDefault="006A3BE4" w:rsidP="006A3BE4">
      <w:pPr>
        <w:pStyle w:val="a5"/>
        <w:ind w:left="0"/>
        <w:rPr>
          <w:rFonts w:eastAsia="Calibri"/>
          <w:lang w:eastAsia="en-US"/>
        </w:rPr>
      </w:pPr>
      <w:r w:rsidRPr="00506870">
        <w:rPr>
          <w:rFonts w:eastAsia="Calibri"/>
          <w:lang w:eastAsia="en-US"/>
        </w:rPr>
        <w:t>- анализ состояния и тенденций социально-экономического развития экономики региона, характеризующих уровень жизни населения;</w:t>
      </w:r>
    </w:p>
    <w:p w:rsidR="006A3BE4" w:rsidRPr="00506870" w:rsidRDefault="006A3BE4" w:rsidP="006A3BE4">
      <w:pPr>
        <w:pStyle w:val="a5"/>
        <w:ind w:left="0"/>
        <w:rPr>
          <w:rFonts w:eastAsia="Calibri"/>
          <w:lang w:eastAsia="en-US"/>
        </w:rPr>
      </w:pPr>
      <w:r w:rsidRPr="00506870">
        <w:rPr>
          <w:rFonts w:eastAsia="Calibri"/>
          <w:lang w:eastAsia="en-US"/>
        </w:rPr>
        <w:t>- обеспечение пользователей официальной статистической информацией по уровню жизни населения в установленном порядке и на основе договоров на оказание информационных услуг;</w:t>
      </w:r>
    </w:p>
    <w:p w:rsidR="006A3BE4" w:rsidRPr="00506870" w:rsidRDefault="006A3BE4" w:rsidP="006A3BE4">
      <w:pPr>
        <w:pStyle w:val="a5"/>
        <w:ind w:left="0"/>
        <w:rPr>
          <w:rFonts w:eastAsia="Calibri"/>
          <w:lang w:eastAsia="en-US"/>
        </w:rPr>
      </w:pPr>
      <w:r w:rsidRPr="00506870">
        <w:rPr>
          <w:rFonts w:eastAsia="Calibri"/>
          <w:lang w:eastAsia="en-US"/>
        </w:rPr>
        <w:t>- проведение в установленном порядке разъяснительной работы со специалистами организаций по вопросам, связанным с проведением федеральных статистических наблюдений;</w:t>
      </w:r>
    </w:p>
    <w:p w:rsidR="006A3BE4" w:rsidRDefault="006A3BE4" w:rsidP="006A3BE4">
      <w:pPr>
        <w:pStyle w:val="a5"/>
        <w:ind w:left="0"/>
        <w:rPr>
          <w:rFonts w:eastAsia="Calibri"/>
          <w:lang w:eastAsia="en-US"/>
        </w:rPr>
      </w:pPr>
      <w:r w:rsidRPr="00506870">
        <w:rPr>
          <w:rFonts w:eastAsia="Calibri"/>
          <w:lang w:eastAsia="en-US"/>
        </w:rPr>
        <w:t xml:space="preserve">- подготовка официальной статистической информации по уровню жизни населения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506870">
        <w:rPr>
          <w:rFonts w:eastAsia="Calibri"/>
          <w:lang w:eastAsia="en-US"/>
        </w:rPr>
        <w:t>Тумэн</w:t>
      </w:r>
      <w:proofErr w:type="spellEnd"/>
      <w:r w:rsidRPr="00506870">
        <w:rPr>
          <w:rFonts w:eastAsia="Calibri"/>
          <w:lang w:eastAsia="en-US"/>
        </w:rPr>
        <w:t>) Республики Саха (Якутия), органам исполнительной власти Республики Сах</w:t>
      </w:r>
      <w:proofErr w:type="gramStart"/>
      <w:r w:rsidRPr="00506870">
        <w:rPr>
          <w:rFonts w:eastAsia="Calibri"/>
          <w:lang w:eastAsia="en-US"/>
        </w:rPr>
        <w:t>а(</w:t>
      </w:r>
      <w:proofErr w:type="gramEnd"/>
      <w:r w:rsidRPr="00506870">
        <w:rPr>
          <w:rFonts w:eastAsia="Calibri"/>
          <w:lang w:eastAsia="en-US"/>
        </w:rPr>
        <w:t>Якутия), органам местного самоуправления, средствам массовой информ</w:t>
      </w:r>
      <w:r>
        <w:rPr>
          <w:rFonts w:eastAsia="Calibri"/>
          <w:lang w:eastAsia="en-US"/>
        </w:rPr>
        <w:t>ации, организациям и гражданам;</w:t>
      </w:r>
    </w:p>
    <w:p w:rsidR="006A3BE4" w:rsidRPr="00EE3375" w:rsidRDefault="006A3BE4" w:rsidP="006A3BE4">
      <w:pPr>
        <w:widowControl w:val="0"/>
      </w:pPr>
      <w:r w:rsidRPr="00506870">
        <w:t>- подгот</w:t>
      </w:r>
      <w:r>
        <w:t>овка</w:t>
      </w:r>
      <w:r w:rsidRPr="00506870">
        <w:t xml:space="preserve"> ответ</w:t>
      </w:r>
      <w:r>
        <w:t>ов</w:t>
      </w:r>
      <w:r w:rsidRPr="00506870">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w:t>
      </w:r>
      <w:r>
        <w:t>тдела.</w:t>
      </w:r>
    </w:p>
    <w:p w:rsidR="006A3BE4" w:rsidRPr="000C15DB" w:rsidRDefault="006A3BE4" w:rsidP="006A3BE4">
      <w:pPr>
        <w:pStyle w:val="a5"/>
        <w:numPr>
          <w:ilvl w:val="0"/>
          <w:numId w:val="36"/>
        </w:numPr>
        <w:ind w:left="0" w:firstLine="709"/>
        <w:rPr>
          <w:b/>
        </w:rPr>
      </w:pPr>
      <w:r>
        <w:rPr>
          <w:b/>
        </w:rPr>
        <w:t xml:space="preserve"> </w:t>
      </w:r>
      <w:r w:rsidRPr="008866AD">
        <w:rPr>
          <w:b/>
        </w:rPr>
        <w:t>Должностные обязанности ведущей группы должностей</w:t>
      </w:r>
      <w:r>
        <w:rPr>
          <w:b/>
        </w:rPr>
        <w:t xml:space="preserve"> отдела статистики рыночных услуг:</w:t>
      </w:r>
    </w:p>
    <w:p w:rsidR="006A3BE4" w:rsidRDefault="006A3BE4" w:rsidP="006A3BE4">
      <w:pPr>
        <w:rPr>
          <w:b/>
          <w:bCs/>
          <w:spacing w:val="-5"/>
        </w:rPr>
      </w:pPr>
      <w:r>
        <w:rPr>
          <w:b/>
          <w:bCs/>
          <w:spacing w:val="-5"/>
        </w:rPr>
        <w:t xml:space="preserve">- </w:t>
      </w:r>
      <w:r>
        <w:rPr>
          <w:bCs/>
        </w:rPr>
        <w:t>ф</w:t>
      </w:r>
      <w:r w:rsidRPr="000F353A">
        <w:t xml:space="preserve">ормирование официальной статистической </w:t>
      </w:r>
      <w:r w:rsidRPr="00855032">
        <w:t xml:space="preserve">информации по статистике основных фондов, торговли и услуг </w:t>
      </w:r>
      <w:r w:rsidRPr="000F353A">
        <w:t>в соответствии с федеральным планом статистических работ;</w:t>
      </w:r>
    </w:p>
    <w:p w:rsidR="006A3BE4" w:rsidRDefault="006A3BE4" w:rsidP="006A3BE4">
      <w:r>
        <w:rPr>
          <w:b/>
          <w:bCs/>
          <w:spacing w:val="-5"/>
        </w:rPr>
        <w:lastRenderedPageBreak/>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торговли и услуг</w:t>
      </w:r>
      <w:r>
        <w:t xml:space="preserve"> в соответствии с международными стандартами и принципами официальной статистики;</w:t>
      </w:r>
    </w:p>
    <w:p w:rsidR="006A3BE4" w:rsidRPr="00585B10" w:rsidRDefault="006A3BE4" w:rsidP="006A3BE4">
      <w:r>
        <w:t xml:space="preserve">- участие в </w:t>
      </w:r>
      <w:r w:rsidRPr="00B54F86">
        <w:rPr>
          <w:color w:val="000000"/>
          <w:spacing w:val="-1"/>
        </w:rPr>
        <w:t xml:space="preserve">актуализации системы основных показателей </w:t>
      </w:r>
      <w:r w:rsidRPr="00B54F86">
        <w:t>по статистике торговли и услуг, подлежащих загрузке</w:t>
      </w:r>
      <w:r w:rsidRPr="00B54F86">
        <w:rPr>
          <w:spacing w:val="2"/>
        </w:rPr>
        <w:t xml:space="preserve"> в Централизованное хранилище данных Информационно-аналитической системы</w:t>
      </w:r>
      <w:r>
        <w:rPr>
          <w:spacing w:val="2"/>
        </w:rPr>
        <w:t>;</w:t>
      </w:r>
    </w:p>
    <w:p w:rsidR="006A3BE4" w:rsidRDefault="006A3BE4" w:rsidP="006A3BE4">
      <w:pPr>
        <w:rPr>
          <w:b/>
        </w:rPr>
      </w:pPr>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r>
        <w:rPr>
          <w:b/>
        </w:rPr>
        <w:t>;</w:t>
      </w:r>
    </w:p>
    <w:p w:rsidR="006A3BE4" w:rsidRPr="006D1484" w:rsidRDefault="006A3BE4" w:rsidP="006A3BE4">
      <w:pPr>
        <w:widowControl w:val="0"/>
      </w:pPr>
      <w:r w:rsidRPr="00506870">
        <w:t xml:space="preserve">- подготавливает ответы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w:t>
      </w:r>
      <w:r>
        <w:t>Отдела.</w:t>
      </w:r>
    </w:p>
    <w:p w:rsidR="006A3BE4" w:rsidRPr="00506870" w:rsidRDefault="006A3BE4" w:rsidP="006A3BE4">
      <w:pPr>
        <w:pStyle w:val="a5"/>
        <w:numPr>
          <w:ilvl w:val="0"/>
          <w:numId w:val="36"/>
        </w:numPr>
        <w:ind w:left="0" w:firstLine="709"/>
        <w:rPr>
          <w:b/>
        </w:rPr>
      </w:pPr>
      <w:r>
        <w:rPr>
          <w:b/>
        </w:rPr>
        <w:t xml:space="preserve"> </w:t>
      </w:r>
      <w:r w:rsidRPr="008866AD">
        <w:rPr>
          <w:b/>
        </w:rPr>
        <w:t>Должностные обязанности ведущей группы должностей</w:t>
      </w:r>
      <w:r>
        <w:rPr>
          <w:b/>
        </w:rPr>
        <w:t xml:space="preserve"> отдела статистики труда, образования, науки и инноваций:</w:t>
      </w:r>
    </w:p>
    <w:p w:rsidR="006A3BE4" w:rsidRPr="00506870" w:rsidRDefault="006A3BE4" w:rsidP="006A3BE4">
      <w:r w:rsidRPr="00506870">
        <w:t>- обеспеч</w:t>
      </w:r>
      <w:r>
        <w:t xml:space="preserve">ение </w:t>
      </w:r>
      <w:r w:rsidRPr="00506870">
        <w:t>выполнени</w:t>
      </w:r>
      <w:r>
        <w:t>я</w:t>
      </w:r>
      <w:r w:rsidRPr="00506870">
        <w:t xml:space="preserve"> Федерального плана статистических работ и Годового производственного плана работ Росстата в соответствии с официальной статистической методологией;</w:t>
      </w:r>
    </w:p>
    <w:p w:rsidR="006A3BE4" w:rsidRPr="00506870" w:rsidRDefault="006A3BE4" w:rsidP="006A3BE4">
      <w:pPr>
        <w:widowControl w:val="0"/>
      </w:pPr>
      <w:r w:rsidRPr="00506870">
        <w:t>- обеспеч</w:t>
      </w:r>
      <w:r>
        <w:t>ение</w:t>
      </w:r>
      <w:r w:rsidRPr="00506870">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6A3BE4" w:rsidRPr="00506870" w:rsidRDefault="006A3BE4" w:rsidP="006A3BE4">
      <w:pPr>
        <w:widowControl w:val="0"/>
      </w:pPr>
      <w:r w:rsidRPr="00506870">
        <w:t>- обеспеч</w:t>
      </w:r>
      <w:r>
        <w:t>ение</w:t>
      </w:r>
      <w:r w:rsidRPr="00506870">
        <w:t xml:space="preserve"> надлежаще</w:t>
      </w:r>
      <w:r>
        <w:t>го</w:t>
      </w:r>
      <w:r w:rsidRPr="00506870">
        <w:t xml:space="preserve"> качеств</w:t>
      </w:r>
      <w:r>
        <w:t>а</w:t>
      </w:r>
      <w:r w:rsidRPr="00506870">
        <w:t xml:space="preserve"> выпускаемой экономико-статистической информации, состояние учета и достоверности отчетных данных по статистике труда, образования, науки и инноваций;</w:t>
      </w:r>
    </w:p>
    <w:p w:rsidR="006A3BE4" w:rsidRPr="00506870" w:rsidRDefault="006A3BE4" w:rsidP="006A3BE4">
      <w:pPr>
        <w:widowControl w:val="0"/>
      </w:pPr>
      <w:r w:rsidRPr="00506870">
        <w:t>- обеспеч</w:t>
      </w:r>
      <w:r>
        <w:t>ение</w:t>
      </w:r>
      <w:r w:rsidRPr="00506870">
        <w:t xml:space="preserve"> выполнени</w:t>
      </w:r>
      <w:r>
        <w:t>я</w:t>
      </w:r>
      <w:r w:rsidRPr="00506870">
        <w:t xml:space="preserve"> контрольного задания по объему платных информационных услуг доведенного до отдела;</w:t>
      </w:r>
    </w:p>
    <w:p w:rsidR="006A3BE4" w:rsidRPr="00506870" w:rsidRDefault="006A3BE4" w:rsidP="006A3BE4">
      <w:pPr>
        <w:widowControl w:val="0"/>
      </w:pPr>
      <w:r w:rsidRPr="00506870">
        <w:t>- подго</w:t>
      </w:r>
      <w:r>
        <w:t>товка</w:t>
      </w:r>
      <w:r w:rsidRPr="00506870">
        <w:t xml:space="preserve"> официальн</w:t>
      </w:r>
      <w:r>
        <w:t>ой</w:t>
      </w:r>
      <w:r w:rsidRPr="00506870">
        <w:t xml:space="preserve"> статистическ</w:t>
      </w:r>
      <w:r>
        <w:t>ой</w:t>
      </w:r>
      <w:r w:rsidRPr="00506870">
        <w:t xml:space="preserve"> информаци</w:t>
      </w:r>
      <w:r>
        <w:t>и</w:t>
      </w:r>
      <w:r w:rsidRPr="00506870">
        <w:t xml:space="preserve">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506870">
        <w:t>Тумэн</w:t>
      </w:r>
      <w:proofErr w:type="spellEnd"/>
      <w:r w:rsidRPr="00506870">
        <w:t>) Республики Саха (Якутия), органам исполнительной власти Республики Сах</w:t>
      </w:r>
      <w:proofErr w:type="gramStart"/>
      <w:r w:rsidRPr="00506870">
        <w:t>а(</w:t>
      </w:r>
      <w:proofErr w:type="gramEnd"/>
      <w:r w:rsidRPr="00506870">
        <w:t>Якутия), органам местного самоуправления, средствам массовой информации, организациям и гражданам;</w:t>
      </w:r>
    </w:p>
    <w:p w:rsidR="006A3BE4" w:rsidRPr="00506870" w:rsidRDefault="006A3BE4" w:rsidP="006A3BE4">
      <w:pPr>
        <w:widowControl w:val="0"/>
      </w:pPr>
      <w:proofErr w:type="gramStart"/>
      <w:r w:rsidRPr="00506870">
        <w:rPr>
          <w:color w:val="000000"/>
        </w:rPr>
        <w:t>- организ</w:t>
      </w:r>
      <w:r>
        <w:rPr>
          <w:color w:val="000000"/>
        </w:rPr>
        <w:t>ация</w:t>
      </w:r>
      <w:r w:rsidRPr="00506870">
        <w:rPr>
          <w:color w:val="000000"/>
        </w:rPr>
        <w:t xml:space="preserve"> подготовк</w:t>
      </w:r>
      <w:r>
        <w:rPr>
          <w:color w:val="000000"/>
        </w:rPr>
        <w:t>и</w:t>
      </w:r>
      <w:r w:rsidRPr="00506870">
        <w:rPr>
          <w:color w:val="000000"/>
        </w:rPr>
        <w:t xml:space="preserve"> и проведени</w:t>
      </w:r>
      <w:r>
        <w:rPr>
          <w:color w:val="000000"/>
        </w:rPr>
        <w:t>я</w:t>
      </w:r>
      <w:r w:rsidRPr="00506870">
        <w:rPr>
          <w:color w:val="000000"/>
        </w:rPr>
        <w:t xml:space="preserve">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w:t>
      </w:r>
      <w:r w:rsidRPr="00506870">
        <w:rPr>
          <w:color w:val="000000"/>
        </w:rPr>
        <w:lastRenderedPageBreak/>
        <w:t>экономики и социальной сферы муниципальных образований;</w:t>
      </w:r>
      <w:r w:rsidRPr="00506870">
        <w:t xml:space="preserve"> обобщение и анализ публикационных и справочно-аналитических материалов по статистике труда, образования, науки, информационного общества, культуры, правонарушений и инноваций;</w:t>
      </w:r>
      <w:proofErr w:type="gramEnd"/>
    </w:p>
    <w:p w:rsidR="006A3BE4" w:rsidRPr="00EE3375" w:rsidRDefault="006A3BE4" w:rsidP="006A3BE4">
      <w:pPr>
        <w:widowControl w:val="0"/>
      </w:pPr>
      <w:r w:rsidRPr="00506870">
        <w:t>- подгот</w:t>
      </w:r>
      <w:r>
        <w:t>овка</w:t>
      </w:r>
      <w:r w:rsidRPr="00506870">
        <w:t xml:space="preserve"> ответ</w:t>
      </w:r>
      <w:r>
        <w:t>ов</w:t>
      </w:r>
      <w:r w:rsidRPr="00506870">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w:t>
      </w:r>
      <w:r>
        <w:t>тдела.</w:t>
      </w:r>
    </w:p>
    <w:p w:rsidR="006A3BE4" w:rsidRPr="006C015C" w:rsidRDefault="006A3BE4" w:rsidP="006C015C">
      <w:pPr>
        <w:pStyle w:val="a5"/>
        <w:numPr>
          <w:ilvl w:val="0"/>
          <w:numId w:val="36"/>
        </w:numPr>
        <w:ind w:left="0" w:firstLine="709"/>
        <w:rPr>
          <w:b/>
        </w:rPr>
      </w:pPr>
      <w:r>
        <w:rPr>
          <w:b/>
        </w:rPr>
        <w:t xml:space="preserve"> </w:t>
      </w:r>
      <w:r w:rsidR="006C015C">
        <w:rPr>
          <w:b/>
        </w:rPr>
        <w:t xml:space="preserve"> </w:t>
      </w:r>
      <w:r w:rsidRPr="006C015C">
        <w:rPr>
          <w:b/>
        </w:rPr>
        <w:t>Должностные обязанности ведущей группы должностей отдела организации и проведения переписей и обследований:</w:t>
      </w:r>
    </w:p>
    <w:p w:rsidR="006A3BE4" w:rsidRDefault="006A3BE4" w:rsidP="006A3BE4">
      <w:r w:rsidRPr="00874454">
        <w:t xml:space="preserve">- </w:t>
      </w:r>
      <w:r>
        <w:t>организация</w:t>
      </w:r>
      <w:r>
        <w:rPr>
          <w:b/>
        </w:rPr>
        <w:t xml:space="preserve"> </w:t>
      </w:r>
      <w:r>
        <w:t>п</w:t>
      </w:r>
      <w:r w:rsidRPr="00DF2AE5">
        <w:t>роведени</w:t>
      </w:r>
      <w:r>
        <w:t>я</w:t>
      </w:r>
      <w:r w:rsidRPr="00DF2AE5">
        <w:t xml:space="preserve"> федеральных статистических наблюдений и единовременных статистических обследований, обработк</w:t>
      </w:r>
      <w:r>
        <w:t>и</w:t>
      </w:r>
      <w:r w:rsidRPr="00DF2AE5">
        <w:t xml:space="preserve"> данных, полученных в результате этих наблюдений и обследований</w:t>
      </w:r>
      <w:r>
        <w:t>;</w:t>
      </w:r>
    </w:p>
    <w:p w:rsidR="006A3BE4" w:rsidRPr="00E87A16" w:rsidRDefault="006A3BE4" w:rsidP="006A3BE4">
      <w:r>
        <w:t xml:space="preserve">- организация </w:t>
      </w:r>
      <w:r>
        <w:rPr>
          <w:rFonts w:eastAsia="Calibri"/>
          <w:lang w:eastAsia="en-US"/>
        </w:rPr>
        <w:t>п</w:t>
      </w:r>
      <w:r w:rsidRPr="00E87A16">
        <w:rPr>
          <w:rFonts w:eastAsia="Calibri"/>
          <w:lang w:eastAsia="en-US"/>
        </w:rPr>
        <w:t>одготовк</w:t>
      </w:r>
      <w:r>
        <w:rPr>
          <w:rFonts w:eastAsia="Calibri"/>
          <w:lang w:eastAsia="en-US"/>
        </w:rPr>
        <w:t>и</w:t>
      </w:r>
      <w:r w:rsidRPr="00E87A16">
        <w:rPr>
          <w:rFonts w:eastAsia="Calibri"/>
          <w:lang w:eastAsia="en-US"/>
        </w:rPr>
        <w:t>, сбор</w:t>
      </w:r>
      <w:r>
        <w:rPr>
          <w:rFonts w:eastAsia="Calibri"/>
          <w:lang w:eastAsia="en-US"/>
        </w:rPr>
        <w:t>а</w:t>
      </w:r>
      <w:r w:rsidRPr="00E87A16">
        <w:rPr>
          <w:rFonts w:eastAsia="Calibri"/>
          <w:lang w:eastAsia="en-US"/>
        </w:rPr>
        <w:t>, ввод</w:t>
      </w:r>
      <w:r>
        <w:rPr>
          <w:rFonts w:eastAsia="Calibri"/>
          <w:lang w:eastAsia="en-US"/>
        </w:rPr>
        <w:t>а</w:t>
      </w:r>
      <w:r w:rsidRPr="00E87A16">
        <w:rPr>
          <w:rFonts w:eastAsia="Calibri"/>
          <w:lang w:eastAsia="en-US"/>
        </w:rPr>
        <w:t>, обработк</w:t>
      </w:r>
      <w:r>
        <w:rPr>
          <w:rFonts w:eastAsia="Calibri"/>
          <w:lang w:eastAsia="en-US"/>
        </w:rPr>
        <w:t>и</w:t>
      </w:r>
      <w:r w:rsidRPr="00E87A16">
        <w:rPr>
          <w:rFonts w:eastAsia="Calibri"/>
          <w:lang w:eastAsia="en-US"/>
        </w:rPr>
        <w:t xml:space="preserve"> первичной статистической информации, проведени</w:t>
      </w:r>
      <w:r>
        <w:rPr>
          <w:rFonts w:eastAsia="Calibri"/>
          <w:lang w:eastAsia="en-US"/>
        </w:rPr>
        <w:t>я</w:t>
      </w:r>
      <w:r w:rsidRPr="00E87A16">
        <w:rPr>
          <w:rFonts w:eastAsia="Calibri"/>
          <w:lang w:eastAsia="en-US"/>
        </w:rPr>
        <w:t xml:space="preserve"> федеральных статистических наблюдений в сфере деятельности Отдела, автоматизированн</w:t>
      </w:r>
      <w:r>
        <w:rPr>
          <w:rFonts w:eastAsia="Calibri"/>
          <w:lang w:eastAsia="en-US"/>
        </w:rPr>
        <w:t>ой</w:t>
      </w:r>
      <w:r w:rsidRPr="00E87A16">
        <w:rPr>
          <w:rFonts w:eastAsia="Calibri"/>
          <w:lang w:eastAsia="en-US"/>
        </w:rPr>
        <w:t xml:space="preserve"> обработк</w:t>
      </w:r>
      <w:r>
        <w:rPr>
          <w:rFonts w:eastAsia="Calibri"/>
          <w:lang w:eastAsia="en-US"/>
        </w:rPr>
        <w:t>и</w:t>
      </w:r>
      <w:r w:rsidRPr="00E87A16">
        <w:rPr>
          <w:rFonts w:eastAsia="Calibri"/>
          <w:lang w:eastAsia="en-US"/>
        </w:rPr>
        <w:t xml:space="preserve">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6A3BE4" w:rsidRDefault="006A3BE4" w:rsidP="006A3BE4">
      <w:pPr>
        <w:rPr>
          <w:b/>
        </w:rPr>
      </w:pPr>
      <w:r w:rsidRPr="001C6788">
        <w:rPr>
          <w:color w:val="25353D"/>
        </w:rPr>
        <w:t>- организация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Pr="001C6788">
        <w:rPr>
          <w:color w:val="25353D"/>
        </w:rPr>
        <w:t>а(</w:t>
      </w:r>
      <w:proofErr w:type="gramEnd"/>
      <w:r w:rsidRPr="001C6788">
        <w:rPr>
          <w:color w:val="25353D"/>
        </w:rPr>
        <w:t>Якутия)</w:t>
      </w:r>
      <w:proofErr w:type="spellStart"/>
      <w:r w:rsidRPr="001C6788">
        <w:rPr>
          <w:color w:val="25353D"/>
        </w:rPr>
        <w:t>стата</w:t>
      </w:r>
      <w:proofErr w:type="spellEnd"/>
      <w:r w:rsidRPr="001C6788">
        <w:rPr>
          <w:color w:val="25353D"/>
        </w:rPr>
        <w:t xml:space="preserve"> и иных нормативных правовых актов по вопросам, связанным с повседневной деятельностью Отдела</w:t>
      </w:r>
      <w:r>
        <w:rPr>
          <w:color w:val="25353D"/>
        </w:rPr>
        <w:t>;</w:t>
      </w:r>
    </w:p>
    <w:p w:rsidR="00134368" w:rsidRDefault="006A3BE4" w:rsidP="00134368">
      <w:pPr>
        <w:widowControl w:val="0"/>
      </w:pPr>
      <w:r w:rsidRPr="00D70FA7">
        <w:t>- подгот</w:t>
      </w:r>
      <w:r>
        <w:t>овка</w:t>
      </w:r>
      <w:r w:rsidRPr="00D70FA7">
        <w:t xml:space="preserve"> ответ</w:t>
      </w:r>
      <w:r>
        <w:t>ов</w:t>
      </w:r>
      <w:r w:rsidRPr="00D70FA7">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w:t>
      </w:r>
      <w:r>
        <w:t>, входящим в компетенцию отдела.</w:t>
      </w:r>
    </w:p>
    <w:p w:rsidR="006A3BE4" w:rsidRDefault="00134368" w:rsidP="006B2848">
      <w:pPr>
        <w:widowControl w:val="0"/>
      </w:pPr>
      <w:r w:rsidRPr="00134368">
        <w:rPr>
          <w:b/>
        </w:rPr>
        <w:t>6.</w:t>
      </w:r>
      <w:r>
        <w:t xml:space="preserve"> </w:t>
      </w:r>
      <w:r w:rsidRPr="00134368">
        <w:rPr>
          <w:b/>
        </w:rPr>
        <w:t xml:space="preserve">Должностные обязанности ведущей </w:t>
      </w:r>
      <w:proofErr w:type="gramStart"/>
      <w:r w:rsidRPr="00134368">
        <w:rPr>
          <w:b/>
        </w:rPr>
        <w:t xml:space="preserve">группы должностей отдела </w:t>
      </w:r>
      <w:r>
        <w:rPr>
          <w:b/>
        </w:rPr>
        <w:t>обработки статистической информации</w:t>
      </w:r>
      <w:proofErr w:type="gramEnd"/>
      <w:r w:rsidRPr="00134368">
        <w:rPr>
          <w:b/>
        </w:rPr>
        <w:t>:</w:t>
      </w:r>
    </w:p>
    <w:p w:rsidR="00FA3165" w:rsidRPr="00DF2AE5" w:rsidRDefault="00FA3165" w:rsidP="00FA3165">
      <w:pPr>
        <w:rPr>
          <w:b/>
        </w:rPr>
      </w:pPr>
      <w:proofErr w:type="gramStart"/>
      <w:r w:rsidRPr="00DF2AE5">
        <w:t xml:space="preserve">- </w:t>
      </w:r>
      <w:r>
        <w:t>организация п</w:t>
      </w:r>
      <w:r w:rsidRPr="00DF2AE5">
        <w:t>роведени</w:t>
      </w:r>
      <w:r>
        <w:t>я</w:t>
      </w:r>
      <w:r w:rsidRPr="00DF2AE5">
        <w:t xml:space="preserve"> федеральных статистических наблюдений и единовременных статистических обследований по основным показателям </w:t>
      </w:r>
      <w:r w:rsidRPr="00DF2AE5">
        <w:rPr>
          <w:szCs w:val="24"/>
        </w:rPr>
        <w:t xml:space="preserve">статистики предприятий, промышленного производства, </w:t>
      </w:r>
      <w:r w:rsidRPr="00DF2AE5">
        <w:t>лесозаготовкам и рыболовству, затратам на производство и продажу товаров, работ, услуг, показателям деятельности субъектов малого и среднего предпринимательства, финансам организаций,</w:t>
      </w:r>
      <w:r w:rsidRPr="00DF2AE5">
        <w:rPr>
          <w:szCs w:val="24"/>
        </w:rPr>
        <w:t xml:space="preserve"> строительству, инвестициям</w:t>
      </w:r>
      <w:r w:rsidRPr="00DF2AE5">
        <w:rPr>
          <w:b/>
        </w:rPr>
        <w:t xml:space="preserve"> </w:t>
      </w:r>
      <w:r w:rsidRPr="00DF2AE5">
        <w:rPr>
          <w:szCs w:val="24"/>
        </w:rPr>
        <w:t xml:space="preserve">и жилищно-коммунальному хозяйству, </w:t>
      </w:r>
      <w:r w:rsidRPr="00DF2AE5">
        <w:rPr>
          <w:spacing w:val="2"/>
        </w:rPr>
        <w:t xml:space="preserve">статистике </w:t>
      </w:r>
      <w:r w:rsidRPr="00DF2AE5">
        <w:rPr>
          <w:color w:val="000000"/>
        </w:rPr>
        <w:t xml:space="preserve">рынка труда, </w:t>
      </w:r>
      <w:r w:rsidRPr="00DF2AE5">
        <w:t>образования,  культуры, детского оздоровительного отдыха, науки, инноваций, информационного общества, передовых производственных технологий</w:t>
      </w:r>
      <w:r w:rsidRPr="00DF2AE5">
        <w:rPr>
          <w:spacing w:val="2"/>
        </w:rPr>
        <w:t>, производственного травматизма, основных фондов</w:t>
      </w:r>
      <w:proofErr w:type="gramEnd"/>
      <w:r w:rsidRPr="00DF2AE5">
        <w:rPr>
          <w:spacing w:val="2"/>
        </w:rPr>
        <w:t xml:space="preserve">, транспорта, </w:t>
      </w:r>
      <w:r w:rsidRPr="00DF2AE5">
        <w:t>торговли и услуг, обработк</w:t>
      </w:r>
      <w:r>
        <w:t>е</w:t>
      </w:r>
      <w:r w:rsidRPr="00DF2AE5">
        <w:t xml:space="preserve"> данных, полученных в результате этих наблюдений и обследований</w:t>
      </w:r>
      <w:r>
        <w:t>;</w:t>
      </w:r>
    </w:p>
    <w:p w:rsidR="00FA3165" w:rsidRPr="00DF2AE5" w:rsidRDefault="00FA3165" w:rsidP="00FA3165">
      <w:pPr>
        <w:tabs>
          <w:tab w:val="num" w:pos="1200"/>
        </w:tabs>
        <w:suppressAutoHyphens/>
        <w:autoSpaceDE/>
        <w:autoSpaceDN/>
        <w:adjustRightInd/>
      </w:pPr>
      <w:r>
        <w:t xml:space="preserve">- </w:t>
      </w:r>
      <w:r>
        <w:rPr>
          <w:szCs w:val="24"/>
        </w:rPr>
        <w:t>ф</w:t>
      </w:r>
      <w:r w:rsidRPr="00DF2AE5">
        <w:rPr>
          <w:szCs w:val="24"/>
        </w:rPr>
        <w:t>ормировани</w:t>
      </w:r>
      <w:r>
        <w:rPr>
          <w:szCs w:val="24"/>
        </w:rPr>
        <w:t>е</w:t>
      </w:r>
      <w:r w:rsidRPr="00DF2AE5">
        <w:rPr>
          <w:sz w:val="24"/>
          <w:szCs w:val="24"/>
        </w:rPr>
        <w:t xml:space="preserve"> </w:t>
      </w:r>
      <w:r w:rsidRPr="00DF2AE5">
        <w:t>статистической информации по на</w:t>
      </w:r>
      <w:r>
        <w:t xml:space="preserve">правлениям деятельности Отдела </w:t>
      </w:r>
      <w:r w:rsidRPr="00DF2AE5">
        <w:t xml:space="preserve">в соответствии с Производственным планом статистических работ Росстата и планами </w:t>
      </w:r>
      <w:r>
        <w:t>работ отделов Сах</w:t>
      </w:r>
      <w:proofErr w:type="gramStart"/>
      <w:r>
        <w:t>а(</w:t>
      </w:r>
      <w:proofErr w:type="gramEnd"/>
      <w:r>
        <w:t>Якутия)</w:t>
      </w:r>
      <w:proofErr w:type="spellStart"/>
      <w:r>
        <w:t>стата</w:t>
      </w:r>
      <w:proofErr w:type="spellEnd"/>
      <w:r>
        <w:t>;</w:t>
      </w:r>
    </w:p>
    <w:p w:rsidR="00FA3165" w:rsidRPr="00D568AA" w:rsidRDefault="00FA3165" w:rsidP="00FA3165">
      <w:pPr>
        <w:rPr>
          <w:b/>
        </w:rPr>
      </w:pPr>
      <w:r>
        <w:lastRenderedPageBreak/>
        <w:t>- о</w:t>
      </w:r>
      <w:r w:rsidRPr="002801E6">
        <w:t xml:space="preserve">рганизация работы </w:t>
      </w:r>
      <w:r w:rsidRPr="00DF2AE5">
        <w:rPr>
          <w:color w:val="25353D"/>
        </w:rPr>
        <w:t>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Pr="00DF2AE5">
        <w:rPr>
          <w:color w:val="25353D"/>
        </w:rPr>
        <w:t>а(</w:t>
      </w:r>
      <w:proofErr w:type="gramEnd"/>
      <w:r w:rsidRPr="00DF2AE5">
        <w:rPr>
          <w:color w:val="25353D"/>
        </w:rPr>
        <w:t>Якутия)</w:t>
      </w:r>
      <w:proofErr w:type="spellStart"/>
      <w:r w:rsidRPr="00DF2AE5">
        <w:rPr>
          <w:color w:val="25353D"/>
        </w:rPr>
        <w:t>стата</w:t>
      </w:r>
      <w:proofErr w:type="spellEnd"/>
      <w:r w:rsidRPr="00DF2AE5">
        <w:rPr>
          <w:color w:val="25353D"/>
        </w:rPr>
        <w:t xml:space="preserve"> и иных нормативных правовых актов по вопросам, связанным с повседневной деятельностью Отдела</w:t>
      </w:r>
      <w:r>
        <w:rPr>
          <w:color w:val="25353D"/>
        </w:rPr>
        <w:t>.</w:t>
      </w:r>
    </w:p>
    <w:p w:rsidR="006A3BE4" w:rsidRPr="00080544" w:rsidRDefault="006A3BE4" w:rsidP="00865086">
      <w:pPr>
        <w:ind w:firstLine="0"/>
      </w:pPr>
    </w:p>
    <w:p w:rsidR="00B808B7" w:rsidRPr="00B808B7" w:rsidRDefault="006B2848" w:rsidP="00B808B7">
      <w:r>
        <w:rPr>
          <w:b/>
        </w:rPr>
        <w:t>7</w:t>
      </w:r>
      <w:r w:rsidR="00C354DA" w:rsidRPr="00C354DA">
        <w:rPr>
          <w:b/>
        </w:rPr>
        <w:t>.</w:t>
      </w:r>
      <w:r w:rsidR="00B808B7" w:rsidRPr="00B808B7">
        <w:rPr>
          <w:b/>
        </w:rPr>
        <w:t xml:space="preserve"> </w:t>
      </w:r>
      <w:r w:rsidR="00B808B7" w:rsidRPr="00530341">
        <w:rPr>
          <w:b/>
        </w:rPr>
        <w:t xml:space="preserve">Должностные обязанности </w:t>
      </w:r>
      <w:r w:rsidR="00B808B7">
        <w:rPr>
          <w:b/>
        </w:rPr>
        <w:t xml:space="preserve">старшей группы должностей отдела </w:t>
      </w:r>
      <w:r w:rsidR="00B808B7" w:rsidRPr="00530341">
        <w:rPr>
          <w:b/>
        </w:rPr>
        <w:t>сводных статистических работ</w:t>
      </w:r>
      <w:r w:rsidR="00B808B7">
        <w:rPr>
          <w:b/>
        </w:rPr>
        <w:t xml:space="preserve"> и общественных связей</w:t>
      </w:r>
      <w:r w:rsidR="00B808B7" w:rsidRPr="00530341">
        <w:rPr>
          <w:b/>
        </w:rPr>
        <w:t>:</w:t>
      </w:r>
    </w:p>
    <w:p w:rsidR="00B808B7" w:rsidRDefault="00B808B7" w:rsidP="00B808B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B808B7" w:rsidRDefault="00B808B7" w:rsidP="00B808B7">
      <w:r>
        <w:t>- участие в подготовке и выпуске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B808B7" w:rsidRDefault="00B808B7" w:rsidP="00B808B7">
      <w:r>
        <w:t>- участие в работе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796804" w:rsidRDefault="00796804" w:rsidP="00B808B7">
      <w:r>
        <w:t xml:space="preserve">- подготовка текстовых и визуальных материалов для наполнения официального </w:t>
      </w:r>
      <w:proofErr w:type="gramStart"/>
      <w:r>
        <w:t>интернет-портала</w:t>
      </w:r>
      <w:proofErr w:type="gramEnd"/>
      <w:r>
        <w:t xml:space="preserve"> и представительств в социальных сетях;</w:t>
      </w:r>
    </w:p>
    <w:p w:rsidR="00B808B7" w:rsidRDefault="00B808B7" w:rsidP="00B808B7">
      <w:r>
        <w:t>- участие во взаимодействии со средствами массовой информации и общественностью;</w:t>
      </w:r>
    </w:p>
    <w:p w:rsidR="006A3BE4" w:rsidRPr="006B2848" w:rsidRDefault="00B808B7" w:rsidP="006B2848">
      <w:r w:rsidRPr="00C45E8A">
        <w:t xml:space="preserve">- участвует в рассмотрении поступивших в Отдел обращений, проектов актов и других документов, а также </w:t>
      </w:r>
      <w:r>
        <w:t>в подготовке заключений на них.</w:t>
      </w:r>
    </w:p>
    <w:p w:rsidR="00C354DA" w:rsidRDefault="006B2848" w:rsidP="00C354DA">
      <w:pPr>
        <w:ind w:firstLine="851"/>
        <w:rPr>
          <w:b/>
        </w:rPr>
      </w:pPr>
      <w:r>
        <w:rPr>
          <w:b/>
        </w:rPr>
        <w:t>8</w:t>
      </w:r>
      <w:r w:rsidR="00B808B7">
        <w:rPr>
          <w:b/>
        </w:rPr>
        <w:t>.</w:t>
      </w:r>
      <w:r w:rsidR="00C354DA" w:rsidRPr="00C354DA">
        <w:rPr>
          <w:b/>
        </w:rPr>
        <w:t xml:space="preserve">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6A3BE4" w:rsidRPr="006A3BE4" w:rsidRDefault="00C354DA" w:rsidP="006B2848">
      <w:pPr>
        <w:ind w:firstLine="851"/>
        <w:rPr>
          <w:color w:val="000000"/>
        </w:rPr>
      </w:pPr>
      <w:r>
        <w:lastRenderedPageBreak/>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w:t>
      </w:r>
      <w:proofErr w:type="gramStart"/>
      <w:r w:rsidR="004D6E10">
        <w:rPr>
          <w:color w:val="000000"/>
        </w:rPr>
        <w:t>а(</w:t>
      </w:r>
      <w:proofErr w:type="gramEnd"/>
      <w:r w:rsidR="004D6E10">
        <w:rPr>
          <w:color w:val="000000"/>
        </w:rPr>
        <w:t>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Pr="00B808B7" w:rsidRDefault="006B2848" w:rsidP="00C354DA">
      <w:pPr>
        <w:rPr>
          <w:b/>
        </w:rPr>
      </w:pPr>
      <w:r>
        <w:rPr>
          <w:b/>
        </w:rPr>
        <w:t>9</w:t>
      </w:r>
      <w:r w:rsidR="00C354DA" w:rsidRPr="00B808B7">
        <w:rPr>
          <w:b/>
        </w:rPr>
        <w:t>. Должностные обязанности старшей группы должностей о</w:t>
      </w:r>
      <w:r w:rsidR="004D6E10" w:rsidRPr="00B808B7">
        <w:rPr>
          <w:b/>
        </w:rPr>
        <w:t>тдел</w:t>
      </w:r>
      <w:r w:rsidR="00C354DA" w:rsidRPr="00B808B7">
        <w:rPr>
          <w:b/>
        </w:rPr>
        <w:t>а</w:t>
      </w:r>
      <w:r w:rsidR="004D6E10" w:rsidRPr="00B808B7">
        <w:rPr>
          <w:b/>
        </w:rPr>
        <w:t xml:space="preserve"> статистики уровня жизни, обследований домашних хозяйств, населения и здравоохранения</w:t>
      </w:r>
      <w:r w:rsidR="00C354DA" w:rsidRPr="00B808B7">
        <w:rPr>
          <w:b/>
        </w:rPr>
        <w:t>:</w:t>
      </w:r>
    </w:p>
    <w:p w:rsidR="00C354DA" w:rsidRPr="00B808B7" w:rsidRDefault="00C354DA" w:rsidP="00C354DA">
      <w:pPr>
        <w:rPr>
          <w:b/>
        </w:rPr>
      </w:pPr>
      <w:r w:rsidRPr="00B808B7">
        <w:rPr>
          <w:b/>
        </w:rPr>
        <w:t xml:space="preserve">- </w:t>
      </w:r>
      <w:r w:rsidRPr="00B808B7">
        <w:t>ф</w:t>
      </w:r>
      <w:r w:rsidR="004D6E10" w:rsidRPr="00B808B7">
        <w:t xml:space="preserve">ормирование официальной статистической информации о социально-экономических процессах в Республике Саха (Якутия) по уровню жизни населения, социально-демографическом положении населения Республики Саха (Якутия), миграционной ситуации, численности и демографическом </w:t>
      </w:r>
      <w:proofErr w:type="gramStart"/>
      <w:r w:rsidR="004D6E10" w:rsidRPr="00B808B7">
        <w:t>этно-лингвистическом</w:t>
      </w:r>
      <w:proofErr w:type="gramEnd"/>
      <w:r w:rsidR="004D6E10" w:rsidRPr="00B808B7">
        <w:t xml:space="preserve"> и социально-экономическом составе населения, сети и кадрах медицинских учреждени</w:t>
      </w:r>
      <w:r w:rsidR="005C7B12">
        <w:t xml:space="preserve">й, производственном травматизме </w:t>
      </w:r>
      <w:r w:rsidR="004D6E10" w:rsidRPr="00B808B7">
        <w:rPr>
          <w:bCs/>
        </w:rPr>
        <w:t>в соответствии с федеральным планом статистических работ;</w:t>
      </w:r>
      <w:r w:rsidR="004D6E10" w:rsidRPr="00B808B7">
        <w:t xml:space="preserve"> </w:t>
      </w:r>
    </w:p>
    <w:p w:rsidR="00C354DA" w:rsidRPr="00B808B7" w:rsidRDefault="00C354DA" w:rsidP="00C354DA">
      <w:pPr>
        <w:rPr>
          <w:b/>
        </w:rPr>
      </w:pPr>
      <w:r w:rsidRPr="00B808B7">
        <w:rPr>
          <w:b/>
        </w:rPr>
        <w:t xml:space="preserve">- </w:t>
      </w:r>
      <w:r w:rsidRPr="00B808B7">
        <w:t>и</w:t>
      </w:r>
      <w:r w:rsidR="004D6E10" w:rsidRPr="00B808B7">
        <w:t xml:space="preserve">спользование в </w:t>
      </w:r>
      <w:r w:rsidR="004D6E10" w:rsidRPr="00B808B7">
        <w:rPr>
          <w:bCs/>
        </w:rPr>
        <w:t>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w:t>
      </w:r>
      <w:r w:rsidR="004D6E10" w:rsidRPr="00B808B7">
        <w:t xml:space="preserve"> по статистике уровня жизни населения, населения и здравоохранения;  </w:t>
      </w:r>
    </w:p>
    <w:p w:rsidR="00C354DA" w:rsidRPr="00B808B7" w:rsidRDefault="00C354DA" w:rsidP="00C354DA">
      <w:pPr>
        <w:rPr>
          <w:b/>
        </w:rPr>
      </w:pPr>
      <w:r w:rsidRPr="00B808B7">
        <w:rPr>
          <w:b/>
        </w:rPr>
        <w:t xml:space="preserve">- </w:t>
      </w:r>
      <w:r w:rsidRPr="00B808B7">
        <w:t>п</w:t>
      </w:r>
      <w:r w:rsidR="004D6E10" w:rsidRPr="00B808B7">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sidRPr="00B808B7">
        <w:rPr>
          <w:bCs/>
        </w:rPr>
        <w:t>официальной статистической информации</w:t>
      </w:r>
      <w:r w:rsidR="004D6E10" w:rsidRPr="00B808B7">
        <w:t xml:space="preserve"> по статистике уровня жизни, населения и здравоохранения;</w:t>
      </w:r>
    </w:p>
    <w:p w:rsidR="00C354DA" w:rsidRDefault="00C354DA" w:rsidP="00C354DA">
      <w:r w:rsidRPr="00B808B7">
        <w:rPr>
          <w:b/>
        </w:rPr>
        <w:t xml:space="preserve">- </w:t>
      </w:r>
      <w:r w:rsidRPr="00B808B7">
        <w:t>о</w:t>
      </w:r>
      <w:r w:rsidR="004D6E10" w:rsidRPr="00B808B7">
        <w:t>рганизация работы по выполнению в Отделе требований федеральных законов, актов Президента Российской Федерации, Правительства Российской Федерации, Минэкономразвития России, приказов Росстата, Сах</w:t>
      </w:r>
      <w:proofErr w:type="gramStart"/>
      <w:r w:rsidR="004D6E10" w:rsidRPr="00B808B7">
        <w:t>а(</w:t>
      </w:r>
      <w:proofErr w:type="gramEnd"/>
      <w:r w:rsidR="004D6E10" w:rsidRPr="00B808B7">
        <w:t>Якутия)</w:t>
      </w:r>
      <w:proofErr w:type="spellStart"/>
      <w:r w:rsidR="004D6E10" w:rsidRPr="00B808B7">
        <w:t>стата</w:t>
      </w:r>
      <w:proofErr w:type="spellEnd"/>
      <w:r w:rsidR="004D6E10" w:rsidRPr="00B808B7">
        <w:t xml:space="preserve"> и иных нормативных правовых актов по вопросам, связанным с повседневной деятельностью Отдела.</w:t>
      </w:r>
    </w:p>
    <w:p w:rsidR="00D568AA" w:rsidRPr="00092047" w:rsidRDefault="00D568AA" w:rsidP="00D568AA">
      <w:r>
        <w:rPr>
          <w:b/>
        </w:rPr>
        <w:t xml:space="preserve">10. </w:t>
      </w:r>
      <w:r w:rsidRPr="00092047">
        <w:rPr>
          <w:b/>
        </w:rPr>
        <w:t>Должностные обязанности старшей группы должностей отдела</w:t>
      </w:r>
      <w:r w:rsidRPr="00092047">
        <w:t xml:space="preserve"> </w:t>
      </w:r>
      <w:r w:rsidRPr="00092047">
        <w:rPr>
          <w:b/>
          <w:bCs/>
        </w:rPr>
        <w:t>статистики цен, финансов, строительства, инвестиций и жилищно-коммунального хозяйства</w:t>
      </w:r>
      <w:r w:rsidRPr="00092047">
        <w:t>:</w:t>
      </w:r>
    </w:p>
    <w:p w:rsidR="00D568AA" w:rsidRPr="00092047" w:rsidRDefault="00D568AA" w:rsidP="00D568AA">
      <w:r w:rsidRPr="00092047">
        <w:rPr>
          <w:bCs/>
        </w:rPr>
        <w:t>- ф</w:t>
      </w:r>
      <w:r w:rsidRPr="00092047">
        <w:t xml:space="preserve">ормирование официальной статистической информации об </w:t>
      </w:r>
      <w:proofErr w:type="gramStart"/>
      <w:r w:rsidRPr="00092047">
        <w:t>экономических процессах</w:t>
      </w:r>
      <w:proofErr w:type="gramEnd"/>
      <w:r w:rsidRPr="00092047">
        <w:t xml:space="preserve"> в Республике Саха (Якутия) по ценам, финансам, строительству, инвестициям в нефинансовые активы, жилищно-коммунальному хозяйству в соответствии с федеральным планом статистических работ;</w:t>
      </w:r>
    </w:p>
    <w:p w:rsidR="00D568AA" w:rsidRPr="00092047" w:rsidRDefault="00D568AA" w:rsidP="00D568AA">
      <w:pPr>
        <w:rPr>
          <w:color w:val="000000"/>
          <w:spacing w:val="-1"/>
        </w:rPr>
      </w:pPr>
      <w:r w:rsidRPr="00092047">
        <w:rPr>
          <w:color w:val="000000"/>
          <w:spacing w:val="-1"/>
        </w:rPr>
        <w:t>- обеспечение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D568AA" w:rsidRPr="00092047" w:rsidRDefault="00D568AA" w:rsidP="00D568AA">
      <w:r w:rsidRPr="00092047">
        <w:rPr>
          <w:color w:val="000000"/>
          <w:spacing w:val="-1"/>
        </w:rPr>
        <w:lastRenderedPageBreak/>
        <w:t>- обеспечение надлежащего качества выпускаемой экономико-статистической информации, состояние учета и достоверности отчетных данных</w:t>
      </w:r>
      <w:r w:rsidRPr="00092047">
        <w:t>;</w:t>
      </w:r>
    </w:p>
    <w:p w:rsidR="006B2848" w:rsidRPr="00D568AA" w:rsidRDefault="00D568AA" w:rsidP="00D568AA">
      <w:r w:rsidRPr="00092047">
        <w:rPr>
          <w:bCs/>
        </w:rPr>
        <w:t>- о</w:t>
      </w:r>
      <w:r w:rsidRPr="00092047">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92047">
        <w:t>а(</w:t>
      </w:r>
      <w:proofErr w:type="gramEnd"/>
      <w:r w:rsidRPr="00092047">
        <w:t>Якутия)</w:t>
      </w:r>
      <w:proofErr w:type="spellStart"/>
      <w:r w:rsidRPr="00092047">
        <w:t>стата</w:t>
      </w:r>
      <w:proofErr w:type="spellEnd"/>
      <w:r w:rsidRPr="00092047">
        <w:t xml:space="preserve"> и других нормативных правовых актов по вопросам, связанным с повседневной деятельностью Отдела.</w:t>
      </w:r>
    </w:p>
    <w:p w:rsidR="00DC09B1" w:rsidRDefault="006B2848" w:rsidP="00080544">
      <w:pPr>
        <w:rPr>
          <w:b/>
        </w:rPr>
      </w:pPr>
      <w:r>
        <w:rPr>
          <w:b/>
        </w:rPr>
        <w:t>11</w:t>
      </w:r>
      <w:r w:rsidR="00DC09B1" w:rsidRPr="00530341">
        <w:rPr>
          <w:b/>
        </w:rPr>
        <w:t xml:space="preserve">. Должностные обязанности старшей группы должностей отдела статистики </w:t>
      </w:r>
      <w:r w:rsidR="00DC09B1">
        <w:rPr>
          <w:b/>
        </w:rPr>
        <w:t xml:space="preserve">предприятий, </w:t>
      </w:r>
      <w:r w:rsidR="005C7B12">
        <w:rPr>
          <w:b/>
        </w:rPr>
        <w:t xml:space="preserve">региональных счетов, балансов и </w:t>
      </w:r>
      <w:r w:rsidR="00DC09B1">
        <w:rPr>
          <w:b/>
        </w:rPr>
        <w:t>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r>
        <w:t>- ф</w:t>
      </w:r>
      <w:r w:rsidRPr="006F33FA">
        <w:t>ормирование</w:t>
      </w:r>
      <w:r w:rsidRPr="006F33FA">
        <w:rPr>
          <w:sz w:val="24"/>
        </w:rPr>
        <w:t xml:space="preserve"> </w:t>
      </w:r>
      <w:r w:rsidRPr="006F33FA">
        <w:t xml:space="preserve">официальной статистической информации об </w:t>
      </w:r>
      <w:proofErr w:type="gramStart"/>
      <w:r w:rsidRPr="006F33FA">
        <w:t>экономических процессах</w:t>
      </w:r>
      <w:proofErr w:type="gramEnd"/>
      <w:r w:rsidRPr="006F33FA">
        <w:t xml:space="preserve"> в Республике Саха (Якутия) по основным показателям производственной деятельности предприятий</w:t>
      </w:r>
      <w:r w:rsidR="00794B26">
        <w:t xml:space="preserve">, </w:t>
      </w:r>
      <w:r w:rsidR="00794B26" w:rsidRPr="00B54F86">
        <w:t xml:space="preserve">по статистике региональных счетов, балансов, </w:t>
      </w:r>
      <w:r w:rsidRPr="006F33FA">
        <w:t>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w:t>
      </w:r>
      <w:r w:rsidR="005C7B12">
        <w:t>становленной сфере деятельности;</w:t>
      </w:r>
    </w:p>
    <w:p w:rsidR="00DC09B1"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794B26" w:rsidRPr="006F33FA" w:rsidRDefault="00794B26" w:rsidP="00DC09B1">
      <w:r>
        <w:t>- проведение а</w:t>
      </w:r>
      <w:r w:rsidRPr="00855032">
        <w:t>нализ</w:t>
      </w:r>
      <w:r>
        <w:t>а</w:t>
      </w:r>
      <w:r w:rsidRPr="00855032">
        <w:t>, подготовк</w:t>
      </w:r>
      <w:r>
        <w:t>и</w:t>
      </w:r>
      <w:r w:rsidRPr="00855032">
        <w:t xml:space="preserve"> информации, необходимой для выполнения расчетов для составления национальных счетов</w:t>
      </w:r>
      <w:r>
        <w:t>;</w:t>
      </w:r>
    </w:p>
    <w:p w:rsidR="00DC09B1" w:rsidRDefault="00DC09B1" w:rsidP="00DC09B1">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w:t>
      </w:r>
    </w:p>
    <w:p w:rsidR="00643716" w:rsidRDefault="00DC09B1" w:rsidP="00643716">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D568AA" w:rsidRDefault="00D568AA" w:rsidP="00D568AA">
      <w:pPr>
        <w:rPr>
          <w:b/>
        </w:rPr>
      </w:pPr>
      <w:r>
        <w:rPr>
          <w:b/>
        </w:rPr>
        <w:t xml:space="preserve">12. </w:t>
      </w:r>
      <w:r w:rsidRPr="00530341">
        <w:rPr>
          <w:b/>
        </w:rPr>
        <w:t xml:space="preserve">Должностные обязанности старшей </w:t>
      </w:r>
      <w:proofErr w:type="gramStart"/>
      <w:r w:rsidRPr="00530341">
        <w:rPr>
          <w:b/>
        </w:rPr>
        <w:t>группы должностей</w:t>
      </w:r>
      <w:r>
        <w:rPr>
          <w:b/>
        </w:rPr>
        <w:t xml:space="preserve"> отдела обработки статистической информации</w:t>
      </w:r>
      <w:proofErr w:type="gramEnd"/>
      <w:r>
        <w:rPr>
          <w:b/>
        </w:rPr>
        <w:t>:</w:t>
      </w:r>
    </w:p>
    <w:p w:rsidR="00D568AA" w:rsidRPr="00DF2AE5" w:rsidRDefault="00D568AA" w:rsidP="00D568AA">
      <w:pPr>
        <w:rPr>
          <w:b/>
        </w:rPr>
      </w:pPr>
      <w:proofErr w:type="gramStart"/>
      <w:r w:rsidRPr="00DF2AE5">
        <w:t>- участие</w:t>
      </w:r>
      <w:r>
        <w:rPr>
          <w:b/>
        </w:rPr>
        <w:t xml:space="preserve"> </w:t>
      </w:r>
      <w:r>
        <w:t>в п</w:t>
      </w:r>
      <w:r w:rsidRPr="00DF2AE5">
        <w:t>роведени</w:t>
      </w:r>
      <w:r>
        <w:t>и</w:t>
      </w:r>
      <w:r w:rsidRPr="00DF2AE5">
        <w:t xml:space="preserve"> федеральных статистических наблюдений и единовременных статистических обследований по основным показателям </w:t>
      </w:r>
      <w:r w:rsidRPr="00DF2AE5">
        <w:rPr>
          <w:szCs w:val="24"/>
        </w:rPr>
        <w:t xml:space="preserve">статистики предприятий, промышленного производства, </w:t>
      </w:r>
      <w:r w:rsidRPr="00DF2AE5">
        <w:t xml:space="preserve">лесозаготовкам и рыболовству, затратам на производство и продажу товаров, работ, услуг, </w:t>
      </w:r>
      <w:r w:rsidRPr="00DF2AE5">
        <w:lastRenderedPageBreak/>
        <w:t>показателям деятельности субъектов малого и среднего предпринимательства, финансам организаций,</w:t>
      </w:r>
      <w:r w:rsidRPr="00DF2AE5">
        <w:rPr>
          <w:szCs w:val="24"/>
        </w:rPr>
        <w:t xml:space="preserve"> строительству, инвестициям</w:t>
      </w:r>
      <w:r w:rsidRPr="00DF2AE5">
        <w:rPr>
          <w:b/>
        </w:rPr>
        <w:t xml:space="preserve"> </w:t>
      </w:r>
      <w:r w:rsidRPr="00DF2AE5">
        <w:rPr>
          <w:szCs w:val="24"/>
        </w:rPr>
        <w:t xml:space="preserve">и жилищно-коммунальному хозяйству, </w:t>
      </w:r>
      <w:r w:rsidRPr="00DF2AE5">
        <w:rPr>
          <w:spacing w:val="2"/>
        </w:rPr>
        <w:t xml:space="preserve">статистике </w:t>
      </w:r>
      <w:r w:rsidRPr="00DF2AE5">
        <w:rPr>
          <w:color w:val="000000"/>
        </w:rPr>
        <w:t xml:space="preserve">рынка труда, </w:t>
      </w:r>
      <w:r w:rsidRPr="00DF2AE5">
        <w:t>образования,  культуры, детского оздоровительного отдыха, науки, инноваций, информационного общества, передовых производственных технологий</w:t>
      </w:r>
      <w:r w:rsidRPr="00DF2AE5">
        <w:rPr>
          <w:spacing w:val="2"/>
        </w:rPr>
        <w:t>, производственного травматизма, основных</w:t>
      </w:r>
      <w:proofErr w:type="gramEnd"/>
      <w:r w:rsidRPr="00DF2AE5">
        <w:rPr>
          <w:spacing w:val="2"/>
        </w:rPr>
        <w:t xml:space="preserve"> фондов, транспорта, </w:t>
      </w:r>
      <w:r w:rsidRPr="00DF2AE5">
        <w:t>торговли и услуг, обработк</w:t>
      </w:r>
      <w:r>
        <w:t>е</w:t>
      </w:r>
      <w:r w:rsidRPr="00DF2AE5">
        <w:t xml:space="preserve"> данных, полученных в результате этих наблюдений и обследований</w:t>
      </w:r>
      <w:r>
        <w:t>;</w:t>
      </w:r>
    </w:p>
    <w:p w:rsidR="00D568AA" w:rsidRPr="00DF2AE5" w:rsidRDefault="00D568AA" w:rsidP="00D568AA">
      <w:pPr>
        <w:tabs>
          <w:tab w:val="num" w:pos="1200"/>
        </w:tabs>
        <w:suppressAutoHyphens/>
        <w:autoSpaceDE/>
        <w:autoSpaceDN/>
        <w:adjustRightInd/>
      </w:pPr>
      <w:r>
        <w:t xml:space="preserve">- участие в </w:t>
      </w:r>
      <w:r>
        <w:rPr>
          <w:szCs w:val="24"/>
        </w:rPr>
        <w:t>ф</w:t>
      </w:r>
      <w:r w:rsidRPr="00DF2AE5">
        <w:rPr>
          <w:szCs w:val="24"/>
        </w:rPr>
        <w:t>ормировани</w:t>
      </w:r>
      <w:r>
        <w:rPr>
          <w:szCs w:val="24"/>
        </w:rPr>
        <w:t>и</w:t>
      </w:r>
      <w:r w:rsidRPr="00DF2AE5">
        <w:rPr>
          <w:sz w:val="24"/>
          <w:szCs w:val="24"/>
        </w:rPr>
        <w:t xml:space="preserve"> </w:t>
      </w:r>
      <w:r w:rsidRPr="00DF2AE5">
        <w:t>статистической информации по на</w:t>
      </w:r>
      <w:r>
        <w:t xml:space="preserve">правлениям деятельности Отдела </w:t>
      </w:r>
      <w:r w:rsidRPr="00DF2AE5">
        <w:t xml:space="preserve">в соответствии с Производственным планом статистических работ Росстата и планами </w:t>
      </w:r>
      <w:r>
        <w:t>работ отделов Сах</w:t>
      </w:r>
      <w:proofErr w:type="gramStart"/>
      <w:r>
        <w:t>а(</w:t>
      </w:r>
      <w:proofErr w:type="gramEnd"/>
      <w:r>
        <w:t>Якутия)</w:t>
      </w:r>
      <w:proofErr w:type="spellStart"/>
      <w:r>
        <w:t>стата</w:t>
      </w:r>
      <w:proofErr w:type="spellEnd"/>
      <w:r>
        <w:t>;</w:t>
      </w:r>
    </w:p>
    <w:p w:rsidR="00D568AA" w:rsidRPr="00D568AA" w:rsidRDefault="00D568AA" w:rsidP="00D568AA">
      <w:pPr>
        <w:rPr>
          <w:b/>
        </w:rPr>
      </w:pPr>
      <w:r>
        <w:t>- о</w:t>
      </w:r>
      <w:r w:rsidRPr="002801E6">
        <w:t xml:space="preserve">рганизация работы </w:t>
      </w:r>
      <w:r w:rsidRPr="00DF2AE5">
        <w:rPr>
          <w:color w:val="25353D"/>
        </w:rPr>
        <w:t>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Pr="00DF2AE5">
        <w:rPr>
          <w:color w:val="25353D"/>
        </w:rPr>
        <w:t>а(</w:t>
      </w:r>
      <w:proofErr w:type="gramEnd"/>
      <w:r w:rsidRPr="00DF2AE5">
        <w:rPr>
          <w:color w:val="25353D"/>
        </w:rPr>
        <w:t>Якутия)</w:t>
      </w:r>
      <w:proofErr w:type="spellStart"/>
      <w:r w:rsidRPr="00DF2AE5">
        <w:rPr>
          <w:color w:val="25353D"/>
        </w:rPr>
        <w:t>стата</w:t>
      </w:r>
      <w:proofErr w:type="spellEnd"/>
      <w:r w:rsidRPr="00DF2AE5">
        <w:rPr>
          <w:color w:val="25353D"/>
        </w:rPr>
        <w:t xml:space="preserve"> и иных нормативных правовых актов по вопросам, связанным с повседневной деятельностью Отдела</w:t>
      </w:r>
      <w:r>
        <w:rPr>
          <w:color w:val="25353D"/>
        </w:rPr>
        <w:t>.</w:t>
      </w:r>
    </w:p>
    <w:p w:rsidR="006E5F87" w:rsidRDefault="00D568AA" w:rsidP="006E5F87">
      <w:pPr>
        <w:rPr>
          <w:b/>
          <w:bCs/>
          <w:spacing w:val="-5"/>
        </w:rPr>
      </w:pPr>
      <w:r>
        <w:rPr>
          <w:b/>
        </w:rPr>
        <w:t>13</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w:t>
      </w:r>
      <w:r w:rsidR="00794B26">
        <w:rPr>
          <w:b/>
          <w:bCs/>
          <w:spacing w:val="-5"/>
        </w:rPr>
        <w:t>статистики рыночных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 xml:space="preserve">информации по статистике основных фондов, торговли и услуг </w:t>
      </w:r>
      <w:r w:rsidRPr="000F353A">
        <w:t>в соответствии с федеральным планом статистических работ;</w:t>
      </w:r>
    </w:p>
    <w:p w:rsidR="006E5F87" w:rsidRDefault="006E5F87" w:rsidP="006E5F87">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торговли и услуг</w:t>
      </w:r>
      <w:r>
        <w:t xml:space="preserve"> в соответствии с международными стандартами и принципами официальной статистики;</w:t>
      </w:r>
    </w:p>
    <w:p w:rsidR="00585B10" w:rsidRPr="00585B10" w:rsidRDefault="00585B10" w:rsidP="00585B10">
      <w:r>
        <w:t xml:space="preserve">- участие в </w:t>
      </w:r>
      <w:r w:rsidRPr="00B54F86">
        <w:rPr>
          <w:color w:val="000000"/>
          <w:spacing w:val="-1"/>
        </w:rPr>
        <w:t xml:space="preserve">актуализации системы основных показателей </w:t>
      </w:r>
      <w:r w:rsidRPr="00B54F86">
        <w:t>по статистике торговли и услуг, подлежащих загрузке</w:t>
      </w:r>
      <w:r w:rsidRPr="00B54F86">
        <w:rPr>
          <w:spacing w:val="2"/>
        </w:rPr>
        <w:t xml:space="preserve"> в Централизованное хранилище данных Информационно-аналитической системы</w:t>
      </w:r>
      <w:r>
        <w:rPr>
          <w:spacing w:val="2"/>
        </w:rPr>
        <w:t>;</w:t>
      </w:r>
    </w:p>
    <w:p w:rsidR="00C354DA" w:rsidRDefault="006E5F87" w:rsidP="00ED2ECE">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p>
    <w:p w:rsidR="00DC3CB8" w:rsidRPr="00530341" w:rsidRDefault="00D568AA" w:rsidP="00DC3CB8">
      <w:r>
        <w:rPr>
          <w:b/>
        </w:rPr>
        <w:t>14</w:t>
      </w:r>
      <w:r w:rsidR="00DC3CB8" w:rsidRPr="00530341">
        <w:rPr>
          <w:b/>
        </w:rPr>
        <w:t>.</w:t>
      </w:r>
      <w:r w:rsidR="00DC3CB8">
        <w:t xml:space="preserve"> </w:t>
      </w:r>
      <w:r w:rsidR="00DC3CB8" w:rsidRPr="00530341">
        <w:rPr>
          <w:b/>
        </w:rPr>
        <w:t xml:space="preserve">Должностные обязанности старшей группы должностей </w:t>
      </w:r>
      <w:r w:rsidR="00DC3CB8">
        <w:rPr>
          <w:b/>
        </w:rPr>
        <w:t>отдела статистики сельского хозяйства и окружающей природной среды:</w:t>
      </w:r>
    </w:p>
    <w:p w:rsidR="00DC3CB8" w:rsidRDefault="00DC3CB8" w:rsidP="00DC3CB8">
      <w:pPr>
        <w:pStyle w:val="a5"/>
        <w:ind w:left="0" w:firstLine="851"/>
        <w:rPr>
          <w:bCs/>
        </w:rPr>
      </w:pPr>
      <w:r>
        <w:rPr>
          <w:bCs/>
        </w:rPr>
        <w:t>- ф</w:t>
      </w:r>
      <w:r w:rsidRPr="002801E6">
        <w:rPr>
          <w:bCs/>
        </w:rPr>
        <w:t xml:space="preserve">ормирование официальной статистической информации об </w:t>
      </w:r>
      <w:proofErr w:type="gramStart"/>
      <w:r w:rsidRPr="002801E6">
        <w:rPr>
          <w:bCs/>
        </w:rPr>
        <w:t>экономических процессах</w:t>
      </w:r>
      <w:proofErr w:type="gramEnd"/>
      <w:r w:rsidRPr="002801E6">
        <w:rPr>
          <w:bCs/>
        </w:rPr>
        <w:t xml:space="preserve"> в Республике Саха (Якутия) в области сельского хозяйства и охраны окружающей природной среды в соответствии с федеральным планом статистических работ;</w:t>
      </w:r>
    </w:p>
    <w:p w:rsidR="00DC3CB8" w:rsidRPr="002801E6" w:rsidRDefault="00DC3CB8" w:rsidP="00DC3CB8">
      <w:pPr>
        <w:pStyle w:val="a5"/>
        <w:ind w:left="0" w:firstLine="851"/>
      </w:pPr>
      <w:r>
        <w:t>- о</w:t>
      </w:r>
      <w:r w:rsidRPr="002801E6">
        <w:t>существление подготовки</w:t>
      </w:r>
      <w:r>
        <w:t xml:space="preserve"> и</w:t>
      </w:r>
      <w:r w:rsidRPr="002801E6">
        <w:t xml:space="preserve"> проведения сельскохозяйственных переписей и сплошных обследований по Республике Саха (Якутия);</w:t>
      </w:r>
    </w:p>
    <w:p w:rsidR="00DC3CB8" w:rsidRPr="002801E6" w:rsidRDefault="00DC3CB8" w:rsidP="00DC3CB8">
      <w:pPr>
        <w:ind w:firstLine="851"/>
        <w:rPr>
          <w:bCs/>
        </w:rPr>
      </w:pPr>
      <w:r>
        <w:lastRenderedPageBreak/>
        <w:t>- подготовка</w:t>
      </w:r>
      <w:r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2801E6">
        <w:rPr>
          <w:bCs/>
        </w:rPr>
        <w:t>по статистике сельского хозяйства и окружающей природной среды;</w:t>
      </w:r>
    </w:p>
    <w:p w:rsidR="00F43539" w:rsidRPr="00D568AA" w:rsidRDefault="00DC3CB8" w:rsidP="00D568AA">
      <w:pPr>
        <w:ind w:firstLine="851"/>
      </w:pPr>
      <w:r>
        <w:t>- о</w:t>
      </w:r>
      <w:r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2801E6">
        <w:t>а(</w:t>
      </w:r>
      <w:proofErr w:type="gramEnd"/>
      <w:r w:rsidRPr="002801E6">
        <w:t>Якутия)</w:t>
      </w:r>
      <w:proofErr w:type="spellStart"/>
      <w:r w:rsidRPr="002801E6">
        <w:t>стата</w:t>
      </w:r>
      <w:proofErr w:type="spellEnd"/>
      <w:r w:rsidRPr="002801E6">
        <w:t xml:space="preserve"> и иных нормативных правовых актов по вопросам, связанным с повседневной деятельностью Отдела.</w:t>
      </w:r>
    </w:p>
    <w:p w:rsidR="00F43539" w:rsidRDefault="00F43539" w:rsidP="00C354DA">
      <w:pPr>
        <w:rPr>
          <w:b/>
        </w:rPr>
      </w:pPr>
      <w:r>
        <w:rPr>
          <w:b/>
        </w:rPr>
        <w:t>1</w:t>
      </w:r>
      <w:r w:rsidR="00D568AA">
        <w:rPr>
          <w:b/>
        </w:rPr>
        <w:t>5</w:t>
      </w:r>
      <w:r>
        <w:rPr>
          <w:b/>
        </w:rPr>
        <w:t xml:space="preserve">. </w:t>
      </w:r>
      <w:r w:rsidRPr="00530341">
        <w:rPr>
          <w:b/>
        </w:rPr>
        <w:t>Должностные обязанности старшей группы должностей</w:t>
      </w:r>
      <w:r>
        <w:rPr>
          <w:b/>
        </w:rPr>
        <w:t xml:space="preserve"> отдела </w:t>
      </w:r>
      <w:r w:rsidR="00AE1E93">
        <w:rPr>
          <w:b/>
        </w:rPr>
        <w:t>организации и проведения переписей и обследований:</w:t>
      </w:r>
    </w:p>
    <w:p w:rsidR="00E87A16" w:rsidRDefault="00874454" w:rsidP="00E87A16">
      <w:r w:rsidRPr="00874454">
        <w:t xml:space="preserve">- </w:t>
      </w:r>
      <w:r w:rsidR="00E87A16" w:rsidRPr="00DF2AE5">
        <w:t>участие</w:t>
      </w:r>
      <w:r w:rsidR="00E87A16">
        <w:rPr>
          <w:b/>
        </w:rPr>
        <w:t xml:space="preserve"> </w:t>
      </w:r>
      <w:r w:rsidR="00E87A16">
        <w:t>в п</w:t>
      </w:r>
      <w:r w:rsidR="00E87A16" w:rsidRPr="00DF2AE5">
        <w:t>роведени</w:t>
      </w:r>
      <w:r w:rsidR="00E87A16">
        <w:t>и</w:t>
      </w:r>
      <w:r w:rsidR="00E87A16" w:rsidRPr="00DF2AE5">
        <w:t xml:space="preserve"> федеральных статистических наблюдений и единовременных статистических обследований, обработк</w:t>
      </w:r>
      <w:r w:rsidR="00E87A16">
        <w:t>е</w:t>
      </w:r>
      <w:r w:rsidR="00E87A16" w:rsidRPr="00DF2AE5">
        <w:t xml:space="preserve"> данных, полученных в результате этих наблюдений и обследований</w:t>
      </w:r>
      <w:r w:rsidR="00E87A16">
        <w:t>;</w:t>
      </w:r>
    </w:p>
    <w:p w:rsidR="00E87A16" w:rsidRPr="00E87A16" w:rsidRDefault="00E87A16" w:rsidP="00E87A16">
      <w:r>
        <w:t xml:space="preserve">- </w:t>
      </w:r>
      <w:r>
        <w:rPr>
          <w:rFonts w:eastAsia="Calibri"/>
          <w:lang w:eastAsia="en-US"/>
        </w:rPr>
        <w:t>п</w:t>
      </w:r>
      <w:r w:rsidRPr="00E87A16">
        <w:rPr>
          <w:rFonts w:eastAsia="Calibri"/>
          <w:lang w:eastAsia="en-US"/>
        </w:rPr>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1C6788" w:rsidRDefault="00B33FE5" w:rsidP="001C6788">
      <w:pPr>
        <w:rPr>
          <w:b/>
        </w:rPr>
      </w:pPr>
      <w:r w:rsidRPr="001C6788">
        <w:rPr>
          <w:color w:val="25353D"/>
        </w:rPr>
        <w:t>- о</w:t>
      </w:r>
      <w:r w:rsidR="00E87A16" w:rsidRPr="001C6788">
        <w:rPr>
          <w:color w:val="25353D"/>
        </w:rPr>
        <w:t>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00E87A16" w:rsidRPr="001C6788">
        <w:rPr>
          <w:color w:val="25353D"/>
        </w:rPr>
        <w:t>а(</w:t>
      </w:r>
      <w:proofErr w:type="gramEnd"/>
      <w:r w:rsidR="00E87A16" w:rsidRPr="001C6788">
        <w:rPr>
          <w:color w:val="25353D"/>
        </w:rPr>
        <w:t>Якутия)</w:t>
      </w:r>
      <w:proofErr w:type="spellStart"/>
      <w:r w:rsidR="00E87A16" w:rsidRPr="001C6788">
        <w:rPr>
          <w:color w:val="25353D"/>
        </w:rPr>
        <w:t>стата</w:t>
      </w:r>
      <w:proofErr w:type="spellEnd"/>
      <w:r w:rsidR="00E87A16" w:rsidRPr="001C6788">
        <w:rPr>
          <w:color w:val="25353D"/>
        </w:rPr>
        <w:t xml:space="preserve"> и иных нормативных правовых актов по вопросам, связанным с повседневной деятельностью Отдела</w:t>
      </w:r>
      <w:r w:rsidRPr="001C6788">
        <w:rPr>
          <w:color w:val="25353D"/>
        </w:rPr>
        <w:t>.</w:t>
      </w:r>
    </w:p>
    <w:p w:rsidR="001C6788" w:rsidRDefault="001C6788" w:rsidP="001C6788">
      <w:pPr>
        <w:rPr>
          <w:b/>
        </w:rPr>
      </w:pPr>
    </w:p>
    <w:p w:rsidR="003323A7" w:rsidRDefault="003323A7" w:rsidP="00C354DA">
      <w:pPr>
        <w:widowControl w:val="0"/>
        <w:ind w:firstLine="0"/>
      </w:pPr>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 xml:space="preserve">способности четко организовывать и планировать выполнение порученных заданий, умению рационально использовать рабочее время, </w:t>
      </w:r>
      <w:r w:rsidRPr="00C354DA">
        <w:lastRenderedPageBreak/>
        <w:t>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3323A7" w:rsidRDefault="003323A7" w:rsidP="00602114">
      <w:pPr>
        <w:widowControl w:val="0"/>
        <w:ind w:firstLine="0"/>
        <w:jc w:val="center"/>
        <w:rPr>
          <w:b/>
        </w:rPr>
      </w:pPr>
    </w:p>
    <w:p w:rsidR="003323A7" w:rsidRDefault="003323A7" w:rsidP="00602114">
      <w:pPr>
        <w:widowControl w:val="0"/>
        <w:ind w:firstLine="0"/>
        <w:jc w:val="center"/>
        <w:rPr>
          <w:b/>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6"/>
      <w:headerReference w:type="default" r:id="rId17"/>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48" w:rsidRDefault="006B2848" w:rsidP="00796B7F">
      <w:r>
        <w:separator/>
      </w:r>
    </w:p>
  </w:endnote>
  <w:endnote w:type="continuationSeparator" w:id="0">
    <w:p w:rsidR="006B2848" w:rsidRDefault="006B2848" w:rsidP="0079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48" w:rsidRDefault="006B2848" w:rsidP="00796B7F">
      <w:r>
        <w:separator/>
      </w:r>
    </w:p>
  </w:footnote>
  <w:footnote w:type="continuationSeparator" w:id="0">
    <w:p w:rsidR="006B2848" w:rsidRDefault="006B2848" w:rsidP="0079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7"/>
      <w:jc w:val="center"/>
    </w:pPr>
    <w:r>
      <w:fldChar w:fldCharType="begin"/>
    </w:r>
    <w:r>
      <w:instrText xml:space="preserve"> PAGE   \* MERGEFORMAT </w:instrText>
    </w:r>
    <w:r>
      <w:fldChar w:fldCharType="separate"/>
    </w:r>
    <w:r w:rsidR="004C12EB">
      <w:rPr>
        <w:noProof/>
      </w:rPr>
      <w:t>17</w:t>
    </w:r>
    <w:r>
      <w:rPr>
        <w:noProof/>
      </w:rPr>
      <w:fldChar w:fldCharType="end"/>
    </w:r>
  </w:p>
  <w:p w:rsidR="006B2848" w:rsidRDefault="006B28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6B2848" w:rsidRDefault="006B284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C12EB">
      <w:rPr>
        <w:rStyle w:val="af"/>
        <w:noProof/>
        <w:sz w:val="24"/>
      </w:rPr>
      <w:t>29</w:t>
    </w:r>
    <w:r>
      <w:rPr>
        <w:rStyle w:val="af"/>
        <w:sz w:val="24"/>
      </w:rPr>
      <w:fldChar w:fldCharType="end"/>
    </w:r>
  </w:p>
  <w:p w:rsidR="006B2848" w:rsidRDefault="006B28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CB445C"/>
    <w:multiLevelType w:val="hybridMultilevel"/>
    <w:tmpl w:val="BB8A1D46"/>
    <w:lvl w:ilvl="0" w:tplc="85BC19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275B035D"/>
    <w:multiLevelType w:val="hybridMultilevel"/>
    <w:tmpl w:val="9B7C4CF4"/>
    <w:lvl w:ilvl="0" w:tplc="9BB29FC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8C1499"/>
    <w:multiLevelType w:val="hybridMultilevel"/>
    <w:tmpl w:val="74E869D8"/>
    <w:lvl w:ilvl="0" w:tplc="0B5405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F86068"/>
    <w:multiLevelType w:val="multilevel"/>
    <w:tmpl w:val="8668AB4E"/>
    <w:numStyleLink w:val="10"/>
  </w:abstractNum>
  <w:abstractNum w:abstractNumId="19">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A0793B"/>
    <w:multiLevelType w:val="multilevel"/>
    <w:tmpl w:val="7358593C"/>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BD1EE3"/>
    <w:multiLevelType w:val="hybridMultilevel"/>
    <w:tmpl w:val="2E22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720FA4"/>
    <w:multiLevelType w:val="hybridMultilevel"/>
    <w:tmpl w:val="A29A6A98"/>
    <w:lvl w:ilvl="0" w:tplc="D9BC94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983E8F"/>
    <w:multiLevelType w:val="hybridMultilevel"/>
    <w:tmpl w:val="C73E40C0"/>
    <w:lvl w:ilvl="0" w:tplc="F732D79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DA70E4"/>
    <w:multiLevelType w:val="hybridMultilevel"/>
    <w:tmpl w:val="6180D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26"/>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4"/>
  </w:num>
  <w:num w:numId="10">
    <w:abstractNumId w:val="8"/>
  </w:num>
  <w:num w:numId="11">
    <w:abstractNumId w:val="31"/>
  </w:num>
  <w:num w:numId="12">
    <w:abstractNumId w:val="12"/>
  </w:num>
  <w:num w:numId="13">
    <w:abstractNumId w:val="30"/>
  </w:num>
  <w:num w:numId="14">
    <w:abstractNumId w:val="34"/>
  </w:num>
  <w:num w:numId="15">
    <w:abstractNumId w:val="3"/>
  </w:num>
  <w:num w:numId="16">
    <w:abstractNumId w:val="24"/>
  </w:num>
  <w:num w:numId="17">
    <w:abstractNumId w:val="11"/>
  </w:num>
  <w:num w:numId="18">
    <w:abstractNumId w:val="5"/>
  </w:num>
  <w:num w:numId="19">
    <w:abstractNumId w:val="18"/>
  </w:num>
  <w:num w:numId="20">
    <w:abstractNumId w:val="19"/>
  </w:num>
  <w:num w:numId="21">
    <w:abstractNumId w:val="29"/>
  </w:num>
  <w:num w:numId="22">
    <w:abstractNumId w:val="23"/>
  </w:num>
  <w:num w:numId="23">
    <w:abstractNumId w:val="32"/>
  </w:num>
  <w:num w:numId="24">
    <w:abstractNumId w:val="21"/>
  </w:num>
  <w:num w:numId="25">
    <w:abstractNumId w:val="16"/>
  </w:num>
  <w:num w:numId="26">
    <w:abstractNumId w:val="9"/>
  </w:num>
  <w:num w:numId="27">
    <w:abstractNumId w:val="2"/>
  </w:num>
  <w:num w:numId="28">
    <w:abstractNumId w:val="22"/>
  </w:num>
  <w:num w:numId="29">
    <w:abstractNumId w:val="20"/>
  </w:num>
  <w:num w:numId="30">
    <w:abstractNumId w:val="10"/>
  </w:num>
  <w:num w:numId="31">
    <w:abstractNumId w:val="27"/>
  </w:num>
  <w:num w:numId="32">
    <w:abstractNumId w:val="7"/>
  </w:num>
  <w:num w:numId="33">
    <w:abstractNumId w:val="1"/>
  </w:num>
  <w:num w:numId="34">
    <w:abstractNumId w:val="33"/>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5"/>
    <w:rsid w:val="0000024D"/>
    <w:rsid w:val="00004A38"/>
    <w:rsid w:val="000179AA"/>
    <w:rsid w:val="00020A6A"/>
    <w:rsid w:val="00023862"/>
    <w:rsid w:val="00027690"/>
    <w:rsid w:val="00033440"/>
    <w:rsid w:val="0004028D"/>
    <w:rsid w:val="000411F9"/>
    <w:rsid w:val="00046331"/>
    <w:rsid w:val="00046626"/>
    <w:rsid w:val="00057D90"/>
    <w:rsid w:val="000607C6"/>
    <w:rsid w:val="000614F7"/>
    <w:rsid w:val="00064150"/>
    <w:rsid w:val="00080544"/>
    <w:rsid w:val="000813E5"/>
    <w:rsid w:val="00082DB7"/>
    <w:rsid w:val="0008361B"/>
    <w:rsid w:val="00083B93"/>
    <w:rsid w:val="00086D28"/>
    <w:rsid w:val="00087236"/>
    <w:rsid w:val="00091459"/>
    <w:rsid w:val="00092047"/>
    <w:rsid w:val="00094D20"/>
    <w:rsid w:val="00094FFC"/>
    <w:rsid w:val="00095EC5"/>
    <w:rsid w:val="000A091F"/>
    <w:rsid w:val="000A1272"/>
    <w:rsid w:val="000A609E"/>
    <w:rsid w:val="000A7274"/>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3BC9"/>
    <w:rsid w:val="00125D73"/>
    <w:rsid w:val="0013389E"/>
    <w:rsid w:val="00134368"/>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107"/>
    <w:rsid w:val="001B6613"/>
    <w:rsid w:val="001C6788"/>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5BB9"/>
    <w:rsid w:val="002D7248"/>
    <w:rsid w:val="002E6E5E"/>
    <w:rsid w:val="002E7597"/>
    <w:rsid w:val="002E75D7"/>
    <w:rsid w:val="002F3F8D"/>
    <w:rsid w:val="002F47CF"/>
    <w:rsid w:val="002F5C55"/>
    <w:rsid w:val="00300ABC"/>
    <w:rsid w:val="00305055"/>
    <w:rsid w:val="00312198"/>
    <w:rsid w:val="00321B0B"/>
    <w:rsid w:val="003223B0"/>
    <w:rsid w:val="00322729"/>
    <w:rsid w:val="00330A0D"/>
    <w:rsid w:val="0033183B"/>
    <w:rsid w:val="003323A7"/>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5A93"/>
    <w:rsid w:val="003A0DE3"/>
    <w:rsid w:val="003A1481"/>
    <w:rsid w:val="003A4F85"/>
    <w:rsid w:val="003B5FAF"/>
    <w:rsid w:val="003B6133"/>
    <w:rsid w:val="003C2C50"/>
    <w:rsid w:val="003C4133"/>
    <w:rsid w:val="003C4D80"/>
    <w:rsid w:val="003C5A3A"/>
    <w:rsid w:val="003C6E84"/>
    <w:rsid w:val="003C7942"/>
    <w:rsid w:val="003D1F99"/>
    <w:rsid w:val="003D226F"/>
    <w:rsid w:val="003D4ED3"/>
    <w:rsid w:val="003D752E"/>
    <w:rsid w:val="003E03EE"/>
    <w:rsid w:val="003E70B4"/>
    <w:rsid w:val="003F0C09"/>
    <w:rsid w:val="003F2A31"/>
    <w:rsid w:val="003F2ED0"/>
    <w:rsid w:val="003F6233"/>
    <w:rsid w:val="0040122A"/>
    <w:rsid w:val="00404251"/>
    <w:rsid w:val="00405D07"/>
    <w:rsid w:val="00405D7B"/>
    <w:rsid w:val="00413440"/>
    <w:rsid w:val="00417D05"/>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2C80"/>
    <w:rsid w:val="004B4BF0"/>
    <w:rsid w:val="004B7378"/>
    <w:rsid w:val="004B74B3"/>
    <w:rsid w:val="004B7773"/>
    <w:rsid w:val="004C12EB"/>
    <w:rsid w:val="004C1DC3"/>
    <w:rsid w:val="004C1DD0"/>
    <w:rsid w:val="004C3561"/>
    <w:rsid w:val="004D6E10"/>
    <w:rsid w:val="004E1ADA"/>
    <w:rsid w:val="004E4B14"/>
    <w:rsid w:val="004E617F"/>
    <w:rsid w:val="004F1821"/>
    <w:rsid w:val="004F4E9E"/>
    <w:rsid w:val="004F5237"/>
    <w:rsid w:val="004F63CF"/>
    <w:rsid w:val="004F75E5"/>
    <w:rsid w:val="00502AA9"/>
    <w:rsid w:val="00503EC2"/>
    <w:rsid w:val="00504DAB"/>
    <w:rsid w:val="00505E08"/>
    <w:rsid w:val="005067FB"/>
    <w:rsid w:val="00506E67"/>
    <w:rsid w:val="005101E5"/>
    <w:rsid w:val="005215DA"/>
    <w:rsid w:val="00521B6A"/>
    <w:rsid w:val="00526A66"/>
    <w:rsid w:val="00530341"/>
    <w:rsid w:val="0053412A"/>
    <w:rsid w:val="005342C9"/>
    <w:rsid w:val="005372D2"/>
    <w:rsid w:val="0054132F"/>
    <w:rsid w:val="005468BC"/>
    <w:rsid w:val="00552EE4"/>
    <w:rsid w:val="005565F2"/>
    <w:rsid w:val="00556D8E"/>
    <w:rsid w:val="005619B2"/>
    <w:rsid w:val="00561B37"/>
    <w:rsid w:val="00561C89"/>
    <w:rsid w:val="00561F02"/>
    <w:rsid w:val="0056236B"/>
    <w:rsid w:val="00570FF2"/>
    <w:rsid w:val="00572204"/>
    <w:rsid w:val="00572E7B"/>
    <w:rsid w:val="005823A5"/>
    <w:rsid w:val="0058247E"/>
    <w:rsid w:val="00584423"/>
    <w:rsid w:val="00585B10"/>
    <w:rsid w:val="00587029"/>
    <w:rsid w:val="00594516"/>
    <w:rsid w:val="0059503C"/>
    <w:rsid w:val="00596248"/>
    <w:rsid w:val="005A0DD9"/>
    <w:rsid w:val="005A6E6B"/>
    <w:rsid w:val="005B4418"/>
    <w:rsid w:val="005B5930"/>
    <w:rsid w:val="005B5E3F"/>
    <w:rsid w:val="005C1018"/>
    <w:rsid w:val="005C7B12"/>
    <w:rsid w:val="005D5101"/>
    <w:rsid w:val="005D6A0A"/>
    <w:rsid w:val="005E4110"/>
    <w:rsid w:val="005F3642"/>
    <w:rsid w:val="005F399F"/>
    <w:rsid w:val="005F5879"/>
    <w:rsid w:val="00602114"/>
    <w:rsid w:val="0060234B"/>
    <w:rsid w:val="006072FD"/>
    <w:rsid w:val="006108D6"/>
    <w:rsid w:val="00610FA6"/>
    <w:rsid w:val="0061164E"/>
    <w:rsid w:val="00616FEF"/>
    <w:rsid w:val="00620422"/>
    <w:rsid w:val="00623486"/>
    <w:rsid w:val="00623C07"/>
    <w:rsid w:val="006319EE"/>
    <w:rsid w:val="0063229B"/>
    <w:rsid w:val="006334E2"/>
    <w:rsid w:val="00635F74"/>
    <w:rsid w:val="0064218A"/>
    <w:rsid w:val="00643716"/>
    <w:rsid w:val="0065316B"/>
    <w:rsid w:val="00654E13"/>
    <w:rsid w:val="00654E76"/>
    <w:rsid w:val="0065632C"/>
    <w:rsid w:val="00656635"/>
    <w:rsid w:val="00664507"/>
    <w:rsid w:val="006701AA"/>
    <w:rsid w:val="00670EB9"/>
    <w:rsid w:val="0067311B"/>
    <w:rsid w:val="00674211"/>
    <w:rsid w:val="006745D5"/>
    <w:rsid w:val="006747E5"/>
    <w:rsid w:val="00674E58"/>
    <w:rsid w:val="006776F2"/>
    <w:rsid w:val="0067780C"/>
    <w:rsid w:val="006812D5"/>
    <w:rsid w:val="0068371C"/>
    <w:rsid w:val="00683F25"/>
    <w:rsid w:val="00691940"/>
    <w:rsid w:val="006969C2"/>
    <w:rsid w:val="00696E54"/>
    <w:rsid w:val="006A0421"/>
    <w:rsid w:val="006A156F"/>
    <w:rsid w:val="006A33B0"/>
    <w:rsid w:val="006A3BE4"/>
    <w:rsid w:val="006B00E0"/>
    <w:rsid w:val="006B03B9"/>
    <w:rsid w:val="006B2848"/>
    <w:rsid w:val="006B28EF"/>
    <w:rsid w:val="006C015C"/>
    <w:rsid w:val="006C2241"/>
    <w:rsid w:val="006C3B65"/>
    <w:rsid w:val="006C4E5A"/>
    <w:rsid w:val="006C6834"/>
    <w:rsid w:val="006C69DB"/>
    <w:rsid w:val="006C785D"/>
    <w:rsid w:val="006D3716"/>
    <w:rsid w:val="006D4223"/>
    <w:rsid w:val="006D582A"/>
    <w:rsid w:val="006D63D7"/>
    <w:rsid w:val="006D7242"/>
    <w:rsid w:val="006E2320"/>
    <w:rsid w:val="006E5A25"/>
    <w:rsid w:val="006E5F87"/>
    <w:rsid w:val="006F1436"/>
    <w:rsid w:val="007013EF"/>
    <w:rsid w:val="00702159"/>
    <w:rsid w:val="007023B8"/>
    <w:rsid w:val="00702F85"/>
    <w:rsid w:val="00704537"/>
    <w:rsid w:val="007072E8"/>
    <w:rsid w:val="00707B7C"/>
    <w:rsid w:val="00707EAC"/>
    <w:rsid w:val="007137EC"/>
    <w:rsid w:val="00714388"/>
    <w:rsid w:val="007144A9"/>
    <w:rsid w:val="00716130"/>
    <w:rsid w:val="00717122"/>
    <w:rsid w:val="00721FBB"/>
    <w:rsid w:val="00725591"/>
    <w:rsid w:val="00726C93"/>
    <w:rsid w:val="00731EEC"/>
    <w:rsid w:val="0073438D"/>
    <w:rsid w:val="00737280"/>
    <w:rsid w:val="007461EA"/>
    <w:rsid w:val="00746AD7"/>
    <w:rsid w:val="00764C75"/>
    <w:rsid w:val="00770441"/>
    <w:rsid w:val="00770FBD"/>
    <w:rsid w:val="00781190"/>
    <w:rsid w:val="00783B48"/>
    <w:rsid w:val="007852EA"/>
    <w:rsid w:val="00792341"/>
    <w:rsid w:val="00792B5E"/>
    <w:rsid w:val="00794B26"/>
    <w:rsid w:val="00795668"/>
    <w:rsid w:val="00795D8B"/>
    <w:rsid w:val="00796804"/>
    <w:rsid w:val="00796B7F"/>
    <w:rsid w:val="007A1672"/>
    <w:rsid w:val="007A1F98"/>
    <w:rsid w:val="007A3066"/>
    <w:rsid w:val="007A3650"/>
    <w:rsid w:val="007A54CF"/>
    <w:rsid w:val="007A5C5A"/>
    <w:rsid w:val="007B0C86"/>
    <w:rsid w:val="007B2971"/>
    <w:rsid w:val="007C1822"/>
    <w:rsid w:val="007C433B"/>
    <w:rsid w:val="007C6723"/>
    <w:rsid w:val="007C6CA8"/>
    <w:rsid w:val="007D698C"/>
    <w:rsid w:val="007D707C"/>
    <w:rsid w:val="007E040F"/>
    <w:rsid w:val="007E07A3"/>
    <w:rsid w:val="007E0A8C"/>
    <w:rsid w:val="007E2A90"/>
    <w:rsid w:val="007E4F52"/>
    <w:rsid w:val="007E5CB0"/>
    <w:rsid w:val="007F044B"/>
    <w:rsid w:val="007F4519"/>
    <w:rsid w:val="007F5054"/>
    <w:rsid w:val="007F70FA"/>
    <w:rsid w:val="007F7547"/>
    <w:rsid w:val="008009ED"/>
    <w:rsid w:val="008013E8"/>
    <w:rsid w:val="00802DDE"/>
    <w:rsid w:val="00802E03"/>
    <w:rsid w:val="008104EE"/>
    <w:rsid w:val="00813D21"/>
    <w:rsid w:val="00814B13"/>
    <w:rsid w:val="008157E7"/>
    <w:rsid w:val="008158B6"/>
    <w:rsid w:val="00816A7A"/>
    <w:rsid w:val="00820177"/>
    <w:rsid w:val="008258DC"/>
    <w:rsid w:val="00830A02"/>
    <w:rsid w:val="008346FD"/>
    <w:rsid w:val="008417BE"/>
    <w:rsid w:val="0084360C"/>
    <w:rsid w:val="00845F16"/>
    <w:rsid w:val="008462C7"/>
    <w:rsid w:val="00852ACB"/>
    <w:rsid w:val="00853A30"/>
    <w:rsid w:val="008561F3"/>
    <w:rsid w:val="00863FD1"/>
    <w:rsid w:val="00865086"/>
    <w:rsid w:val="00865508"/>
    <w:rsid w:val="00870EA3"/>
    <w:rsid w:val="00872746"/>
    <w:rsid w:val="00873DB5"/>
    <w:rsid w:val="00874454"/>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A4EA5"/>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0730"/>
    <w:rsid w:val="008F35E8"/>
    <w:rsid w:val="009027E6"/>
    <w:rsid w:val="009118E4"/>
    <w:rsid w:val="00913D5D"/>
    <w:rsid w:val="0091483A"/>
    <w:rsid w:val="00916D4D"/>
    <w:rsid w:val="00927011"/>
    <w:rsid w:val="009326A0"/>
    <w:rsid w:val="009353C2"/>
    <w:rsid w:val="00937ECF"/>
    <w:rsid w:val="00941CF1"/>
    <w:rsid w:val="00942C13"/>
    <w:rsid w:val="009438A4"/>
    <w:rsid w:val="00944D15"/>
    <w:rsid w:val="00944D73"/>
    <w:rsid w:val="00945F7F"/>
    <w:rsid w:val="0094636F"/>
    <w:rsid w:val="00946C6D"/>
    <w:rsid w:val="00946EA7"/>
    <w:rsid w:val="00953BA5"/>
    <w:rsid w:val="009631E6"/>
    <w:rsid w:val="0096448E"/>
    <w:rsid w:val="00964B07"/>
    <w:rsid w:val="00966461"/>
    <w:rsid w:val="0096692C"/>
    <w:rsid w:val="009718E7"/>
    <w:rsid w:val="00976D00"/>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E86"/>
    <w:rsid w:val="009B5F49"/>
    <w:rsid w:val="009C176E"/>
    <w:rsid w:val="009C4A77"/>
    <w:rsid w:val="009C7C89"/>
    <w:rsid w:val="009D01AA"/>
    <w:rsid w:val="009D24EF"/>
    <w:rsid w:val="009D2787"/>
    <w:rsid w:val="009D7401"/>
    <w:rsid w:val="009D7710"/>
    <w:rsid w:val="009E0617"/>
    <w:rsid w:val="009E14E0"/>
    <w:rsid w:val="009F2BE5"/>
    <w:rsid w:val="009F3921"/>
    <w:rsid w:val="009F63C8"/>
    <w:rsid w:val="009F7C23"/>
    <w:rsid w:val="00A02383"/>
    <w:rsid w:val="00A06918"/>
    <w:rsid w:val="00A07608"/>
    <w:rsid w:val="00A076E8"/>
    <w:rsid w:val="00A115B5"/>
    <w:rsid w:val="00A139F3"/>
    <w:rsid w:val="00A23EFF"/>
    <w:rsid w:val="00A25512"/>
    <w:rsid w:val="00A263C5"/>
    <w:rsid w:val="00A30B2C"/>
    <w:rsid w:val="00A30E72"/>
    <w:rsid w:val="00A33CEE"/>
    <w:rsid w:val="00A4039B"/>
    <w:rsid w:val="00A45B18"/>
    <w:rsid w:val="00A551FF"/>
    <w:rsid w:val="00A55F91"/>
    <w:rsid w:val="00A5657D"/>
    <w:rsid w:val="00A6098F"/>
    <w:rsid w:val="00A65F30"/>
    <w:rsid w:val="00A70D8B"/>
    <w:rsid w:val="00A71222"/>
    <w:rsid w:val="00A71911"/>
    <w:rsid w:val="00A803B1"/>
    <w:rsid w:val="00A81D6C"/>
    <w:rsid w:val="00A82521"/>
    <w:rsid w:val="00A825C6"/>
    <w:rsid w:val="00A82B36"/>
    <w:rsid w:val="00A8414A"/>
    <w:rsid w:val="00A90195"/>
    <w:rsid w:val="00A93ECD"/>
    <w:rsid w:val="00A9531F"/>
    <w:rsid w:val="00A97BFD"/>
    <w:rsid w:val="00AA3C19"/>
    <w:rsid w:val="00AA4D18"/>
    <w:rsid w:val="00AA5A64"/>
    <w:rsid w:val="00AA706C"/>
    <w:rsid w:val="00AC0579"/>
    <w:rsid w:val="00AC58AC"/>
    <w:rsid w:val="00AD0C18"/>
    <w:rsid w:val="00AD1C38"/>
    <w:rsid w:val="00AD2213"/>
    <w:rsid w:val="00AD2E2F"/>
    <w:rsid w:val="00AD5C8D"/>
    <w:rsid w:val="00AD62E9"/>
    <w:rsid w:val="00AD6855"/>
    <w:rsid w:val="00AD6DAF"/>
    <w:rsid w:val="00AD748D"/>
    <w:rsid w:val="00AE1E93"/>
    <w:rsid w:val="00AF73B4"/>
    <w:rsid w:val="00B00738"/>
    <w:rsid w:val="00B04EA1"/>
    <w:rsid w:val="00B0693D"/>
    <w:rsid w:val="00B07152"/>
    <w:rsid w:val="00B07608"/>
    <w:rsid w:val="00B07B88"/>
    <w:rsid w:val="00B1408B"/>
    <w:rsid w:val="00B149A2"/>
    <w:rsid w:val="00B151AC"/>
    <w:rsid w:val="00B15AB7"/>
    <w:rsid w:val="00B172C0"/>
    <w:rsid w:val="00B2088F"/>
    <w:rsid w:val="00B21FE9"/>
    <w:rsid w:val="00B25586"/>
    <w:rsid w:val="00B264DC"/>
    <w:rsid w:val="00B332A8"/>
    <w:rsid w:val="00B3360F"/>
    <w:rsid w:val="00B33FE5"/>
    <w:rsid w:val="00B34D5A"/>
    <w:rsid w:val="00B376C8"/>
    <w:rsid w:val="00B4030C"/>
    <w:rsid w:val="00B41455"/>
    <w:rsid w:val="00B45311"/>
    <w:rsid w:val="00B45D03"/>
    <w:rsid w:val="00B51577"/>
    <w:rsid w:val="00B55503"/>
    <w:rsid w:val="00B6249A"/>
    <w:rsid w:val="00B626CC"/>
    <w:rsid w:val="00B629EE"/>
    <w:rsid w:val="00B66070"/>
    <w:rsid w:val="00B66A81"/>
    <w:rsid w:val="00B71D34"/>
    <w:rsid w:val="00B71D71"/>
    <w:rsid w:val="00B808B7"/>
    <w:rsid w:val="00B905CE"/>
    <w:rsid w:val="00B9459E"/>
    <w:rsid w:val="00BA0488"/>
    <w:rsid w:val="00BA36FF"/>
    <w:rsid w:val="00BA6D55"/>
    <w:rsid w:val="00BB1B54"/>
    <w:rsid w:val="00BB6FAA"/>
    <w:rsid w:val="00BC00B3"/>
    <w:rsid w:val="00BC649A"/>
    <w:rsid w:val="00BC6705"/>
    <w:rsid w:val="00BD5A7C"/>
    <w:rsid w:val="00BE39AB"/>
    <w:rsid w:val="00BF2000"/>
    <w:rsid w:val="00BF453B"/>
    <w:rsid w:val="00BF7AF1"/>
    <w:rsid w:val="00C00689"/>
    <w:rsid w:val="00C01C7A"/>
    <w:rsid w:val="00C0507A"/>
    <w:rsid w:val="00C06AE1"/>
    <w:rsid w:val="00C175F0"/>
    <w:rsid w:val="00C207DD"/>
    <w:rsid w:val="00C24E91"/>
    <w:rsid w:val="00C250F2"/>
    <w:rsid w:val="00C2574A"/>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2F86"/>
    <w:rsid w:val="00C9339C"/>
    <w:rsid w:val="00C9453E"/>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57D"/>
    <w:rsid w:val="00D268DB"/>
    <w:rsid w:val="00D27146"/>
    <w:rsid w:val="00D3335E"/>
    <w:rsid w:val="00D37F56"/>
    <w:rsid w:val="00D43B5C"/>
    <w:rsid w:val="00D458EB"/>
    <w:rsid w:val="00D50C5E"/>
    <w:rsid w:val="00D550E4"/>
    <w:rsid w:val="00D55BE3"/>
    <w:rsid w:val="00D568AA"/>
    <w:rsid w:val="00D56C0B"/>
    <w:rsid w:val="00D62614"/>
    <w:rsid w:val="00D62B0F"/>
    <w:rsid w:val="00D63F11"/>
    <w:rsid w:val="00D6615D"/>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0715"/>
    <w:rsid w:val="00DB65A3"/>
    <w:rsid w:val="00DC09B1"/>
    <w:rsid w:val="00DC16AC"/>
    <w:rsid w:val="00DC1972"/>
    <w:rsid w:val="00DC3CB8"/>
    <w:rsid w:val="00DC6F11"/>
    <w:rsid w:val="00DD097C"/>
    <w:rsid w:val="00DD3997"/>
    <w:rsid w:val="00DD3B94"/>
    <w:rsid w:val="00DE3A00"/>
    <w:rsid w:val="00DE520E"/>
    <w:rsid w:val="00DE55B5"/>
    <w:rsid w:val="00DE6E01"/>
    <w:rsid w:val="00DE79E2"/>
    <w:rsid w:val="00DF2AE5"/>
    <w:rsid w:val="00DF5B81"/>
    <w:rsid w:val="00E01C68"/>
    <w:rsid w:val="00E10AAC"/>
    <w:rsid w:val="00E11C22"/>
    <w:rsid w:val="00E120EB"/>
    <w:rsid w:val="00E1378E"/>
    <w:rsid w:val="00E144D5"/>
    <w:rsid w:val="00E17BCA"/>
    <w:rsid w:val="00E229FD"/>
    <w:rsid w:val="00E2578D"/>
    <w:rsid w:val="00E266BF"/>
    <w:rsid w:val="00E32BAF"/>
    <w:rsid w:val="00E36905"/>
    <w:rsid w:val="00E36D27"/>
    <w:rsid w:val="00E377EC"/>
    <w:rsid w:val="00E414D2"/>
    <w:rsid w:val="00E51258"/>
    <w:rsid w:val="00E5207C"/>
    <w:rsid w:val="00E61AF5"/>
    <w:rsid w:val="00E61CB0"/>
    <w:rsid w:val="00E67423"/>
    <w:rsid w:val="00E71A91"/>
    <w:rsid w:val="00E73BDC"/>
    <w:rsid w:val="00E82A86"/>
    <w:rsid w:val="00E87815"/>
    <w:rsid w:val="00E87A16"/>
    <w:rsid w:val="00E913B0"/>
    <w:rsid w:val="00E9549B"/>
    <w:rsid w:val="00E97A9A"/>
    <w:rsid w:val="00EA01A2"/>
    <w:rsid w:val="00EB601F"/>
    <w:rsid w:val="00EC5191"/>
    <w:rsid w:val="00EC5DCB"/>
    <w:rsid w:val="00EC75A7"/>
    <w:rsid w:val="00ED01DD"/>
    <w:rsid w:val="00ED2ECE"/>
    <w:rsid w:val="00ED3540"/>
    <w:rsid w:val="00ED6037"/>
    <w:rsid w:val="00ED658B"/>
    <w:rsid w:val="00EE08B0"/>
    <w:rsid w:val="00EE1E90"/>
    <w:rsid w:val="00EE43CD"/>
    <w:rsid w:val="00EE680E"/>
    <w:rsid w:val="00EF2968"/>
    <w:rsid w:val="00EF6B59"/>
    <w:rsid w:val="00EF7F5E"/>
    <w:rsid w:val="00F02337"/>
    <w:rsid w:val="00F07804"/>
    <w:rsid w:val="00F22A3E"/>
    <w:rsid w:val="00F22C8D"/>
    <w:rsid w:val="00F24BAE"/>
    <w:rsid w:val="00F25206"/>
    <w:rsid w:val="00F330D8"/>
    <w:rsid w:val="00F4060F"/>
    <w:rsid w:val="00F4238C"/>
    <w:rsid w:val="00F42992"/>
    <w:rsid w:val="00F43539"/>
    <w:rsid w:val="00F466A3"/>
    <w:rsid w:val="00F46B66"/>
    <w:rsid w:val="00F477BE"/>
    <w:rsid w:val="00F51384"/>
    <w:rsid w:val="00F52442"/>
    <w:rsid w:val="00F53A59"/>
    <w:rsid w:val="00F54631"/>
    <w:rsid w:val="00F55ED3"/>
    <w:rsid w:val="00F61D58"/>
    <w:rsid w:val="00F62DA2"/>
    <w:rsid w:val="00F656E4"/>
    <w:rsid w:val="00F66FBD"/>
    <w:rsid w:val="00F71C29"/>
    <w:rsid w:val="00F7252A"/>
    <w:rsid w:val="00F8066E"/>
    <w:rsid w:val="00F80A3E"/>
    <w:rsid w:val="00F8190F"/>
    <w:rsid w:val="00F8423F"/>
    <w:rsid w:val="00F87E04"/>
    <w:rsid w:val="00F93A2E"/>
    <w:rsid w:val="00F93FA7"/>
    <w:rsid w:val="00F951B5"/>
    <w:rsid w:val="00F951D9"/>
    <w:rsid w:val="00FA0C92"/>
    <w:rsid w:val="00FA3165"/>
    <w:rsid w:val="00FA401C"/>
    <w:rsid w:val="00FA75E0"/>
    <w:rsid w:val="00FB4B42"/>
    <w:rsid w:val="00FB5074"/>
    <w:rsid w:val="00FB57D9"/>
    <w:rsid w:val="00FC0042"/>
    <w:rsid w:val="00FC23D3"/>
    <w:rsid w:val="00FC5415"/>
    <w:rsid w:val="00FC631A"/>
    <w:rsid w:val="00FC7090"/>
    <w:rsid w:val="00FC7324"/>
    <w:rsid w:val="00FD0562"/>
    <w:rsid w:val="00FD42E6"/>
    <w:rsid w:val="00FD5B19"/>
    <w:rsid w:val="00FD5F14"/>
    <w:rsid w:val="00FD6754"/>
    <w:rsid w:val="00FE0024"/>
    <w:rsid w:val="00FE2D7E"/>
    <w:rsid w:val="00FE4300"/>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rsid w:val="00796B7F"/>
    <w:pPr>
      <w:tabs>
        <w:tab w:val="center" w:pos="4677"/>
        <w:tab w:val="right" w:pos="9355"/>
      </w:tabs>
    </w:pPr>
  </w:style>
  <w:style w:type="character" w:customStyle="1" w:styleId="aa">
    <w:name w:val="Нижний колонтитул Знак"/>
    <w:basedOn w:val="a0"/>
    <w:link w:val="a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 w:type="paragraph" w:styleId="af4">
    <w:name w:val="Balloon Text"/>
    <w:basedOn w:val="a"/>
    <w:link w:val="af5"/>
    <w:uiPriority w:val="99"/>
    <w:semiHidden/>
    <w:unhideWhenUsed/>
    <w:rsid w:val="004C12EB"/>
    <w:rPr>
      <w:rFonts w:ascii="Tahoma" w:hAnsi="Tahoma" w:cs="Tahoma"/>
      <w:sz w:val="16"/>
      <w:szCs w:val="16"/>
    </w:rPr>
  </w:style>
  <w:style w:type="character" w:customStyle="1" w:styleId="af5">
    <w:name w:val="Текст выноски Знак"/>
    <w:basedOn w:val="a0"/>
    <w:link w:val="af4"/>
    <w:uiPriority w:val="99"/>
    <w:semiHidden/>
    <w:rsid w:val="004C12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rsid w:val="00796B7F"/>
    <w:pPr>
      <w:tabs>
        <w:tab w:val="center" w:pos="4677"/>
        <w:tab w:val="right" w:pos="9355"/>
      </w:tabs>
    </w:pPr>
  </w:style>
  <w:style w:type="character" w:customStyle="1" w:styleId="aa">
    <w:name w:val="Нижний колонтитул Знак"/>
    <w:basedOn w:val="a0"/>
    <w:link w:val="a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 w:type="paragraph" w:styleId="af4">
    <w:name w:val="Balloon Text"/>
    <w:basedOn w:val="a"/>
    <w:link w:val="af5"/>
    <w:uiPriority w:val="99"/>
    <w:semiHidden/>
    <w:unhideWhenUsed/>
    <w:rsid w:val="004C12EB"/>
    <w:rPr>
      <w:rFonts w:ascii="Tahoma" w:hAnsi="Tahoma" w:cs="Tahoma"/>
      <w:sz w:val="16"/>
      <w:szCs w:val="16"/>
    </w:rPr>
  </w:style>
  <w:style w:type="character" w:customStyle="1" w:styleId="af5">
    <w:name w:val="Текст выноски Знак"/>
    <w:basedOn w:val="a0"/>
    <w:link w:val="af4"/>
    <w:uiPriority w:val="99"/>
    <w:semiHidden/>
    <w:rsid w:val="004C12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939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hyperlink" Target="http://www.gks.ru/free_doc/new_site/rosstat/gos_sl/10-pril3.docx" TargetMode="External"/><Relationship Id="rId10" Type="http://schemas.openxmlformats.org/officeDocument/2006/relationships/hyperlink" Target="http://sakha.gk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F79D-E59D-43DC-9ECA-29F5E3C6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7486</Words>
  <Characters>59224</Characters>
  <Application>Microsoft Office Word</Application>
  <DocSecurity>0</DocSecurity>
  <Lines>493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66577</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P14_JukovskayaOV</cp:lastModifiedBy>
  <cp:revision>14</cp:revision>
  <cp:lastPrinted>2022-04-05T02:01:00Z</cp:lastPrinted>
  <dcterms:created xsi:type="dcterms:W3CDTF">2022-04-01T09:02:00Z</dcterms:created>
  <dcterms:modified xsi:type="dcterms:W3CDTF">2022-04-05T02:02:00Z</dcterms:modified>
</cp:coreProperties>
</file>