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BE" w:rsidRPr="00CA078A" w:rsidRDefault="008417BE" w:rsidP="00893A4B">
      <w:pPr>
        <w:ind w:firstLine="0"/>
        <w:jc w:val="center"/>
        <w:rPr>
          <w:b/>
          <w:bCs/>
          <w:sz w:val="26"/>
          <w:szCs w:val="26"/>
        </w:rPr>
      </w:pPr>
      <w:r w:rsidRPr="00CA078A">
        <w:rPr>
          <w:b/>
          <w:bCs/>
          <w:sz w:val="26"/>
          <w:szCs w:val="26"/>
        </w:rPr>
        <w:t>ОБЪЯВЛЕНИЕ (ИНФОРМАЦИЯ)</w:t>
      </w:r>
    </w:p>
    <w:p w:rsidR="008417BE" w:rsidRPr="00CA078A" w:rsidRDefault="00853A30" w:rsidP="003A4F85">
      <w:pPr>
        <w:jc w:val="center"/>
        <w:rPr>
          <w:b/>
          <w:bCs/>
          <w:sz w:val="26"/>
          <w:szCs w:val="26"/>
        </w:rPr>
      </w:pPr>
      <w:r w:rsidRPr="00CA078A">
        <w:rPr>
          <w:b/>
          <w:bCs/>
          <w:sz w:val="26"/>
          <w:szCs w:val="26"/>
        </w:rPr>
        <w:t xml:space="preserve">О приеме </w:t>
      </w:r>
      <w:r w:rsidR="00B3360F" w:rsidRPr="00CA078A">
        <w:rPr>
          <w:b/>
          <w:bCs/>
          <w:sz w:val="26"/>
          <w:szCs w:val="26"/>
        </w:rPr>
        <w:t>документов для участия в конкур</w:t>
      </w:r>
      <w:r w:rsidRPr="00CA078A">
        <w:rPr>
          <w:b/>
          <w:bCs/>
          <w:sz w:val="26"/>
          <w:szCs w:val="26"/>
        </w:rPr>
        <w:t>с</w:t>
      </w:r>
      <w:r w:rsidR="00B3360F" w:rsidRPr="00CA078A">
        <w:rPr>
          <w:b/>
          <w:bCs/>
          <w:sz w:val="26"/>
          <w:szCs w:val="26"/>
        </w:rPr>
        <w:t>е</w:t>
      </w:r>
      <w:r w:rsidRPr="00CA078A">
        <w:rPr>
          <w:b/>
          <w:bCs/>
          <w:sz w:val="26"/>
          <w:szCs w:val="26"/>
        </w:rPr>
        <w:t xml:space="preserve"> на включение в кадровый резерв Территориального органа Федеральной службы государственной статистики по Республике Саха (Якутия)</w:t>
      </w:r>
      <w:r w:rsidR="00A803B1" w:rsidRPr="00CA078A">
        <w:rPr>
          <w:b/>
          <w:bCs/>
          <w:sz w:val="26"/>
          <w:szCs w:val="26"/>
        </w:rPr>
        <w:t xml:space="preserve"> (Сах</w:t>
      </w:r>
      <w:proofErr w:type="gramStart"/>
      <w:r w:rsidR="00A803B1" w:rsidRPr="00CA078A">
        <w:rPr>
          <w:b/>
          <w:bCs/>
          <w:sz w:val="26"/>
          <w:szCs w:val="26"/>
        </w:rPr>
        <w:t>а(</w:t>
      </w:r>
      <w:proofErr w:type="gramEnd"/>
      <w:r w:rsidR="00A803B1" w:rsidRPr="00CA078A">
        <w:rPr>
          <w:b/>
          <w:bCs/>
          <w:sz w:val="26"/>
          <w:szCs w:val="26"/>
        </w:rPr>
        <w:t>Якутия)</w:t>
      </w:r>
      <w:proofErr w:type="spellStart"/>
      <w:r w:rsidR="00A803B1" w:rsidRPr="00CA078A">
        <w:rPr>
          <w:b/>
          <w:bCs/>
          <w:sz w:val="26"/>
          <w:szCs w:val="26"/>
        </w:rPr>
        <w:t>стат</w:t>
      </w:r>
      <w:proofErr w:type="spellEnd"/>
      <w:r w:rsidR="00A803B1" w:rsidRPr="00CA078A">
        <w:rPr>
          <w:b/>
          <w:bCs/>
          <w:sz w:val="26"/>
          <w:szCs w:val="26"/>
        </w:rPr>
        <w:t>)</w:t>
      </w:r>
    </w:p>
    <w:p w:rsidR="008417BE" w:rsidRPr="00CA078A" w:rsidRDefault="008417BE" w:rsidP="003A4F85">
      <w:pPr>
        <w:jc w:val="center"/>
        <w:rPr>
          <w:b/>
          <w:bCs/>
          <w:sz w:val="26"/>
          <w:szCs w:val="26"/>
        </w:rPr>
      </w:pPr>
    </w:p>
    <w:p w:rsidR="000F25B3" w:rsidRPr="00CA078A" w:rsidRDefault="00DC16AC" w:rsidP="00F630B2">
      <w:r w:rsidRPr="00CA078A">
        <w:rPr>
          <w:bCs/>
        </w:rPr>
        <w:t>В соответствии со статьей 64 Федерального закона от 27.07.2004</w:t>
      </w:r>
      <w:r w:rsidR="00794331" w:rsidRPr="00CA078A">
        <w:rPr>
          <w:bCs/>
        </w:rPr>
        <w:t xml:space="preserve"> </w:t>
      </w:r>
      <w:r w:rsidRPr="00CA078A">
        <w:rPr>
          <w:bCs/>
        </w:rPr>
        <w:t>г. №79-ФЗ «О государственной службе Российской Федерации»</w:t>
      </w:r>
      <w:r w:rsidRPr="00CA078A">
        <w:rPr>
          <w:b/>
          <w:bCs/>
        </w:rPr>
        <w:t xml:space="preserve"> </w:t>
      </w:r>
      <w:r w:rsidR="008417BE" w:rsidRPr="00CA078A">
        <w:t>Территориальный орган Федеральной службы государственной статистики по Республике Саха (Якутия) (далее – Сах</w:t>
      </w:r>
      <w:proofErr w:type="gramStart"/>
      <w:r w:rsidR="008417BE" w:rsidRPr="00CA078A">
        <w:t>а(</w:t>
      </w:r>
      <w:proofErr w:type="gramEnd"/>
      <w:r w:rsidR="008417BE" w:rsidRPr="00CA078A">
        <w:t>Якутия)</w:t>
      </w:r>
      <w:proofErr w:type="spellStart"/>
      <w:r w:rsidR="008417BE" w:rsidRPr="00CA078A">
        <w:t>стат</w:t>
      </w:r>
      <w:proofErr w:type="spellEnd"/>
      <w:r w:rsidR="008417BE" w:rsidRPr="00CA078A">
        <w:t xml:space="preserve">) информирует о проведении конкурса на </w:t>
      </w:r>
      <w:r w:rsidR="00726C93" w:rsidRPr="00CA078A">
        <w:t xml:space="preserve">включение в кадровый резерв </w:t>
      </w:r>
      <w:r w:rsidR="008417BE" w:rsidRPr="00CA078A">
        <w:t>Саха(Якутия)</w:t>
      </w:r>
      <w:proofErr w:type="spellStart"/>
      <w:r w:rsidR="008417BE" w:rsidRPr="00CA078A">
        <w:t>стат</w:t>
      </w:r>
      <w:r w:rsidR="00C812E5" w:rsidRPr="00CA078A">
        <w:t>а</w:t>
      </w:r>
      <w:proofErr w:type="spellEnd"/>
      <w:r w:rsidR="00AD4578" w:rsidRPr="00CA078A">
        <w:t xml:space="preserve"> (далее -  Конкурс) на следующую </w:t>
      </w:r>
      <w:r w:rsidR="00F630B2" w:rsidRPr="00CA078A">
        <w:t xml:space="preserve">группу должностей: </w:t>
      </w:r>
    </w:p>
    <w:p w:rsidR="00C812E5" w:rsidRPr="00CA078A" w:rsidRDefault="00C812E5" w:rsidP="00F630B2">
      <w:r w:rsidRPr="00CA078A">
        <w:t xml:space="preserve">- </w:t>
      </w:r>
      <w:r w:rsidRPr="00CA078A">
        <w:rPr>
          <w:b/>
        </w:rPr>
        <w:t>ведущая,</w:t>
      </w:r>
      <w:r w:rsidRPr="00CA078A">
        <w:t xml:space="preserve"> руководители (начальник отдела, заместитель начальника отдела) отделов статистики;</w:t>
      </w:r>
    </w:p>
    <w:p w:rsidR="000F25B3" w:rsidRPr="00CA078A" w:rsidRDefault="00AD4578" w:rsidP="00F630B2">
      <w:r w:rsidRPr="00CA078A">
        <w:rPr>
          <w:b/>
          <w:bCs/>
        </w:rPr>
        <w:t xml:space="preserve">- </w:t>
      </w:r>
      <w:proofErr w:type="gramStart"/>
      <w:r w:rsidRPr="00CA078A">
        <w:rPr>
          <w:b/>
          <w:bCs/>
        </w:rPr>
        <w:t>старшая</w:t>
      </w:r>
      <w:proofErr w:type="gramEnd"/>
      <w:r w:rsidRPr="00CA078A">
        <w:rPr>
          <w:b/>
          <w:bCs/>
        </w:rPr>
        <w:t xml:space="preserve">, </w:t>
      </w:r>
      <w:r w:rsidRPr="00CA078A">
        <w:rPr>
          <w:bCs/>
        </w:rPr>
        <w:t xml:space="preserve">специалисты </w:t>
      </w:r>
      <w:r w:rsidRPr="00CA078A">
        <w:t>(главный специалист-эксперт, ведущий специалист-эксперт, специалист-эксперт)</w:t>
      </w:r>
      <w:r w:rsidR="00673164" w:rsidRPr="00CA078A">
        <w:t xml:space="preserve"> отделов статистики</w:t>
      </w:r>
      <w:r w:rsidR="007150CD" w:rsidRPr="00CA078A">
        <w:t xml:space="preserve">, </w:t>
      </w:r>
      <w:r w:rsidR="00F630B2" w:rsidRPr="00CA078A">
        <w:t>финансово-экономического отдела, отдела информационных ресурсов и технологий</w:t>
      </w:r>
      <w:r w:rsidR="000F25B3" w:rsidRPr="00CA078A">
        <w:t>.</w:t>
      </w:r>
    </w:p>
    <w:p w:rsidR="008C1F5A" w:rsidRPr="00CA078A" w:rsidRDefault="008C1F5A" w:rsidP="008C1F5A">
      <w:r w:rsidRPr="00CA078A">
        <w:rPr>
          <w:b/>
        </w:rPr>
        <w:t>Квалификационные требования</w:t>
      </w:r>
      <w:r w:rsidRPr="00CA078A">
        <w:t xml:space="preserve">, необходимые для замещения должностей федеральной государственной гражданской службы в </w:t>
      </w:r>
      <w:r w:rsidR="00A71911" w:rsidRPr="00CA078A">
        <w:t>Сах</w:t>
      </w:r>
      <w:proofErr w:type="gramStart"/>
      <w:r w:rsidR="00A71911" w:rsidRPr="00CA078A">
        <w:t>а(</w:t>
      </w:r>
      <w:proofErr w:type="gramEnd"/>
      <w:r w:rsidR="00A71911" w:rsidRPr="00CA078A">
        <w:t>Якутия)</w:t>
      </w:r>
      <w:proofErr w:type="spellStart"/>
      <w:r w:rsidR="00A71911" w:rsidRPr="00CA078A">
        <w:t>стате</w:t>
      </w:r>
      <w:proofErr w:type="spellEnd"/>
      <w:r w:rsidR="00830A02" w:rsidRPr="00CA078A">
        <w:t xml:space="preserve"> (</w:t>
      </w:r>
      <w:r w:rsidR="00830A02" w:rsidRPr="00CA078A">
        <w:rPr>
          <w:i/>
        </w:rPr>
        <w:t>Приложение №</w:t>
      </w:r>
      <w:r w:rsidR="00F630B2" w:rsidRPr="00CA078A">
        <w:rPr>
          <w:i/>
        </w:rPr>
        <w:t>1</w:t>
      </w:r>
      <w:r w:rsidR="00830A02" w:rsidRPr="00CA078A">
        <w:t>)</w:t>
      </w:r>
      <w:r w:rsidR="003C2C50" w:rsidRPr="00CA078A">
        <w:t>.</w:t>
      </w:r>
    </w:p>
    <w:p w:rsidR="009F3921" w:rsidRPr="00CA078A" w:rsidRDefault="009F3921" w:rsidP="008C1F5A">
      <w:r w:rsidRPr="00CA078A">
        <w:t xml:space="preserve">Для участия в </w:t>
      </w:r>
      <w:r w:rsidR="00A71911" w:rsidRPr="00CA078A">
        <w:t>К</w:t>
      </w:r>
      <w:r w:rsidRPr="00CA078A">
        <w:t xml:space="preserve">онкурсе гражданин Российской Федерации и федеральный государственный гражданский служащий представляет документы в соответствии с </w:t>
      </w:r>
      <w:r w:rsidRPr="00CA078A">
        <w:rPr>
          <w:i/>
        </w:rPr>
        <w:t>Приложением №</w:t>
      </w:r>
      <w:r w:rsidR="00F630B2" w:rsidRPr="00CA078A">
        <w:rPr>
          <w:i/>
        </w:rPr>
        <w:t>2</w:t>
      </w:r>
      <w:r w:rsidRPr="00CA078A">
        <w:t>.</w:t>
      </w:r>
    </w:p>
    <w:tbl>
      <w:tblPr>
        <w:tblW w:w="10065" w:type="dxa"/>
        <w:jc w:val="center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58247E" w:rsidRPr="00CA078A" w:rsidTr="00A82521">
        <w:trPr>
          <w:jc w:val="center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47E" w:rsidRPr="00CA078A" w:rsidRDefault="0058247E" w:rsidP="00D06431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247E" w:rsidRPr="00CA078A" w:rsidTr="0058247E">
        <w:trPr>
          <w:trHeight w:val="65"/>
          <w:jc w:val="center"/>
        </w:trPr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47E" w:rsidRPr="00CA078A" w:rsidRDefault="0058247E" w:rsidP="0058247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37F56" w:rsidRPr="00CA078A" w:rsidRDefault="00D37F56" w:rsidP="0058247E">
      <w:r w:rsidRPr="00CA078A">
        <w:t>Положен</w:t>
      </w:r>
      <w:r w:rsidR="00296486" w:rsidRPr="00CA078A">
        <w:t xml:space="preserve">ия должностных регламентов гражданских служащих, включающие должностные обязанности, права и ответственность, за неисполнение (ненадлежащее исполнение) должностных обязанностей, показатели эффективного и результативности профессиональной служебной деятельности гражданского служащего содержатся </w:t>
      </w:r>
      <w:r w:rsidR="004C12EB" w:rsidRPr="00CA078A">
        <w:t>в</w:t>
      </w:r>
      <w:r w:rsidR="00296486" w:rsidRPr="00CA078A">
        <w:t xml:space="preserve"> </w:t>
      </w:r>
      <w:r w:rsidR="00296486" w:rsidRPr="00CA078A">
        <w:rPr>
          <w:i/>
        </w:rPr>
        <w:t xml:space="preserve">Приложении № </w:t>
      </w:r>
      <w:r w:rsidR="00F630B2" w:rsidRPr="00CA078A">
        <w:rPr>
          <w:i/>
        </w:rPr>
        <w:t>3</w:t>
      </w:r>
      <w:r w:rsidR="00296486" w:rsidRPr="00CA078A">
        <w:t>.</w:t>
      </w:r>
    </w:p>
    <w:p w:rsidR="008417BE" w:rsidRPr="00CA078A" w:rsidRDefault="008417BE" w:rsidP="00C06AE1">
      <w:r w:rsidRPr="00CA078A">
        <w:rPr>
          <w:b/>
          <w:bCs/>
        </w:rPr>
        <w:t xml:space="preserve">Прием документов </w:t>
      </w:r>
      <w:r w:rsidR="00A71911" w:rsidRPr="00CA078A">
        <w:rPr>
          <w:b/>
          <w:bCs/>
        </w:rPr>
        <w:t xml:space="preserve">для участия в Конкурсе </w:t>
      </w:r>
      <w:r w:rsidRPr="00CA078A">
        <w:rPr>
          <w:b/>
          <w:bCs/>
        </w:rPr>
        <w:t xml:space="preserve">будет проводиться в период с </w:t>
      </w:r>
      <w:r w:rsidR="00673164" w:rsidRPr="00CA078A">
        <w:rPr>
          <w:b/>
          <w:bCs/>
        </w:rPr>
        <w:t>25</w:t>
      </w:r>
      <w:r w:rsidR="007150CD" w:rsidRPr="00CA078A">
        <w:rPr>
          <w:b/>
          <w:bCs/>
        </w:rPr>
        <w:t xml:space="preserve"> </w:t>
      </w:r>
      <w:r w:rsidR="00673164" w:rsidRPr="00CA078A">
        <w:rPr>
          <w:b/>
          <w:bCs/>
        </w:rPr>
        <w:t>октября</w:t>
      </w:r>
      <w:r w:rsidR="00A076E8" w:rsidRPr="00CA078A">
        <w:rPr>
          <w:b/>
          <w:bCs/>
        </w:rPr>
        <w:t xml:space="preserve"> 202</w:t>
      </w:r>
      <w:r w:rsidR="007150CD" w:rsidRPr="00CA078A">
        <w:rPr>
          <w:b/>
          <w:bCs/>
        </w:rPr>
        <w:t>4</w:t>
      </w:r>
      <w:r w:rsidRPr="00CA078A">
        <w:rPr>
          <w:b/>
          <w:bCs/>
        </w:rPr>
        <w:t xml:space="preserve"> года по </w:t>
      </w:r>
      <w:r w:rsidR="007150CD" w:rsidRPr="00CA078A">
        <w:rPr>
          <w:b/>
          <w:bCs/>
        </w:rPr>
        <w:t>1</w:t>
      </w:r>
      <w:r w:rsidR="00673164" w:rsidRPr="00CA078A">
        <w:rPr>
          <w:b/>
          <w:bCs/>
        </w:rPr>
        <w:t>4</w:t>
      </w:r>
      <w:r w:rsidR="006747E5" w:rsidRPr="00CA078A">
        <w:rPr>
          <w:b/>
          <w:bCs/>
        </w:rPr>
        <w:t xml:space="preserve"> </w:t>
      </w:r>
      <w:r w:rsidR="00673164" w:rsidRPr="00CA078A">
        <w:rPr>
          <w:b/>
          <w:bCs/>
        </w:rPr>
        <w:t>ноября</w:t>
      </w:r>
      <w:r w:rsidR="00A076E8" w:rsidRPr="00CA078A">
        <w:rPr>
          <w:b/>
          <w:bCs/>
        </w:rPr>
        <w:t xml:space="preserve"> </w:t>
      </w:r>
      <w:r w:rsidR="006747E5" w:rsidRPr="00CA078A">
        <w:rPr>
          <w:b/>
          <w:bCs/>
        </w:rPr>
        <w:t>202</w:t>
      </w:r>
      <w:r w:rsidR="007150CD" w:rsidRPr="00CA078A">
        <w:rPr>
          <w:b/>
          <w:bCs/>
        </w:rPr>
        <w:t>4</w:t>
      </w:r>
      <w:r w:rsidRPr="00CA078A">
        <w:rPr>
          <w:b/>
          <w:bCs/>
        </w:rPr>
        <w:t xml:space="preserve"> года </w:t>
      </w:r>
      <w:r w:rsidR="00F52442" w:rsidRPr="00CA078A">
        <w:rPr>
          <w:b/>
          <w:bCs/>
        </w:rPr>
        <w:t xml:space="preserve">(включительно) </w:t>
      </w:r>
      <w:r w:rsidRPr="00CA078A">
        <w:t xml:space="preserve">по рабочим дням </w:t>
      </w:r>
      <w:r w:rsidR="00281465" w:rsidRPr="00CA078A">
        <w:t xml:space="preserve">(с понедельника по </w:t>
      </w:r>
      <w:r w:rsidR="00D6615D" w:rsidRPr="00CA078A">
        <w:t>четверг</w:t>
      </w:r>
      <w:r w:rsidR="00281465" w:rsidRPr="00CA078A">
        <w:t xml:space="preserve">) </w:t>
      </w:r>
      <w:r w:rsidRPr="00CA078A">
        <w:t>с 09</w:t>
      </w:r>
      <w:r w:rsidR="00DA7E1C" w:rsidRPr="00CA078A">
        <w:t>:00 до 17:</w:t>
      </w:r>
      <w:r w:rsidR="00D6615D" w:rsidRPr="00CA078A">
        <w:t xml:space="preserve">15, по пятницам с 09:00 </w:t>
      </w:r>
      <w:proofErr w:type="gramStart"/>
      <w:r w:rsidR="00D6615D" w:rsidRPr="00CA078A">
        <w:t>до</w:t>
      </w:r>
      <w:proofErr w:type="gramEnd"/>
      <w:r w:rsidR="00D6615D" w:rsidRPr="00CA078A">
        <w:t xml:space="preserve"> 17:00</w:t>
      </w:r>
      <w:r w:rsidRPr="00CA078A">
        <w:t xml:space="preserve"> (обеденный перерыв с 13</w:t>
      </w:r>
      <w:r w:rsidR="00DA7E1C" w:rsidRPr="00CA078A">
        <w:t>:</w:t>
      </w:r>
      <w:r w:rsidRPr="00CA078A">
        <w:t>00 до 14</w:t>
      </w:r>
      <w:r w:rsidR="00DA7E1C" w:rsidRPr="00CA078A">
        <w:t>:</w:t>
      </w:r>
      <w:r w:rsidRPr="00CA078A">
        <w:t>00).</w:t>
      </w:r>
      <w:r w:rsidR="00DA7E1C" w:rsidRPr="00CA078A">
        <w:t xml:space="preserve"> Срок</w:t>
      </w:r>
      <w:r w:rsidR="00ED658B" w:rsidRPr="00CA078A">
        <w:t xml:space="preserve"> окончания приема документов – </w:t>
      </w:r>
      <w:r w:rsidR="007150CD" w:rsidRPr="00CA078A">
        <w:t>1</w:t>
      </w:r>
      <w:r w:rsidR="00673164" w:rsidRPr="00CA078A">
        <w:t>4</w:t>
      </w:r>
      <w:r w:rsidR="00125C4C" w:rsidRPr="00CA078A">
        <w:t xml:space="preserve"> </w:t>
      </w:r>
      <w:r w:rsidR="00673164" w:rsidRPr="00CA078A">
        <w:t>ноября</w:t>
      </w:r>
      <w:r w:rsidR="007150CD" w:rsidRPr="00CA078A">
        <w:t xml:space="preserve"> </w:t>
      </w:r>
      <w:r w:rsidR="00F52442" w:rsidRPr="00CA078A">
        <w:t>202</w:t>
      </w:r>
      <w:r w:rsidR="007150CD" w:rsidRPr="00CA078A">
        <w:t>4</w:t>
      </w:r>
      <w:r w:rsidR="00ED658B" w:rsidRPr="00CA078A">
        <w:t xml:space="preserve"> года</w:t>
      </w:r>
      <w:r w:rsidR="00DA7E1C" w:rsidRPr="00CA078A">
        <w:t xml:space="preserve"> в 17:</w:t>
      </w:r>
      <w:r w:rsidR="00D6615D" w:rsidRPr="00CA078A">
        <w:t>15</w:t>
      </w:r>
      <w:r w:rsidR="00DA7E1C" w:rsidRPr="00CA078A">
        <w:t xml:space="preserve"> </w:t>
      </w:r>
      <w:r w:rsidR="00C70F2B" w:rsidRPr="00CA078A">
        <w:t>часов.</w:t>
      </w:r>
    </w:p>
    <w:p w:rsidR="00F52442" w:rsidRPr="00CA078A" w:rsidRDefault="008417BE" w:rsidP="006B28EF">
      <w:r w:rsidRPr="00CA078A">
        <w:t xml:space="preserve">Прием документов осуществляется по адресу: 677000, Республика Саха (Якутия), г. Якутск, ул. Орджоникидзе, д. 27, </w:t>
      </w:r>
      <w:proofErr w:type="spellStart"/>
      <w:r w:rsidRPr="00CA078A">
        <w:t>к</w:t>
      </w:r>
      <w:r w:rsidR="00F52442" w:rsidRPr="00CA078A">
        <w:t>аб</w:t>
      </w:r>
      <w:proofErr w:type="spellEnd"/>
      <w:r w:rsidR="00F52442" w:rsidRPr="00CA078A">
        <w:t xml:space="preserve">. 231, а также в электронном виде на официальном портале </w:t>
      </w:r>
      <w:hyperlink r:id="rId9" w:history="1">
        <w:r w:rsidR="00F52442" w:rsidRPr="00CA078A">
          <w:rPr>
            <w:rStyle w:val="a3"/>
            <w:color w:val="auto"/>
            <w:lang w:val="en-US"/>
          </w:rPr>
          <w:t>http</w:t>
        </w:r>
        <w:r w:rsidR="00F52442" w:rsidRPr="00CA078A">
          <w:rPr>
            <w:rStyle w:val="a3"/>
            <w:color w:val="auto"/>
          </w:rPr>
          <w:t>://</w:t>
        </w:r>
        <w:proofErr w:type="spellStart"/>
        <w:r w:rsidR="00F52442" w:rsidRPr="00CA078A">
          <w:rPr>
            <w:rStyle w:val="a3"/>
            <w:color w:val="auto"/>
            <w:lang w:val="en-US"/>
          </w:rPr>
          <w:t>gossluzhba</w:t>
        </w:r>
        <w:proofErr w:type="spellEnd"/>
        <w:r w:rsidR="00F52442" w:rsidRPr="00CA078A">
          <w:rPr>
            <w:rStyle w:val="a3"/>
            <w:color w:val="auto"/>
          </w:rPr>
          <w:t>.</w:t>
        </w:r>
        <w:proofErr w:type="spellStart"/>
        <w:r w:rsidR="00F52442" w:rsidRPr="00CA078A">
          <w:rPr>
            <w:rStyle w:val="a3"/>
            <w:color w:val="auto"/>
            <w:lang w:val="en-US"/>
          </w:rPr>
          <w:t>gov</w:t>
        </w:r>
        <w:proofErr w:type="spellEnd"/>
        <w:r w:rsidR="00F52442" w:rsidRPr="00CA078A">
          <w:rPr>
            <w:rStyle w:val="a3"/>
            <w:color w:val="auto"/>
          </w:rPr>
          <w:t>.</w:t>
        </w:r>
        <w:proofErr w:type="spellStart"/>
        <w:r w:rsidR="00F52442" w:rsidRPr="00CA078A">
          <w:rPr>
            <w:rStyle w:val="a3"/>
            <w:color w:val="auto"/>
            <w:lang w:val="en-US"/>
          </w:rPr>
          <w:t>ru</w:t>
        </w:r>
        <w:proofErr w:type="spellEnd"/>
      </w:hyperlink>
      <w:r w:rsidR="00F52442" w:rsidRPr="00CA078A">
        <w:rPr>
          <w:rStyle w:val="a3"/>
          <w:color w:val="auto"/>
        </w:rPr>
        <w:t>.</w:t>
      </w:r>
    </w:p>
    <w:p w:rsidR="00F52442" w:rsidRPr="00CA078A" w:rsidRDefault="006B28EF" w:rsidP="006B28EF">
      <w:r w:rsidRPr="00CA078A">
        <w:t xml:space="preserve">Конкурс проводится в два этапа: </w:t>
      </w:r>
    </w:p>
    <w:p w:rsidR="00F52442" w:rsidRPr="00CA078A" w:rsidRDefault="006B28EF" w:rsidP="00F52442">
      <w:r w:rsidRPr="00CA078A">
        <w:t xml:space="preserve">1 этап – </w:t>
      </w:r>
      <w:r w:rsidR="00F52442" w:rsidRPr="00CA078A">
        <w:t>прием и рассмотрение документов;</w:t>
      </w:r>
    </w:p>
    <w:p w:rsidR="00AC6D76" w:rsidRPr="00CA078A" w:rsidRDefault="006B28EF" w:rsidP="006B28EF">
      <w:r w:rsidRPr="00CA078A">
        <w:t>2 этап – выполнения задания</w:t>
      </w:r>
      <w:r w:rsidR="00C70F2B" w:rsidRPr="00CA078A">
        <w:t xml:space="preserve"> (тестирование)</w:t>
      </w:r>
      <w:r w:rsidRPr="00CA078A">
        <w:t xml:space="preserve">, </w:t>
      </w:r>
      <w:r w:rsidR="00C70F2B" w:rsidRPr="00CA078A">
        <w:t xml:space="preserve">индивидуальное </w:t>
      </w:r>
      <w:r w:rsidRPr="00CA078A">
        <w:t xml:space="preserve">собеседование. </w:t>
      </w:r>
    </w:p>
    <w:p w:rsidR="00AC6D76" w:rsidRPr="00CA078A" w:rsidRDefault="00AC6D76" w:rsidP="00AC6D76">
      <w:r w:rsidRPr="00CA078A">
        <w:t xml:space="preserve">Конкурс проводится </w:t>
      </w:r>
      <w:r w:rsidRPr="00CA078A">
        <w:rPr>
          <w:b/>
        </w:rPr>
        <w:t>не позднее чем через 30 календарных дней</w:t>
      </w:r>
      <w:r w:rsidRPr="00CA078A">
        <w:t xml:space="preserve"> после дня завершения приема документов для участия в Конкурсе.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</w:t>
      </w:r>
      <w:proofErr w:type="spellEnd"/>
      <w:r w:rsidRPr="00CA078A">
        <w:t xml:space="preserve"> </w:t>
      </w:r>
      <w:r w:rsidRPr="00CA078A">
        <w:rPr>
          <w:b/>
        </w:rPr>
        <w:t xml:space="preserve">не позднее чем за 15 календарных дней </w:t>
      </w:r>
      <w:r w:rsidRPr="00CA078A">
        <w:t xml:space="preserve">до даты </w:t>
      </w:r>
      <w:r w:rsidR="00947F1A" w:rsidRPr="00CA078A">
        <w:t>проведения</w:t>
      </w:r>
      <w:r w:rsidR="00C240F0" w:rsidRPr="00CA078A">
        <w:t xml:space="preserve"> Конкурса </w:t>
      </w:r>
      <w:r w:rsidRPr="00CA078A">
        <w:t xml:space="preserve">размещает на </w:t>
      </w:r>
      <w:r w:rsidR="00BB551D" w:rsidRPr="00CA078A">
        <w:t xml:space="preserve">своем </w:t>
      </w:r>
      <w:r w:rsidRPr="00CA078A">
        <w:t>официальном сайте в сети «Интернет»</w:t>
      </w:r>
      <w:r w:rsidR="00C240F0" w:rsidRPr="00CA078A">
        <w:t xml:space="preserve"> </w:t>
      </w:r>
      <w:hyperlink r:id="rId10" w:history="1">
        <w:r w:rsidR="00C240F0" w:rsidRPr="00CA078A">
          <w:rPr>
            <w:rStyle w:val="a3"/>
            <w:color w:val="auto"/>
          </w:rPr>
          <w:t>http://14.</w:t>
        </w:r>
        <w:r w:rsidR="00C240F0" w:rsidRPr="00CA078A">
          <w:rPr>
            <w:rStyle w:val="a3"/>
            <w:color w:val="auto"/>
            <w:lang w:val="en-US"/>
          </w:rPr>
          <w:t>rosstat</w:t>
        </w:r>
        <w:r w:rsidR="00C240F0" w:rsidRPr="00CA078A">
          <w:rPr>
            <w:rStyle w:val="a3"/>
            <w:color w:val="auto"/>
          </w:rPr>
          <w:t>.</w:t>
        </w:r>
        <w:r w:rsidR="00C240F0" w:rsidRPr="00CA078A">
          <w:rPr>
            <w:rStyle w:val="a3"/>
            <w:color w:val="auto"/>
            <w:lang w:val="en-US"/>
          </w:rPr>
          <w:t>gov</w:t>
        </w:r>
        <w:r w:rsidR="00C240F0" w:rsidRPr="00CA078A">
          <w:rPr>
            <w:rStyle w:val="a3"/>
            <w:color w:val="auto"/>
          </w:rPr>
          <w:t>.ru</w:t>
        </w:r>
      </w:hyperlink>
      <w:r w:rsidR="00C240F0" w:rsidRPr="00CA078A">
        <w:t xml:space="preserve"> </w:t>
      </w:r>
      <w:r w:rsidR="00643655" w:rsidRPr="00CA078A">
        <w:t>в разделе О Саха(Якутия)</w:t>
      </w:r>
      <w:proofErr w:type="spellStart"/>
      <w:r w:rsidR="00643655" w:rsidRPr="00CA078A">
        <w:t>стате</w:t>
      </w:r>
      <w:proofErr w:type="spellEnd"/>
      <w:r w:rsidR="00643655" w:rsidRPr="00CA078A">
        <w:t xml:space="preserve">/Государственная гражданская служба/Конкурсы </w:t>
      </w:r>
      <w:r w:rsidR="00BB551D" w:rsidRPr="00CA078A">
        <w:t xml:space="preserve">и </w:t>
      </w:r>
      <w:r w:rsidR="00C240F0" w:rsidRPr="00CA078A"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</w:t>
      </w:r>
      <w:r w:rsidR="00C240F0" w:rsidRPr="00CA078A">
        <w:lastRenderedPageBreak/>
        <w:t xml:space="preserve">гражданской службы Российской Федерации» в сети «Интернет» </w:t>
      </w:r>
      <w:hyperlink r:id="rId11" w:history="1">
        <w:r w:rsidR="00C240F0" w:rsidRPr="00CA078A">
          <w:rPr>
            <w:rStyle w:val="a3"/>
            <w:color w:val="auto"/>
          </w:rPr>
          <w:t>http://gossluzhba.</w:t>
        </w:r>
        <w:proofErr w:type="gramStart"/>
        <w:r w:rsidR="00C240F0" w:rsidRPr="00CA078A">
          <w:rPr>
            <w:rStyle w:val="a3"/>
            <w:color w:val="auto"/>
          </w:rPr>
          <w:t>gov.ru</w:t>
        </w:r>
      </w:hyperlink>
      <w:r w:rsidR="00C240F0" w:rsidRPr="00CA078A">
        <w:t xml:space="preserve"> </w:t>
      </w:r>
      <w:r w:rsidRPr="00CA078A">
        <w:t xml:space="preserve">информацию о дате, месте и времени </w:t>
      </w:r>
      <w:r w:rsidR="00C240F0" w:rsidRPr="00CA078A">
        <w:t>его проведения</w:t>
      </w:r>
      <w:r w:rsidRPr="00CA078A">
        <w:t xml:space="preserve">, список </w:t>
      </w:r>
      <w:r w:rsidR="00947F1A" w:rsidRPr="00CA078A">
        <w:t>кандидатов</w:t>
      </w:r>
      <w:r w:rsidRPr="00CA078A">
        <w:t xml:space="preserve">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 –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  <w:proofErr w:type="gramEnd"/>
    </w:p>
    <w:p w:rsidR="00A115B5" w:rsidRPr="00CA078A" w:rsidRDefault="00A115B5" w:rsidP="00A115B5">
      <w:pPr>
        <w:jc w:val="center"/>
        <w:rPr>
          <w:b/>
        </w:rPr>
      </w:pPr>
      <w:r w:rsidRPr="00CA078A">
        <w:rPr>
          <w:b/>
        </w:rPr>
        <w:t>Порядок прохождения Конкурса</w:t>
      </w:r>
    </w:p>
    <w:p w:rsidR="00A115B5" w:rsidRPr="00CA078A" w:rsidRDefault="002E22D4" w:rsidP="00A115B5">
      <w:r w:rsidRPr="00CA078A">
        <w:t>Гражданский служащий (гражданин</w:t>
      </w:r>
      <w:r w:rsidR="00A115B5" w:rsidRPr="00CA078A">
        <w:t xml:space="preserve">) не допускается к участию в конкурсе в </w:t>
      </w:r>
      <w:r w:rsidRPr="00CA078A">
        <w:t xml:space="preserve">случае </w:t>
      </w:r>
      <w:r w:rsidR="00A115B5" w:rsidRPr="00CA078A">
        <w:t>его несоответстви</w:t>
      </w:r>
      <w:r w:rsidRPr="00CA078A">
        <w:t>я</w:t>
      </w:r>
      <w:r w:rsidR="00A115B5" w:rsidRPr="00CA078A">
        <w:t xml:space="preserve"> квалификационным требованиям</w:t>
      </w:r>
      <w:r w:rsidRPr="00CA078A">
        <w:t xml:space="preserve"> для замещения должностей федеральной гражданской службы, на включение в кадровый резерв для замещения которых объявлен конкурс, </w:t>
      </w:r>
      <w:r w:rsidR="00A115B5" w:rsidRPr="00CA078A">
        <w:t xml:space="preserve">а также </w:t>
      </w:r>
      <w:r w:rsidRPr="00CA078A">
        <w:t xml:space="preserve">требованиям к гражданским служащим, установленным законодательством Российской Федерации </w:t>
      </w:r>
      <w:r w:rsidR="00A115B5" w:rsidRPr="00CA078A">
        <w:t>о государственной гражданской службе.</w:t>
      </w:r>
    </w:p>
    <w:p w:rsidR="002E22D4" w:rsidRPr="00CA078A" w:rsidRDefault="002E22D4" w:rsidP="00EC3C4B">
      <w:r w:rsidRPr="00CA078A">
        <w:t>Гражданский служащий не допускается к участию в конкурсе в случае наличия у него дисциплинарного взыскания, предусмотренного пунктом 2 и 3 части 1 статьи 57 либо пунктом 2 или 3 статьи 59.1 Федерального закона от 27.07.2004 г. № 79-ФЗ «О государственной гражданской службе Российской Федерации».</w:t>
      </w:r>
    </w:p>
    <w:p w:rsidR="001E6000" w:rsidRPr="00CA078A" w:rsidRDefault="004F4E9E" w:rsidP="006B28EF">
      <w:r w:rsidRPr="00CA078A"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</w:t>
      </w:r>
      <w:r w:rsidR="00D50C5E" w:rsidRPr="00CA078A">
        <w:t>.</w:t>
      </w:r>
      <w:r w:rsidR="001E6000" w:rsidRPr="00CA078A">
        <w:t xml:space="preserve"> </w:t>
      </w:r>
    </w:p>
    <w:p w:rsidR="006C69DB" w:rsidRPr="00CA078A" w:rsidRDefault="006C69DB" w:rsidP="006C69DB">
      <w:pPr>
        <w:ind w:firstLine="673"/>
      </w:pPr>
      <w:r w:rsidRPr="00CA078A">
        <w:t>При несвоевременном представлении документов, представлени</w:t>
      </w:r>
      <w:r w:rsidR="00AC58AC" w:rsidRPr="00CA078A">
        <w:t>и</w:t>
      </w:r>
      <w:r w:rsidRPr="00CA078A">
        <w:t xml:space="preserve">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101E5" w:rsidRPr="00CA078A" w:rsidRDefault="00E144D5" w:rsidP="00E2578D">
      <w:r w:rsidRPr="00CA078A">
        <w:t xml:space="preserve">Расходы, связанные с участием в конкурсе (проезд к месту проведения конкурса и обратно, наем жилого помещения, проживание, пользование </w:t>
      </w:r>
      <w:r w:rsidR="00A70D8B" w:rsidRPr="00CA078A">
        <w:t>услугами сре</w:t>
      </w:r>
      <w:proofErr w:type="gramStart"/>
      <w:r w:rsidR="00A70D8B" w:rsidRPr="00CA078A">
        <w:t>дств св</w:t>
      </w:r>
      <w:proofErr w:type="gramEnd"/>
      <w:r w:rsidR="00A70D8B" w:rsidRPr="00CA078A">
        <w:t>язи и другие</w:t>
      </w:r>
      <w:r w:rsidRPr="00CA078A">
        <w:t>)</w:t>
      </w:r>
      <w:r w:rsidR="00A70D8B" w:rsidRPr="00CA078A">
        <w:t>, осуществляются кандидатами за счет собственных средств.</w:t>
      </w:r>
    </w:p>
    <w:p w:rsidR="00E2578D" w:rsidRPr="00CA078A" w:rsidRDefault="005101E5" w:rsidP="00E2578D">
      <w:r w:rsidRPr="00CA078A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  <w:r w:rsidR="00A70D8B" w:rsidRPr="00CA078A">
        <w:t xml:space="preserve"> </w:t>
      </w:r>
    </w:p>
    <w:p w:rsidR="00312198" w:rsidRPr="00CA078A" w:rsidRDefault="00312198" w:rsidP="00150357">
      <w:r w:rsidRPr="00CA078A">
        <w:t>Конкурс заключается в оценке профессионального уровня</w:t>
      </w:r>
      <w:r w:rsidR="005F4866" w:rsidRPr="00CA078A">
        <w:t xml:space="preserve">, профессиональных и личностных качеств каждого кандидата, исходя из </w:t>
      </w:r>
      <w:r w:rsidRPr="00CA078A">
        <w:t>квалификационны</w:t>
      </w:r>
      <w:r w:rsidR="005F4866" w:rsidRPr="00CA078A">
        <w:t>х требований для замещения соответствующих должностей федеральной гражданской службы</w:t>
      </w:r>
      <w:r w:rsidRPr="00CA078A">
        <w:t>.</w:t>
      </w:r>
    </w:p>
    <w:p w:rsidR="00312198" w:rsidRPr="00CA078A" w:rsidRDefault="00873DB5" w:rsidP="00150357">
      <w:proofErr w:type="gramStart"/>
      <w:r w:rsidRPr="00CA078A">
        <w:t>При проведен</w:t>
      </w:r>
      <w:r w:rsidR="00312198" w:rsidRPr="00CA078A">
        <w:t>ии конкурса конкурсная</w:t>
      </w:r>
      <w:r w:rsidRPr="00CA078A">
        <w:t xml:space="preserve"> комиссия оценивает кандидатов на основании представленных ими документов (1 этап), а также на основе  </w:t>
      </w:r>
      <w:r w:rsidR="00292B4B" w:rsidRPr="00CA078A">
        <w:t>конкурсных процедур с использованием не противоречащих федеральным законом и другим</w:t>
      </w:r>
      <w:r w:rsidR="007E2A90" w:rsidRPr="00CA078A">
        <w:t xml:space="preserve"> нормативным правовым актам Российской Федерации методов оценки профессиональн</w:t>
      </w:r>
      <w:r w:rsidR="00B5402D" w:rsidRPr="00CA078A">
        <w:t xml:space="preserve">ого уровня, профессиональных и личностных </w:t>
      </w:r>
      <w:r w:rsidR="007E2A90" w:rsidRPr="00CA078A">
        <w:t xml:space="preserve"> качеств кандидатов</w:t>
      </w:r>
      <w:r w:rsidR="00B5402D" w:rsidRPr="00CA078A">
        <w:t xml:space="preserve">, включая </w:t>
      </w:r>
      <w:r w:rsidR="007E2A90" w:rsidRPr="00CA078A">
        <w:t xml:space="preserve"> </w:t>
      </w:r>
      <w:r w:rsidR="00B5402D" w:rsidRPr="00CA078A">
        <w:t xml:space="preserve">индивидуальное собеседование, тестирование </w:t>
      </w:r>
      <w:r w:rsidR="006D582A" w:rsidRPr="00CA078A">
        <w:t xml:space="preserve">по вопросам, связанным с выполнением должностных обязанностей по </w:t>
      </w:r>
      <w:r w:rsidR="00B5402D" w:rsidRPr="00CA078A">
        <w:t>должностям федеральной гражданской службы, на включение</w:t>
      </w:r>
      <w:proofErr w:type="gramEnd"/>
      <w:r w:rsidR="00B5402D" w:rsidRPr="00CA078A">
        <w:t xml:space="preserve"> в кадровый резерв </w:t>
      </w:r>
      <w:r w:rsidR="006D582A" w:rsidRPr="00CA078A">
        <w:t xml:space="preserve"> </w:t>
      </w:r>
      <w:r w:rsidR="00B5402D" w:rsidRPr="00CA078A">
        <w:t>для</w:t>
      </w:r>
      <w:r w:rsidR="006D582A" w:rsidRPr="00CA078A">
        <w:t xml:space="preserve"> </w:t>
      </w:r>
      <w:proofErr w:type="gramStart"/>
      <w:r w:rsidR="006D582A" w:rsidRPr="00CA078A">
        <w:t>зам</w:t>
      </w:r>
      <w:r w:rsidR="00B5402D" w:rsidRPr="00CA078A">
        <w:t>ещения</w:t>
      </w:r>
      <w:proofErr w:type="gramEnd"/>
      <w:r w:rsidR="00B5402D" w:rsidRPr="00CA078A">
        <w:t xml:space="preserve"> которых</w:t>
      </w:r>
      <w:r w:rsidR="006D582A" w:rsidRPr="00CA078A">
        <w:t xml:space="preserve"> претендуют </w:t>
      </w:r>
      <w:r w:rsidR="00B5402D" w:rsidRPr="00CA078A">
        <w:t>кандидаты</w:t>
      </w:r>
      <w:r w:rsidR="00C52F9E" w:rsidRPr="00CA078A">
        <w:t xml:space="preserve"> (2 этап).</w:t>
      </w:r>
    </w:p>
    <w:p w:rsidR="008158B6" w:rsidRPr="00CA078A" w:rsidRDefault="00C52F9E" w:rsidP="00150357">
      <w:r w:rsidRPr="00CA078A">
        <w:t xml:space="preserve">Тестирование проводится для оценки уровня владения государственным языком Российской Федерации (русским языком), знаниями основ Конституции </w:t>
      </w:r>
      <w:r w:rsidRPr="00CA078A">
        <w:lastRenderedPageBreak/>
        <w:t xml:space="preserve">Российской Федерации, </w:t>
      </w:r>
      <w:r w:rsidR="008158B6" w:rsidRPr="00CA078A">
        <w:t xml:space="preserve">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технологий: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 </w:t>
      </w:r>
    </w:p>
    <w:p w:rsidR="00C52F9E" w:rsidRPr="00CA078A" w:rsidRDefault="008158B6" w:rsidP="00150357">
      <w:r w:rsidRPr="00CA078A"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8158B6" w:rsidRPr="00CA078A" w:rsidRDefault="008158B6" w:rsidP="00150357">
      <w:r w:rsidRPr="00CA078A">
        <w:t xml:space="preserve">Тестирование считается пройденным, если кандидат правильно ответил на </w:t>
      </w:r>
      <w:r w:rsidRPr="00CA078A">
        <w:rPr>
          <w:b/>
        </w:rPr>
        <w:t>70</w:t>
      </w:r>
      <w:r w:rsidRPr="00CA078A">
        <w:t xml:space="preserve"> и более процентов заданных вопросов.</w:t>
      </w:r>
    </w:p>
    <w:p w:rsidR="00C250F2" w:rsidRPr="00CA078A" w:rsidRDefault="00C250F2" w:rsidP="00C250F2">
      <w:proofErr w:type="gramStart"/>
      <w:r w:rsidRPr="00CA078A"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тест).</w:t>
      </w:r>
      <w:proofErr w:type="gramEnd"/>
      <w:r w:rsidRPr="00CA078A">
        <w:t xml:space="preserve"> Предварительный те</w:t>
      </w:r>
      <w:proofErr w:type="gramStart"/>
      <w:r w:rsidRPr="00CA078A">
        <w:t>ст вкл</w:t>
      </w:r>
      <w:proofErr w:type="gramEnd"/>
      <w:r w:rsidRPr="00CA078A">
        <w:t>ючает в себя задания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 Предварительный тест размещен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и на официальном сайте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>, доступ для его прохождения предоставляется безвозмездно. Результаты прохождения Предварительного теста не могут быть приняты во внимание конкурсной комиссией и не могут являться основанием для отказа в приеме документов для участия в конкурсе.</w:t>
      </w:r>
    </w:p>
    <w:p w:rsidR="00C250F2" w:rsidRPr="00CA078A" w:rsidRDefault="00C250F2" w:rsidP="00C250F2">
      <w:r w:rsidRPr="00CA078A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C250F2" w:rsidRPr="00CA078A" w:rsidRDefault="00C250F2" w:rsidP="00C250F2">
      <w:r w:rsidRPr="00CA078A">
        <w:t>Решение конкурсной комиссии принимается в отсутствие кандидата.</w:t>
      </w:r>
    </w:p>
    <w:p w:rsidR="00C250F2" w:rsidRPr="00CA078A" w:rsidRDefault="00C250F2" w:rsidP="00C250F2">
      <w:r w:rsidRPr="00CA078A">
        <w:t xml:space="preserve">Победитель определяется по результатам проведения конкурса открытым голосованием простым большинством голосов членов конкурсной </w:t>
      </w:r>
      <w:r w:rsidR="00D01535" w:rsidRPr="00CA078A">
        <w:t>комиссии, присутствующих на заседании.</w:t>
      </w:r>
    </w:p>
    <w:p w:rsidR="00D01535" w:rsidRPr="00CA078A" w:rsidRDefault="00D01535" w:rsidP="00C250F2"/>
    <w:p w:rsidR="00D01535" w:rsidRPr="00CA078A" w:rsidRDefault="00D01535" w:rsidP="00D01535">
      <w:pPr>
        <w:jc w:val="center"/>
        <w:rPr>
          <w:b/>
        </w:rPr>
      </w:pPr>
      <w:r w:rsidRPr="00CA078A">
        <w:rPr>
          <w:b/>
        </w:rPr>
        <w:t>Условия и порядок поступления</w:t>
      </w:r>
    </w:p>
    <w:p w:rsidR="00D01535" w:rsidRPr="00CA078A" w:rsidRDefault="00D01535" w:rsidP="00D01535">
      <w:pPr>
        <w:jc w:val="center"/>
        <w:rPr>
          <w:b/>
        </w:rPr>
      </w:pPr>
      <w:r w:rsidRPr="00CA078A">
        <w:rPr>
          <w:b/>
        </w:rPr>
        <w:t>на государственную гражданскую службу</w:t>
      </w:r>
    </w:p>
    <w:p w:rsidR="00D01535" w:rsidRPr="00CA078A" w:rsidRDefault="00D01535" w:rsidP="00D01535">
      <w:pPr>
        <w:jc w:val="center"/>
        <w:rPr>
          <w:b/>
        </w:rPr>
      </w:pPr>
    </w:p>
    <w:p w:rsidR="00D01535" w:rsidRPr="00CA078A" w:rsidRDefault="00D01535" w:rsidP="00D01535">
      <w:r w:rsidRPr="00CA078A">
        <w:t xml:space="preserve">Условия прохождения федеральной государственной гражданской службы определены Федеральным законом от 27.07.2004г. №79-ФЗ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206B36" w:rsidRPr="00CA078A" w:rsidRDefault="00D01535" w:rsidP="00206B36">
      <w:proofErr w:type="gramStart"/>
      <w:r w:rsidRPr="00CA078A">
        <w:lastRenderedPageBreak/>
        <w:t xml:space="preserve">Право на участие в </w:t>
      </w:r>
      <w:r w:rsidR="00670EB9" w:rsidRPr="00CA078A">
        <w:t>К</w:t>
      </w:r>
      <w:r w:rsidRPr="00CA078A">
        <w:t>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</w:t>
      </w:r>
      <w:proofErr w:type="gramEnd"/>
      <w:r w:rsidRPr="00CA078A">
        <w:t xml:space="preserve"> Гражданский служащий вправе участвовать </w:t>
      </w:r>
      <w:r w:rsidR="00EE7879" w:rsidRPr="00CA078A">
        <w:t xml:space="preserve">в конкурсе на общих основаниях </w:t>
      </w:r>
      <w:r w:rsidRPr="00CA078A">
        <w:t xml:space="preserve">независимо от того, какую должность он замещает на период проведения </w:t>
      </w:r>
      <w:r w:rsidR="00EE7879" w:rsidRPr="00CA078A">
        <w:t>К</w:t>
      </w:r>
      <w:r w:rsidRPr="00CA078A">
        <w:t>онкурса.</w:t>
      </w:r>
    </w:p>
    <w:p w:rsidR="00206B36" w:rsidRPr="00CA078A" w:rsidRDefault="00670EB9" w:rsidP="00670EB9">
      <w:r w:rsidRPr="00CA078A">
        <w:t>Законодательство о государственной гражданской службе устанавливает специальный перечень обстоятельств, по которым г</w:t>
      </w:r>
      <w:r w:rsidR="00206B36" w:rsidRPr="00CA078A">
        <w:t xml:space="preserve">ражданин не может быть принят на </w:t>
      </w:r>
      <w:r w:rsidRPr="00CA078A">
        <w:t xml:space="preserve">государственную </w:t>
      </w:r>
      <w:r w:rsidR="00206B36" w:rsidRPr="00CA078A">
        <w:t>гражданскую службу: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0" w:name="dst100143"/>
      <w:bookmarkEnd w:id="0"/>
      <w:r w:rsidRPr="00CA078A">
        <w:t>1) признани</w:t>
      </w:r>
      <w:r w:rsidR="00670EB9" w:rsidRPr="00CA078A">
        <w:t>е</w:t>
      </w:r>
      <w:r w:rsidRPr="00CA078A">
        <w:t> </w:t>
      </w:r>
      <w:r w:rsidR="00670EB9" w:rsidRPr="00CA078A">
        <w:t xml:space="preserve">гражданина </w:t>
      </w:r>
      <w:r w:rsidRPr="00CA078A">
        <w:t>недееспособным или ограниченно дееспособным решением суда, вступившим в законную силу;</w:t>
      </w:r>
    </w:p>
    <w:p w:rsidR="00206B36" w:rsidRPr="00CA078A" w:rsidRDefault="00670EB9" w:rsidP="00206B36">
      <w:pPr>
        <w:shd w:val="clear" w:color="auto" w:fill="FFFFFF"/>
        <w:spacing w:line="161" w:lineRule="atLeast"/>
        <w:ind w:firstLine="540"/>
      </w:pPr>
      <w:bookmarkStart w:id="1" w:name="dst100144"/>
      <w:bookmarkEnd w:id="1"/>
      <w:r w:rsidRPr="00CA078A">
        <w:t xml:space="preserve">2) осуждение гражданина </w:t>
      </w:r>
      <w:r w:rsidR="00206B36" w:rsidRPr="00CA078A">
        <w:t>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 порядке судимости;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2" w:name="dst100145"/>
      <w:bookmarkEnd w:id="2"/>
      <w:proofErr w:type="gramStart"/>
      <w:r w:rsidRPr="00CA078A">
        <w:t>3) отказ от прохождения процедуры оформления допуска к сведениям, составляющим государственную и иную охраняемую федеральным </w:t>
      </w:r>
      <w:hyperlink r:id="rId12" w:anchor="dst0" w:history="1">
        <w:r w:rsidRPr="00CA078A">
          <w:t>законом</w:t>
        </w:r>
      </w:hyperlink>
      <w:r w:rsidRPr="00CA078A">
        <w:t> 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</w:r>
      <w:proofErr w:type="gramEnd"/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3" w:name="dst198"/>
      <w:bookmarkEnd w:id="3"/>
      <w:r w:rsidRPr="00CA078A">
        <w:t>4) наличи</w:t>
      </w:r>
      <w:r w:rsidR="00670EB9" w:rsidRPr="00CA078A">
        <w:t>е</w:t>
      </w:r>
      <w:r w:rsidRPr="00CA078A">
        <w:t xml:space="preserve"> заболевания, препятствующего поступлению на гражданскую службу или ее прохождению и подтвержденного заключением медицинской организации;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4" w:name="dst30"/>
      <w:bookmarkEnd w:id="4"/>
      <w:r w:rsidRPr="00CA078A">
        <w:t>5) близко</w:t>
      </w:r>
      <w:r w:rsidR="00670EB9" w:rsidRPr="00CA078A">
        <w:t>е</w:t>
      </w:r>
      <w:r w:rsidRPr="00CA078A">
        <w:t xml:space="preserve"> родств</w:t>
      </w:r>
      <w:r w:rsidR="00670EB9" w:rsidRPr="00CA078A">
        <w:t>о или свойство</w:t>
      </w:r>
      <w:r w:rsidRPr="00CA078A">
        <w:t xml:space="preserve">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5" w:name="dst100148"/>
      <w:bookmarkEnd w:id="5"/>
      <w:r w:rsidRPr="00CA078A">
        <w:t xml:space="preserve">6) </w:t>
      </w:r>
      <w:r w:rsidR="001153DB" w:rsidRPr="00CA078A">
        <w:t>прекращение</w:t>
      </w:r>
      <w:r w:rsidRPr="00CA078A">
        <w:t xml:space="preserve"> гражданства Российской Федерации;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6" w:name="dst100149"/>
      <w:bookmarkEnd w:id="6"/>
      <w:r w:rsidRPr="00CA078A">
        <w:t>7) наличи</w:t>
      </w:r>
      <w:r w:rsidR="00670EB9" w:rsidRPr="00CA078A">
        <w:t>е</w:t>
      </w:r>
      <w:r w:rsidRPr="00CA078A">
        <w:t xml:space="preserve"> гражданства </w:t>
      </w:r>
      <w:r w:rsidR="001153DB" w:rsidRPr="00CA078A">
        <w:t>(подданства) иностранного</w:t>
      </w:r>
      <w:r w:rsidRPr="00CA078A">
        <w:t xml:space="preserve"> государства </w:t>
      </w:r>
      <w:r w:rsidR="001153DB" w:rsidRPr="00CA078A">
        <w:t>либо вида</w:t>
      </w:r>
      <w:r w:rsidRPr="00CA078A">
        <w:t xml:space="preserve"> </w:t>
      </w:r>
      <w:r w:rsidR="001153DB" w:rsidRPr="00CA078A">
        <w:t>на жительство или иного документа</w:t>
      </w:r>
      <w:r w:rsidRPr="00CA078A">
        <w:t xml:space="preserve">, </w:t>
      </w:r>
      <w:r w:rsidR="001153DB" w:rsidRPr="00CA078A">
        <w:t xml:space="preserve">подтверждающего право на постоянное проживание гражданина на территории иностранного государства, </w:t>
      </w:r>
      <w:r w:rsidRPr="00CA078A">
        <w:t>если иное не предусмотрено международным договором Российской Федерации;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7" w:name="dst100150"/>
      <w:bookmarkEnd w:id="7"/>
      <w:r w:rsidRPr="00CA078A">
        <w:t>8) представлени</w:t>
      </w:r>
      <w:r w:rsidR="00027690" w:rsidRPr="00CA078A">
        <w:t>е</w:t>
      </w:r>
      <w:r w:rsidRPr="00CA078A">
        <w:t xml:space="preserve"> подложных документов или заведомо ложных сведений при поступлении на гражданскую службу;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8" w:name="dst31"/>
      <w:bookmarkEnd w:id="8"/>
      <w:r w:rsidRPr="00CA078A">
        <w:t>9) непредставлени</w:t>
      </w:r>
      <w:r w:rsidR="00027690" w:rsidRPr="00CA078A">
        <w:t>е</w:t>
      </w:r>
      <w:r w:rsidRPr="00CA078A">
        <w:t xml:space="preserve"> установленных настоящим Федеральным законом от 27.07.2004 № 79-ФЗ сведений или представлени</w:t>
      </w:r>
      <w:r w:rsidR="00027690" w:rsidRPr="00CA078A">
        <w:t>е</w:t>
      </w:r>
      <w:r w:rsidRPr="00CA078A">
        <w:t xml:space="preserve">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9" w:name="dst95"/>
      <w:bookmarkStart w:id="10" w:name="dst263"/>
      <w:bookmarkEnd w:id="9"/>
      <w:bookmarkEnd w:id="10"/>
      <w:proofErr w:type="gramStart"/>
      <w:r w:rsidRPr="00CA078A">
        <w:t>1</w:t>
      </w:r>
      <w:r w:rsidR="00027690" w:rsidRPr="00CA078A">
        <w:t>0</w:t>
      </w:r>
      <w:r w:rsidRPr="00CA078A">
        <w:t>) признани</w:t>
      </w:r>
      <w:r w:rsidR="00027690" w:rsidRPr="00CA078A">
        <w:t>е</w:t>
      </w:r>
      <w:r w:rsidRPr="00CA078A">
        <w:t xml:space="preserve">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</w:t>
      </w:r>
      <w:r w:rsidRPr="00CA078A">
        <w:lastRenderedPageBreak/>
        <w:t>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CA078A">
        <w:t xml:space="preserve"> </w:t>
      </w:r>
      <w:proofErr w:type="gramStart"/>
      <w:r w:rsidRPr="00CA078A"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bookmarkStart w:id="11" w:name="dst241"/>
      <w:bookmarkEnd w:id="11"/>
      <w:r w:rsidRPr="00CA078A">
        <w:t>1</w:t>
      </w:r>
      <w:r w:rsidR="00027690" w:rsidRPr="00CA078A">
        <w:t>1</w:t>
      </w:r>
      <w:r w:rsidRPr="00CA078A">
        <w:t>) непредставления сведений, предусмотренных </w:t>
      </w:r>
      <w:hyperlink r:id="rId13" w:anchor="dst242" w:history="1">
        <w:r w:rsidRPr="00CA078A">
          <w:t>статьей 20.2</w:t>
        </w:r>
      </w:hyperlink>
      <w:r w:rsidRPr="00CA078A">
        <w:t>  Федерального закона</w:t>
      </w:r>
      <w:r w:rsidR="00613B9C" w:rsidRPr="00CA078A">
        <w:t xml:space="preserve"> от 27.07.2004 № 79-ФЗ;</w:t>
      </w:r>
    </w:p>
    <w:p w:rsidR="00613B9C" w:rsidRPr="00CA078A" w:rsidRDefault="00613B9C" w:rsidP="00206B36">
      <w:pPr>
        <w:shd w:val="clear" w:color="auto" w:fill="FFFFFF"/>
        <w:spacing w:line="161" w:lineRule="atLeast"/>
        <w:ind w:firstLine="540"/>
      </w:pPr>
      <w:r w:rsidRPr="00CA078A">
        <w:t>12) приобретение статуса иностранного агента.</w:t>
      </w:r>
    </w:p>
    <w:p w:rsidR="00206B36" w:rsidRPr="00CA078A" w:rsidRDefault="00206B36" w:rsidP="00206B36">
      <w:pPr>
        <w:shd w:val="clear" w:color="auto" w:fill="FFFFFF"/>
        <w:spacing w:line="161" w:lineRule="atLeast"/>
        <w:ind w:firstLine="540"/>
      </w:pPr>
      <w:r w:rsidRPr="00CA078A">
        <w:t>Иные огран</w:t>
      </w:r>
      <w:r w:rsidR="00881A13" w:rsidRPr="00CA078A">
        <w:t>ичения, связанные с поступлением на гражданскую службу и ее прохождением, устанавливаются федеральными законами.</w:t>
      </w:r>
    </w:p>
    <w:p w:rsidR="001A613C" w:rsidRPr="00CA078A" w:rsidRDefault="001A613C" w:rsidP="001A613C">
      <w:pPr>
        <w:ind w:firstLine="0"/>
      </w:pPr>
    </w:p>
    <w:p w:rsidR="00913D5D" w:rsidRPr="00CA078A" w:rsidRDefault="00913D5D" w:rsidP="009D7710">
      <w:pPr>
        <w:ind w:firstLine="0"/>
        <w:rPr>
          <w:b/>
          <w:bCs/>
          <w:sz w:val="26"/>
          <w:szCs w:val="26"/>
        </w:rPr>
      </w:pPr>
    </w:p>
    <w:p w:rsidR="008C12D2" w:rsidRPr="00CA078A" w:rsidRDefault="008C12D2" w:rsidP="00150357">
      <w:pPr>
        <w:jc w:val="right"/>
        <w:rPr>
          <w:b/>
          <w:bCs/>
          <w:sz w:val="26"/>
          <w:szCs w:val="26"/>
        </w:rPr>
      </w:pPr>
      <w:r w:rsidRPr="00CA078A">
        <w:rPr>
          <w:b/>
          <w:bCs/>
          <w:sz w:val="26"/>
          <w:szCs w:val="26"/>
        </w:rPr>
        <w:t>Приложение №</w:t>
      </w:r>
      <w:r w:rsidR="00E36D27" w:rsidRPr="00CA078A">
        <w:rPr>
          <w:b/>
          <w:bCs/>
          <w:sz w:val="26"/>
          <w:szCs w:val="26"/>
        </w:rPr>
        <w:t xml:space="preserve"> </w:t>
      </w:r>
      <w:r w:rsidR="00F630B2" w:rsidRPr="00CA078A">
        <w:rPr>
          <w:b/>
          <w:bCs/>
          <w:sz w:val="26"/>
          <w:szCs w:val="26"/>
        </w:rPr>
        <w:t>1</w:t>
      </w:r>
    </w:p>
    <w:p w:rsidR="00150357" w:rsidRPr="00CA078A" w:rsidRDefault="00150357" w:rsidP="00150357">
      <w:pPr>
        <w:jc w:val="right"/>
        <w:rPr>
          <w:b/>
          <w:bCs/>
          <w:sz w:val="26"/>
          <w:szCs w:val="26"/>
        </w:rPr>
      </w:pPr>
    </w:p>
    <w:p w:rsidR="008C12D2" w:rsidRPr="00CA078A" w:rsidRDefault="008C12D2" w:rsidP="008C12D2">
      <w:pPr>
        <w:jc w:val="center"/>
        <w:rPr>
          <w:b/>
        </w:rPr>
      </w:pPr>
      <w:r w:rsidRPr="00CA078A">
        <w:rPr>
          <w:b/>
        </w:rPr>
        <w:t>Квалификационные требования, необходимые для замещения должностей</w:t>
      </w:r>
      <w:r w:rsidR="00343486" w:rsidRPr="00CA078A">
        <w:rPr>
          <w:b/>
        </w:rPr>
        <w:t xml:space="preserve"> </w:t>
      </w:r>
      <w:r w:rsidRPr="00CA078A">
        <w:rPr>
          <w:b/>
        </w:rPr>
        <w:t xml:space="preserve">федеральной государственной гражданской службы </w:t>
      </w:r>
    </w:p>
    <w:p w:rsidR="008C12D2" w:rsidRPr="00CA078A" w:rsidRDefault="008C12D2" w:rsidP="008C12D2">
      <w:pPr>
        <w:jc w:val="center"/>
        <w:rPr>
          <w:b/>
        </w:rPr>
      </w:pPr>
      <w:r w:rsidRPr="00CA078A">
        <w:rPr>
          <w:b/>
        </w:rPr>
        <w:t>в Территориальном органе Федеральной службе государственной статистики по Республике Саха (Якутия)</w:t>
      </w:r>
    </w:p>
    <w:p w:rsidR="008C12D2" w:rsidRPr="00CA078A" w:rsidRDefault="008C12D2" w:rsidP="008C12D2">
      <w:pPr>
        <w:pStyle w:val="s3"/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CA078A">
        <w:rPr>
          <w:sz w:val="28"/>
          <w:szCs w:val="28"/>
        </w:rPr>
        <w:t>В соответствии со ст. 12 Федерального закона от 27 июля 2004 г</w:t>
      </w:r>
      <w:r w:rsidR="00453D9D" w:rsidRPr="00CA078A">
        <w:rPr>
          <w:sz w:val="28"/>
          <w:szCs w:val="28"/>
        </w:rPr>
        <w:t xml:space="preserve">. </w:t>
      </w:r>
      <w:r w:rsidRPr="00CA078A">
        <w:rPr>
          <w:sz w:val="28"/>
          <w:szCs w:val="28"/>
        </w:rPr>
        <w:t xml:space="preserve"> № </w:t>
      </w:r>
      <w:r w:rsidRPr="00CA078A">
        <w:rPr>
          <w:bCs/>
          <w:sz w:val="28"/>
          <w:szCs w:val="28"/>
        </w:rPr>
        <w:t>79</w:t>
      </w:r>
      <w:r w:rsidRPr="00CA078A">
        <w:rPr>
          <w:sz w:val="28"/>
          <w:szCs w:val="28"/>
        </w:rPr>
        <w:t>-</w:t>
      </w:r>
      <w:r w:rsidRPr="00CA078A">
        <w:rPr>
          <w:bCs/>
          <w:sz w:val="28"/>
          <w:szCs w:val="28"/>
        </w:rPr>
        <w:t>ФЗ «</w:t>
      </w:r>
      <w:r w:rsidRPr="00CA078A">
        <w:rPr>
          <w:sz w:val="28"/>
          <w:szCs w:val="28"/>
        </w:rPr>
        <w:t>О государственной гражданской службе Российской Федерации»</w:t>
      </w:r>
      <w:r w:rsidRPr="00CA078A">
        <w:rPr>
          <w:bCs/>
          <w:sz w:val="28"/>
          <w:szCs w:val="28"/>
        </w:rPr>
        <w:t>,</w:t>
      </w:r>
      <w:r w:rsidR="00913D5D" w:rsidRPr="00CA078A">
        <w:rPr>
          <w:bCs/>
          <w:sz w:val="28"/>
          <w:szCs w:val="28"/>
        </w:rPr>
        <w:t xml:space="preserve"> </w:t>
      </w:r>
      <w:r w:rsidRPr="00CA078A">
        <w:rPr>
          <w:bCs/>
          <w:sz w:val="28"/>
          <w:szCs w:val="28"/>
        </w:rPr>
        <w:t>Указом Президента Российской Федерации от 16 января 2017 г. № 16 «</w:t>
      </w:r>
      <w:r w:rsidRPr="00CA078A">
        <w:rPr>
          <w:sz w:val="28"/>
          <w:szCs w:val="28"/>
        </w:rPr>
        <w:t>О 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</w:t>
      </w:r>
      <w:r w:rsidR="00944D73" w:rsidRPr="00CA078A">
        <w:rPr>
          <w:sz w:val="28"/>
          <w:szCs w:val="28"/>
        </w:rPr>
        <w:t>, Справочником квалификационных требований к специальностям, направлениям подготовки</w:t>
      </w:r>
      <w:proofErr w:type="gramEnd"/>
      <w:r w:rsidR="00944D73" w:rsidRPr="00CA078A">
        <w:rPr>
          <w:sz w:val="28"/>
          <w:szCs w:val="28"/>
        </w:rPr>
        <w:t xml:space="preserve">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утвержденного Министерством труда и социальной защиты Российской Федерации </w:t>
      </w:r>
      <w:r w:rsidRPr="00CA078A">
        <w:rPr>
          <w:bCs/>
          <w:sz w:val="28"/>
          <w:szCs w:val="28"/>
        </w:rPr>
        <w:t>претенденты на включение в кадровый резерв</w:t>
      </w:r>
      <w:r w:rsidR="00EE680E" w:rsidRPr="00CA078A">
        <w:rPr>
          <w:bCs/>
          <w:sz w:val="28"/>
          <w:szCs w:val="28"/>
        </w:rPr>
        <w:t xml:space="preserve"> Сах</w:t>
      </w:r>
      <w:proofErr w:type="gramStart"/>
      <w:r w:rsidR="00EE680E" w:rsidRPr="00CA078A">
        <w:rPr>
          <w:bCs/>
          <w:sz w:val="28"/>
          <w:szCs w:val="28"/>
        </w:rPr>
        <w:t>а(</w:t>
      </w:r>
      <w:proofErr w:type="gramEnd"/>
      <w:r w:rsidR="00EE680E" w:rsidRPr="00CA078A">
        <w:rPr>
          <w:bCs/>
          <w:sz w:val="28"/>
          <w:szCs w:val="28"/>
        </w:rPr>
        <w:t>Якутия)</w:t>
      </w:r>
      <w:proofErr w:type="spellStart"/>
      <w:r w:rsidR="00EE680E" w:rsidRPr="00CA078A">
        <w:rPr>
          <w:bCs/>
          <w:sz w:val="28"/>
          <w:szCs w:val="28"/>
        </w:rPr>
        <w:t>стата</w:t>
      </w:r>
      <w:proofErr w:type="spellEnd"/>
      <w:r w:rsidR="000C29F7" w:rsidRPr="00CA078A">
        <w:rPr>
          <w:bCs/>
          <w:sz w:val="28"/>
          <w:szCs w:val="28"/>
        </w:rPr>
        <w:t xml:space="preserve"> </w:t>
      </w:r>
      <w:r w:rsidRPr="00CA078A">
        <w:rPr>
          <w:bCs/>
          <w:sz w:val="28"/>
          <w:szCs w:val="28"/>
        </w:rPr>
        <w:t>должны соответствовать следующим  требованиям к стажу и образованию.</w:t>
      </w:r>
    </w:p>
    <w:p w:rsidR="008C12D2" w:rsidRPr="00CA078A" w:rsidRDefault="008C12D2" w:rsidP="008C12D2">
      <w:pPr>
        <w:numPr>
          <w:ilvl w:val="0"/>
          <w:numId w:val="7"/>
        </w:numPr>
        <w:jc w:val="center"/>
        <w:rPr>
          <w:b/>
          <w:u w:val="single"/>
        </w:rPr>
      </w:pPr>
      <w:r w:rsidRPr="00CA078A">
        <w:rPr>
          <w:b/>
        </w:rPr>
        <w:t>Базовые квалификационные требования</w:t>
      </w:r>
    </w:p>
    <w:p w:rsidR="008C12D2" w:rsidRPr="00CA078A" w:rsidRDefault="008C12D2" w:rsidP="00150357">
      <w:pPr>
        <w:ind w:firstLine="0"/>
        <w:jc w:val="center"/>
        <w:rPr>
          <w:b/>
          <w:u w:val="single"/>
        </w:rPr>
      </w:pPr>
      <w:r w:rsidRPr="00CA078A">
        <w:rPr>
          <w:b/>
          <w:u w:val="single"/>
        </w:rPr>
        <w:t>Требования к уровню профессионального образования и продолжительности стажа гражданской службы или работы по специальности, направлению подготовки</w:t>
      </w:r>
    </w:p>
    <w:p w:rsidR="00B07B88" w:rsidRPr="00CA078A" w:rsidRDefault="00B07B88" w:rsidP="00150357">
      <w:pPr>
        <w:ind w:firstLine="0"/>
        <w:jc w:val="center"/>
        <w:rPr>
          <w:b/>
          <w:u w:val="single"/>
        </w:rPr>
      </w:pPr>
    </w:p>
    <w:p w:rsidR="00E33B58" w:rsidRPr="00CA078A" w:rsidRDefault="00E33B58" w:rsidP="00E33B58">
      <w:pPr>
        <w:jc w:val="center"/>
        <w:rPr>
          <w:b/>
          <w:u w:val="single"/>
        </w:rPr>
      </w:pPr>
      <w:r w:rsidRPr="00CA078A">
        <w:rPr>
          <w:b/>
          <w:u w:val="single"/>
        </w:rPr>
        <w:t xml:space="preserve">ведущей </w:t>
      </w:r>
      <w:r w:rsidR="00CA078A" w:rsidRPr="00CA078A">
        <w:rPr>
          <w:b/>
          <w:u w:val="single"/>
        </w:rPr>
        <w:t>и</w:t>
      </w:r>
      <w:r w:rsidRPr="00CA078A">
        <w:rPr>
          <w:b/>
          <w:u w:val="single"/>
        </w:rPr>
        <w:t xml:space="preserve"> старшей </w:t>
      </w:r>
      <w:r w:rsidR="00CA078A" w:rsidRPr="00CA078A">
        <w:rPr>
          <w:b/>
          <w:u w:val="single"/>
        </w:rPr>
        <w:t>групп</w:t>
      </w:r>
      <w:r w:rsidRPr="00CA078A">
        <w:rPr>
          <w:b/>
          <w:u w:val="single"/>
        </w:rPr>
        <w:t xml:space="preserve"> должностей:</w:t>
      </w:r>
    </w:p>
    <w:p w:rsidR="00E33B58" w:rsidRPr="00CA078A" w:rsidRDefault="00E33B58" w:rsidP="00E33B58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A078A">
        <w:rPr>
          <w:rFonts w:ascii="Times New Roman" w:hAnsi="Times New Roman"/>
          <w:sz w:val="28"/>
          <w:szCs w:val="28"/>
        </w:rPr>
        <w:t xml:space="preserve">Для замещения должностей гражданской службы категорий «руководители», «помощники (советники)» ведущей группы должностей гражданской службы, категории «специалисты» ведущей и старшей групп должностей гражданской </w:t>
      </w:r>
      <w:r w:rsidRPr="00CA078A">
        <w:rPr>
          <w:rFonts w:ascii="Times New Roman" w:hAnsi="Times New Roman"/>
          <w:sz w:val="28"/>
          <w:szCs w:val="28"/>
        </w:rPr>
        <w:lastRenderedPageBreak/>
        <w:t xml:space="preserve">службы, а также категории «обеспечивающие специалисты» главной и ведущей групп должностей гражданской службы в соответствии с частью 4 статьи 12 Федерального закона № 79-ФЗ обязательно наличие </w:t>
      </w:r>
      <w:r w:rsidRPr="00CA078A">
        <w:rPr>
          <w:rFonts w:ascii="Times New Roman" w:hAnsi="Times New Roman"/>
          <w:b/>
          <w:sz w:val="28"/>
          <w:szCs w:val="28"/>
        </w:rPr>
        <w:t>высшего образования</w:t>
      </w:r>
      <w:r w:rsidRPr="00CA078A">
        <w:rPr>
          <w:rFonts w:ascii="Times New Roman" w:hAnsi="Times New Roman"/>
          <w:sz w:val="28"/>
          <w:szCs w:val="28"/>
        </w:rPr>
        <w:t xml:space="preserve">. В этой связи претендовать на замещение указанных должностей гражданской службы вправе граждане, получившие высшее образование </w:t>
      </w:r>
      <w:r w:rsidRPr="00CA078A">
        <w:rPr>
          <w:rFonts w:ascii="Times New Roman" w:hAnsi="Times New Roman"/>
          <w:b/>
          <w:sz w:val="28"/>
          <w:szCs w:val="28"/>
        </w:rPr>
        <w:t xml:space="preserve">не ниже уровня </w:t>
      </w:r>
      <w:proofErr w:type="spellStart"/>
      <w:r w:rsidRPr="00CA078A"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  <w:r w:rsidRPr="00CA078A">
        <w:rPr>
          <w:rFonts w:ascii="Times New Roman" w:hAnsi="Times New Roman"/>
          <w:sz w:val="28"/>
          <w:szCs w:val="28"/>
        </w:rPr>
        <w:t>, при условии соответствия иным квалификационным требованиям.</w:t>
      </w:r>
    </w:p>
    <w:p w:rsidR="00E33B58" w:rsidRPr="00CA078A" w:rsidRDefault="00E33B58" w:rsidP="00E33B58">
      <w:r w:rsidRPr="00CA078A">
        <w:t>Требования к минимальному уровню профессионального образования в зависимости от категорий и групп должностей гражданской службы содержатся в Таблице 1.</w:t>
      </w:r>
    </w:p>
    <w:p w:rsidR="00E33B58" w:rsidRPr="00CA078A" w:rsidRDefault="00E33B58" w:rsidP="00E33B58">
      <w:pPr>
        <w:ind w:firstLine="0"/>
        <w:rPr>
          <w:i/>
        </w:rPr>
      </w:pPr>
    </w:p>
    <w:p w:rsidR="00E33B58" w:rsidRPr="00CA078A" w:rsidRDefault="00E33B58" w:rsidP="00E33B58">
      <w:pPr>
        <w:jc w:val="right"/>
        <w:rPr>
          <w:i/>
        </w:rPr>
      </w:pPr>
      <w:r w:rsidRPr="00CA078A">
        <w:rPr>
          <w:i/>
        </w:rPr>
        <w:t>Таблица 1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877"/>
        <w:gridCol w:w="3376"/>
        <w:gridCol w:w="3199"/>
      </w:tblGrid>
      <w:tr w:rsidR="00E33B58" w:rsidRPr="00CA078A" w:rsidTr="00E33B58">
        <w:tc>
          <w:tcPr>
            <w:tcW w:w="3738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E33B58" w:rsidRPr="00CA078A" w:rsidRDefault="00E33B58" w:rsidP="00E33B58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CA078A">
              <w:rPr>
                <w:b/>
                <w:sz w:val="24"/>
                <w:szCs w:val="24"/>
              </w:rPr>
              <w:t xml:space="preserve">Категории и группы должностей </w:t>
            </w:r>
          </w:p>
          <w:p w:rsidR="00E33B58" w:rsidRPr="00CA078A" w:rsidRDefault="00E33B58" w:rsidP="00E33B58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CA078A">
              <w:rPr>
                <w:b/>
                <w:sz w:val="24"/>
                <w:szCs w:val="24"/>
              </w:rPr>
              <w:t>государственной гражданской службы</w:t>
            </w:r>
          </w:p>
        </w:tc>
        <w:tc>
          <w:tcPr>
            <w:tcW w:w="3376" w:type="dxa"/>
            <w:vMerge w:val="restart"/>
            <w:shd w:val="clear" w:color="auto" w:fill="FFFFCC"/>
          </w:tcPr>
          <w:p w:rsidR="00E33B58" w:rsidRPr="00CA078A" w:rsidRDefault="00E33B58" w:rsidP="00E33B58">
            <w:pPr>
              <w:ind w:firstLine="460"/>
              <w:jc w:val="center"/>
              <w:rPr>
                <w:b/>
                <w:sz w:val="24"/>
                <w:szCs w:val="24"/>
              </w:rPr>
            </w:pPr>
          </w:p>
          <w:p w:rsidR="00E33B58" w:rsidRPr="00CA078A" w:rsidRDefault="00E33B58" w:rsidP="00E33B58">
            <w:pPr>
              <w:ind w:firstLine="460"/>
              <w:jc w:val="center"/>
              <w:rPr>
                <w:b/>
                <w:sz w:val="24"/>
                <w:szCs w:val="24"/>
              </w:rPr>
            </w:pPr>
          </w:p>
          <w:p w:rsidR="00E33B58" w:rsidRPr="00CA078A" w:rsidRDefault="00E33B58" w:rsidP="00E33B58">
            <w:pPr>
              <w:ind w:firstLine="460"/>
              <w:jc w:val="center"/>
              <w:rPr>
                <w:b/>
                <w:sz w:val="24"/>
                <w:szCs w:val="24"/>
              </w:rPr>
            </w:pPr>
          </w:p>
          <w:p w:rsidR="00E33B58" w:rsidRPr="00CA078A" w:rsidRDefault="00E33B58" w:rsidP="00E33B58">
            <w:pPr>
              <w:ind w:firstLine="460"/>
              <w:jc w:val="center"/>
              <w:rPr>
                <w:b/>
                <w:sz w:val="24"/>
                <w:szCs w:val="24"/>
              </w:rPr>
            </w:pPr>
            <w:r w:rsidRPr="00CA078A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3199" w:type="dxa"/>
            <w:vMerge w:val="restart"/>
            <w:shd w:val="clear" w:color="auto" w:fill="FFFFCC"/>
            <w:vAlign w:val="center"/>
          </w:tcPr>
          <w:p w:rsidR="00E33B58" w:rsidRPr="00CA078A" w:rsidRDefault="00E33B58" w:rsidP="00E33B58">
            <w:pPr>
              <w:ind w:firstLine="460"/>
              <w:jc w:val="center"/>
              <w:rPr>
                <w:b/>
                <w:sz w:val="24"/>
                <w:szCs w:val="24"/>
              </w:rPr>
            </w:pPr>
            <w:r w:rsidRPr="00CA078A">
              <w:rPr>
                <w:b/>
                <w:sz w:val="24"/>
                <w:szCs w:val="24"/>
              </w:rPr>
              <w:t>Минимальный уровень профессионального образования</w:t>
            </w:r>
          </w:p>
        </w:tc>
      </w:tr>
      <w:tr w:rsidR="00E33B58" w:rsidRPr="00CA078A" w:rsidTr="00E33B58">
        <w:trPr>
          <w:trHeight w:val="301"/>
        </w:trPr>
        <w:tc>
          <w:tcPr>
            <w:tcW w:w="18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33B58" w:rsidRPr="00CA078A" w:rsidRDefault="00E33B58" w:rsidP="00E33B58">
            <w:pPr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Группа должностей гражданской службы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33B58" w:rsidRPr="00CA078A" w:rsidRDefault="00E33B58" w:rsidP="00E33B58">
            <w:pPr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Категория должностей гражданской службы</w:t>
            </w:r>
          </w:p>
        </w:tc>
        <w:tc>
          <w:tcPr>
            <w:tcW w:w="337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E33B58" w:rsidRPr="00CA078A" w:rsidRDefault="00E33B58" w:rsidP="00E33B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33B58" w:rsidRPr="00CA078A" w:rsidRDefault="00E33B58" w:rsidP="00E33B58">
            <w:pPr>
              <w:jc w:val="center"/>
              <w:rPr>
                <w:sz w:val="24"/>
                <w:szCs w:val="24"/>
              </w:rPr>
            </w:pPr>
          </w:p>
        </w:tc>
      </w:tr>
      <w:tr w:rsidR="00E33B58" w:rsidRPr="00CA078A" w:rsidTr="00E33B58">
        <w:trPr>
          <w:trHeight w:val="301"/>
        </w:trPr>
        <w:tc>
          <w:tcPr>
            <w:tcW w:w="1861" w:type="dxa"/>
            <w:shd w:val="clear" w:color="auto" w:fill="auto"/>
            <w:vAlign w:val="center"/>
          </w:tcPr>
          <w:p w:rsidR="00E33B58" w:rsidRPr="00CA078A" w:rsidRDefault="00E33B58" w:rsidP="00E33B58">
            <w:pPr>
              <w:ind w:firstLine="0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Ведущая группа</w:t>
            </w:r>
          </w:p>
        </w:tc>
        <w:tc>
          <w:tcPr>
            <w:tcW w:w="1877" w:type="dxa"/>
            <w:shd w:val="clear" w:color="auto" w:fill="auto"/>
          </w:tcPr>
          <w:p w:rsidR="00E33B58" w:rsidRPr="00CA078A" w:rsidRDefault="00E33B58" w:rsidP="00E33B58">
            <w:pPr>
              <w:ind w:firstLine="0"/>
              <w:rPr>
                <w:sz w:val="24"/>
                <w:szCs w:val="24"/>
              </w:rPr>
            </w:pPr>
          </w:p>
          <w:p w:rsidR="00E33B58" w:rsidRPr="00CA078A" w:rsidRDefault="00E33B58" w:rsidP="00E33B58">
            <w:pPr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«руководители»</w:t>
            </w:r>
          </w:p>
        </w:tc>
        <w:tc>
          <w:tcPr>
            <w:tcW w:w="3376" w:type="dxa"/>
            <w:shd w:val="clear" w:color="auto" w:fill="auto"/>
          </w:tcPr>
          <w:p w:rsidR="00E33B58" w:rsidRPr="00CA078A" w:rsidRDefault="00E33B58" w:rsidP="00E33B58">
            <w:pPr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Начальник отдела, заместитель начальника отдела</w:t>
            </w:r>
          </w:p>
        </w:tc>
        <w:tc>
          <w:tcPr>
            <w:tcW w:w="3199" w:type="dxa"/>
            <w:vMerge w:val="restart"/>
            <w:shd w:val="clear" w:color="auto" w:fill="auto"/>
            <w:vAlign w:val="center"/>
          </w:tcPr>
          <w:p w:rsidR="00E33B58" w:rsidRPr="00CA078A" w:rsidRDefault="00E33B58" w:rsidP="00E33B58">
            <w:pPr>
              <w:jc w:val="center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 xml:space="preserve">высшее образование – </w:t>
            </w:r>
            <w:proofErr w:type="spellStart"/>
            <w:r w:rsidRPr="00CA078A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E33B58" w:rsidRPr="00CA078A" w:rsidTr="00E33B58">
        <w:trPr>
          <w:trHeight w:val="301"/>
        </w:trPr>
        <w:tc>
          <w:tcPr>
            <w:tcW w:w="1861" w:type="dxa"/>
            <w:vAlign w:val="center"/>
          </w:tcPr>
          <w:p w:rsidR="00E33B58" w:rsidRPr="00CA078A" w:rsidRDefault="00E33B58" w:rsidP="00E33B58">
            <w:pPr>
              <w:ind w:firstLine="0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877" w:type="dxa"/>
            <w:vAlign w:val="center"/>
          </w:tcPr>
          <w:p w:rsidR="00E33B58" w:rsidRPr="00CA078A" w:rsidRDefault="00E33B58" w:rsidP="00E33B58">
            <w:pPr>
              <w:ind w:firstLine="0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«специалисты»</w:t>
            </w:r>
          </w:p>
        </w:tc>
        <w:tc>
          <w:tcPr>
            <w:tcW w:w="3376" w:type="dxa"/>
          </w:tcPr>
          <w:p w:rsidR="00E33B58" w:rsidRPr="00CA078A" w:rsidRDefault="00E33B58" w:rsidP="00E33B58">
            <w:pPr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Главный специалист-эксперт;</w:t>
            </w:r>
          </w:p>
          <w:p w:rsidR="00E33B58" w:rsidRPr="00CA078A" w:rsidRDefault="00E33B58" w:rsidP="00E33B58">
            <w:pPr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Ведущий специалист-эксперт;</w:t>
            </w:r>
          </w:p>
          <w:p w:rsidR="00E33B58" w:rsidRPr="00CA078A" w:rsidRDefault="00E33B58" w:rsidP="00E33B58">
            <w:pPr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3199" w:type="dxa"/>
            <w:vMerge/>
            <w:shd w:val="clear" w:color="auto" w:fill="auto"/>
            <w:vAlign w:val="center"/>
          </w:tcPr>
          <w:p w:rsidR="00E33B58" w:rsidRPr="00CA078A" w:rsidRDefault="00E33B58" w:rsidP="00E33B5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33B58" w:rsidRPr="00CA078A" w:rsidRDefault="00E33B58" w:rsidP="00E33B58">
      <w:pPr>
        <w:pStyle w:val="ConsPlusNormal"/>
        <w:rPr>
          <w:rFonts w:ascii="Times New Roman" w:hAnsi="Times New Roman"/>
          <w:sz w:val="28"/>
          <w:szCs w:val="28"/>
        </w:rPr>
      </w:pPr>
    </w:p>
    <w:p w:rsidR="00E33B58" w:rsidRPr="00CA078A" w:rsidRDefault="00E33B58" w:rsidP="00E33B5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8A">
        <w:rPr>
          <w:rFonts w:ascii="Times New Roman" w:hAnsi="Times New Roman"/>
          <w:sz w:val="28"/>
          <w:szCs w:val="28"/>
        </w:rPr>
        <w:t>Пунктом 1 Указа</w:t>
      </w:r>
      <w:r w:rsidRPr="00CA078A">
        <w:t xml:space="preserve"> </w:t>
      </w:r>
      <w:r w:rsidRPr="00CA078A">
        <w:rPr>
          <w:rFonts w:ascii="Times New Roman" w:hAnsi="Times New Roman"/>
          <w:sz w:val="28"/>
          <w:szCs w:val="28"/>
        </w:rPr>
        <w:t>Президента РФ от 16 января 2017 г.</w:t>
      </w:r>
      <w:r w:rsidRPr="00CA078A">
        <w:t xml:space="preserve"> </w:t>
      </w:r>
      <w:r w:rsidRPr="00CA078A">
        <w:rPr>
          <w:rFonts w:ascii="Times New Roman" w:hAnsi="Times New Roman"/>
          <w:sz w:val="28"/>
          <w:szCs w:val="28"/>
        </w:rPr>
        <w:t>№ 16 установлены следующие квалификационные требования к стажу гражданской службы или работы по специальности, направлению подготовки для замещения:</w:t>
      </w:r>
    </w:p>
    <w:p w:rsidR="00E33B58" w:rsidRPr="00CA078A" w:rsidRDefault="00E33B58" w:rsidP="00E33B58">
      <w:pPr>
        <w:spacing w:after="120"/>
      </w:pPr>
      <w:r w:rsidRPr="00CA078A">
        <w:t xml:space="preserve">- ведущих, старших должностей федеральной гражданской службы – </w:t>
      </w:r>
      <w:r w:rsidRPr="00CA078A">
        <w:rPr>
          <w:b/>
        </w:rPr>
        <w:t>без предъявления требования к стажу</w:t>
      </w:r>
      <w:r w:rsidRPr="00CA078A">
        <w:t>.</w:t>
      </w:r>
    </w:p>
    <w:p w:rsidR="000B26FE" w:rsidRPr="00CA078A" w:rsidRDefault="000B26FE" w:rsidP="00B66070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263C5" w:rsidRPr="00CA078A" w:rsidRDefault="008C12D2" w:rsidP="008C12D2">
      <w:pPr>
        <w:ind w:firstLine="0"/>
        <w:jc w:val="center"/>
        <w:rPr>
          <w:b/>
          <w:u w:val="single"/>
        </w:rPr>
      </w:pPr>
      <w:r w:rsidRPr="00CA078A">
        <w:rPr>
          <w:b/>
          <w:u w:val="single"/>
        </w:rPr>
        <w:t xml:space="preserve">Требования к базовым знаниям и умениям </w:t>
      </w:r>
    </w:p>
    <w:p w:rsidR="00A263C5" w:rsidRPr="00CA078A" w:rsidRDefault="008C12D2" w:rsidP="008C12D2">
      <w:pPr>
        <w:ind w:firstLine="0"/>
        <w:jc w:val="center"/>
        <w:rPr>
          <w:b/>
          <w:u w:val="single"/>
        </w:rPr>
      </w:pPr>
      <w:proofErr w:type="gramStart"/>
      <w:r w:rsidRPr="00CA078A">
        <w:rPr>
          <w:b/>
          <w:u w:val="single"/>
        </w:rPr>
        <w:t xml:space="preserve">(вне зависимости от областей и видов профессиональной </w:t>
      </w:r>
      <w:proofErr w:type="gramEnd"/>
    </w:p>
    <w:p w:rsidR="008C12D2" w:rsidRPr="00CA078A" w:rsidRDefault="008C12D2" w:rsidP="00150357">
      <w:pPr>
        <w:ind w:firstLine="0"/>
        <w:jc w:val="center"/>
        <w:rPr>
          <w:b/>
          <w:u w:val="single"/>
        </w:rPr>
      </w:pPr>
      <w:r w:rsidRPr="00CA078A">
        <w:rPr>
          <w:b/>
          <w:u w:val="single"/>
        </w:rPr>
        <w:t>служебной деятельности):</w:t>
      </w:r>
    </w:p>
    <w:p w:rsidR="008C12D2" w:rsidRPr="00CA078A" w:rsidRDefault="008C12D2" w:rsidP="008C12D2">
      <w:pPr>
        <w:shd w:val="clear" w:color="auto" w:fill="FFFFFF"/>
        <w:tabs>
          <w:tab w:val="left" w:pos="0"/>
        </w:tabs>
      </w:pPr>
      <w:r w:rsidRPr="00CA078A">
        <w:t>Обладание следующими базовыми знаниями и умениями:</w:t>
      </w:r>
    </w:p>
    <w:p w:rsidR="008C12D2" w:rsidRPr="00CA078A" w:rsidRDefault="008C12D2" w:rsidP="008C12D2">
      <w:pPr>
        <w:rPr>
          <w:i/>
        </w:rPr>
      </w:pPr>
      <w:r w:rsidRPr="00CA078A">
        <w:rPr>
          <w:i/>
        </w:rPr>
        <w:t>1) знанием государственного языка Российской Федерации (русского языка);</w:t>
      </w:r>
    </w:p>
    <w:p w:rsidR="008C12D2" w:rsidRPr="00CA078A" w:rsidRDefault="008C12D2" w:rsidP="008C12D2">
      <w:pPr>
        <w:rPr>
          <w:i/>
        </w:rPr>
      </w:pPr>
      <w:r w:rsidRPr="00CA078A">
        <w:rPr>
          <w:i/>
        </w:rPr>
        <w:t xml:space="preserve">2) знаниями основ: </w:t>
      </w:r>
    </w:p>
    <w:p w:rsidR="008C12D2" w:rsidRPr="00CA078A" w:rsidRDefault="008C12D2" w:rsidP="008C12D2">
      <w:r w:rsidRPr="00CA078A">
        <w:t>а) Конституции Российской Федерации,</w:t>
      </w:r>
    </w:p>
    <w:p w:rsidR="008C12D2" w:rsidRPr="00CA078A" w:rsidRDefault="008C12D2" w:rsidP="008C12D2">
      <w:r w:rsidRPr="00CA078A">
        <w:t>б) Федерального закона от 27 мая 2003 г. № 58-ФЗ «О системе государственной службы Российской Федерации»;</w:t>
      </w:r>
    </w:p>
    <w:p w:rsidR="008C12D2" w:rsidRPr="00CA078A" w:rsidRDefault="008C12D2" w:rsidP="008C12D2">
      <w:r w:rsidRPr="00CA078A">
        <w:t>в) Федерального закона от 27 июля 2004 г. № 79-ФЗ «О</w:t>
      </w:r>
      <w:r w:rsidRPr="00CA078A">
        <w:rPr>
          <w:lang w:val="en-US"/>
        </w:rPr>
        <w:t> </w:t>
      </w:r>
      <w:r w:rsidRPr="00CA078A">
        <w:t>государственной гражданской службе Российской Федерации»;</w:t>
      </w:r>
    </w:p>
    <w:p w:rsidR="008C12D2" w:rsidRPr="00CA078A" w:rsidRDefault="008C12D2" w:rsidP="008C12D2">
      <w:r w:rsidRPr="00CA078A">
        <w:t>г) Федерального закона от 25 декабря 2008 г. № 273-ФЗ «О</w:t>
      </w:r>
      <w:r w:rsidRPr="00CA078A">
        <w:rPr>
          <w:lang w:val="en-US"/>
        </w:rPr>
        <w:t> </w:t>
      </w:r>
      <w:r w:rsidRPr="00CA078A">
        <w:t>противодействии коррупции»;</w:t>
      </w:r>
    </w:p>
    <w:p w:rsidR="008C12D2" w:rsidRPr="00CA078A" w:rsidRDefault="008C12D2" w:rsidP="008C12D2">
      <w:pPr>
        <w:ind w:firstLine="708"/>
        <w:rPr>
          <w:rFonts w:eastAsia="Calibri"/>
          <w:lang w:eastAsia="en-US"/>
        </w:rPr>
      </w:pPr>
      <w:r w:rsidRPr="00CA078A">
        <w:lastRenderedPageBreak/>
        <w:t>д) </w:t>
      </w:r>
      <w:r w:rsidRPr="00CA078A">
        <w:rPr>
          <w:rFonts w:eastAsia="Calibri"/>
          <w:lang w:eastAsia="en-US"/>
        </w:rPr>
        <w:t>Федерального закона от 27 июля 2006 г.  № 152-ФЗ «О</w:t>
      </w:r>
      <w:r w:rsidRPr="00CA078A">
        <w:rPr>
          <w:rFonts w:eastAsia="Calibri"/>
          <w:lang w:val="en-US" w:eastAsia="en-US"/>
        </w:rPr>
        <w:t> </w:t>
      </w:r>
      <w:r w:rsidRPr="00CA078A">
        <w:rPr>
          <w:rFonts w:eastAsia="Calibri"/>
          <w:lang w:eastAsia="en-US"/>
        </w:rPr>
        <w:t>персональных данных»;</w:t>
      </w:r>
    </w:p>
    <w:p w:rsidR="008C12D2" w:rsidRPr="00CA078A" w:rsidRDefault="008C12D2" w:rsidP="008C12D2">
      <w:r w:rsidRPr="00CA078A">
        <w:t>е) Положение о Территориальном органе Федеральной службы государственной статистики по Республике Саха (Якутия);</w:t>
      </w:r>
    </w:p>
    <w:p w:rsidR="008C12D2" w:rsidRPr="00CA078A" w:rsidRDefault="008C12D2" w:rsidP="008C12D2">
      <w:r w:rsidRPr="00CA078A">
        <w:rPr>
          <w:i/>
        </w:rPr>
        <w:t>3) знаниями и умения в области информацио</w:t>
      </w:r>
      <w:r w:rsidR="00C7041A" w:rsidRPr="00CA078A">
        <w:rPr>
          <w:i/>
        </w:rPr>
        <w:t>нно-коммуникационных технологий</w:t>
      </w:r>
      <w:r w:rsidR="00C7041A" w:rsidRPr="00CA078A">
        <w:t>.</w:t>
      </w:r>
    </w:p>
    <w:p w:rsidR="008C12D2" w:rsidRPr="00CA078A" w:rsidRDefault="008C12D2" w:rsidP="008C12D2">
      <w:pPr>
        <w:widowControl w:val="0"/>
        <w:ind w:firstLine="540"/>
        <w:rPr>
          <w:i/>
        </w:rPr>
      </w:pPr>
      <w:r w:rsidRPr="00CA078A">
        <w:rPr>
          <w:i/>
        </w:rPr>
        <w:t>Знания:</w:t>
      </w:r>
    </w:p>
    <w:p w:rsidR="008C12D2" w:rsidRPr="00CA078A" w:rsidRDefault="008C12D2" w:rsidP="008C12D2">
      <w:pPr>
        <w:widowControl w:val="0"/>
        <w:ind w:firstLine="540"/>
      </w:pPr>
      <w:r w:rsidRPr="00CA078A">
        <w:t>систем взаимодействия с гражданами и организациями;</w:t>
      </w:r>
    </w:p>
    <w:p w:rsidR="008C12D2" w:rsidRPr="00CA078A" w:rsidRDefault="008C12D2" w:rsidP="008C12D2">
      <w:pPr>
        <w:widowControl w:val="0"/>
        <w:ind w:firstLine="540"/>
      </w:pPr>
      <w:r w:rsidRPr="00CA078A">
        <w:t>учетных систем, обеспечивающих поддержку выполнения Росстатом основных задач и функций;</w:t>
      </w:r>
    </w:p>
    <w:p w:rsidR="008C12D2" w:rsidRPr="00CA078A" w:rsidRDefault="008C12D2" w:rsidP="008C12D2">
      <w:pPr>
        <w:widowControl w:val="0"/>
        <w:ind w:firstLine="540"/>
      </w:pPr>
      <w:r w:rsidRPr="00CA078A">
        <w:t>систем межведомственного взаимодействия;</w:t>
      </w:r>
    </w:p>
    <w:p w:rsidR="008C12D2" w:rsidRPr="00CA078A" w:rsidRDefault="008C12D2" w:rsidP="008C12D2">
      <w:pPr>
        <w:widowControl w:val="0"/>
        <w:ind w:firstLine="540"/>
      </w:pPr>
      <w:r w:rsidRPr="00CA078A">
        <w:t>систем управления государственными информационными ресурсами;</w:t>
      </w:r>
    </w:p>
    <w:p w:rsidR="008C12D2" w:rsidRPr="00CA078A" w:rsidRDefault="008C12D2" w:rsidP="008C12D2">
      <w:pPr>
        <w:widowControl w:val="0"/>
        <w:ind w:firstLine="540"/>
      </w:pPr>
      <w:r w:rsidRPr="00CA078A">
        <w:t>информационно-аналитических систем, обеспечивающих сбор, обработку, хранение и анализ данных;</w:t>
      </w:r>
    </w:p>
    <w:p w:rsidR="008C12D2" w:rsidRPr="00CA078A" w:rsidRDefault="008C12D2" w:rsidP="008C12D2">
      <w:pPr>
        <w:widowControl w:val="0"/>
        <w:ind w:firstLine="540"/>
      </w:pPr>
      <w:r w:rsidRPr="00CA078A">
        <w:t>систем управления электронными архивами;</w:t>
      </w:r>
    </w:p>
    <w:p w:rsidR="008C12D2" w:rsidRPr="00CA078A" w:rsidRDefault="008C12D2" w:rsidP="008C12D2">
      <w:pPr>
        <w:widowControl w:val="0"/>
        <w:ind w:firstLine="540"/>
      </w:pPr>
      <w:r w:rsidRPr="00CA078A">
        <w:t>систем информационной безопасности;</w:t>
      </w:r>
    </w:p>
    <w:p w:rsidR="008C12D2" w:rsidRPr="00CA078A" w:rsidRDefault="008C12D2" w:rsidP="008C12D2">
      <w:pPr>
        <w:widowControl w:val="0"/>
        <w:ind w:firstLine="540"/>
      </w:pPr>
      <w:r w:rsidRPr="00CA078A">
        <w:t>систем управления эксплуатацией.</w:t>
      </w:r>
    </w:p>
    <w:p w:rsidR="008C12D2" w:rsidRPr="00CA078A" w:rsidRDefault="008C12D2" w:rsidP="008C12D2">
      <w:pPr>
        <w:widowControl w:val="0"/>
        <w:ind w:firstLine="540"/>
        <w:rPr>
          <w:i/>
        </w:rPr>
      </w:pPr>
      <w:r w:rsidRPr="00CA078A">
        <w:rPr>
          <w:i/>
        </w:rPr>
        <w:t>Умения:</w:t>
      </w:r>
    </w:p>
    <w:p w:rsidR="008C12D2" w:rsidRPr="00CA078A" w:rsidRDefault="008C12D2" w:rsidP="008C12D2">
      <w:pPr>
        <w:widowControl w:val="0"/>
        <w:ind w:firstLine="540"/>
      </w:pPr>
      <w:r w:rsidRPr="00CA078A">
        <w:t>работы с системами взаимодействия с гражданами и организациями;</w:t>
      </w:r>
    </w:p>
    <w:p w:rsidR="008C12D2" w:rsidRPr="00CA078A" w:rsidRDefault="008C12D2" w:rsidP="008C12D2">
      <w:pPr>
        <w:widowControl w:val="0"/>
        <w:ind w:firstLine="540"/>
      </w:pPr>
      <w:r w:rsidRPr="00CA078A">
        <w:t>работы с системами межведомственного взаимодействия;</w:t>
      </w:r>
    </w:p>
    <w:p w:rsidR="008C12D2" w:rsidRPr="00CA078A" w:rsidRDefault="008C12D2" w:rsidP="008C12D2">
      <w:pPr>
        <w:widowControl w:val="0"/>
        <w:ind w:firstLine="540"/>
      </w:pPr>
      <w:r w:rsidRPr="00CA078A">
        <w:t>работы с системами управления государственными информационными ресурсами;</w:t>
      </w:r>
    </w:p>
    <w:p w:rsidR="008C12D2" w:rsidRPr="00CA078A" w:rsidRDefault="008C12D2" w:rsidP="008C12D2">
      <w:pPr>
        <w:widowControl w:val="0"/>
        <w:ind w:firstLine="540"/>
      </w:pPr>
      <w:r w:rsidRPr="00CA078A">
        <w:t>работы с информационно-аналитическими системами, обеспечивающими сбор, обработку, хранение и анализ данных;</w:t>
      </w:r>
    </w:p>
    <w:p w:rsidR="008C12D2" w:rsidRPr="00CA078A" w:rsidRDefault="008C12D2" w:rsidP="008C12D2">
      <w:pPr>
        <w:widowControl w:val="0"/>
        <w:ind w:firstLine="540"/>
      </w:pPr>
      <w:r w:rsidRPr="00CA078A">
        <w:t>работы с системами управления электронными архивами;</w:t>
      </w:r>
    </w:p>
    <w:p w:rsidR="008C12D2" w:rsidRPr="00CA078A" w:rsidRDefault="008C12D2" w:rsidP="008C12D2">
      <w:pPr>
        <w:widowControl w:val="0"/>
        <w:ind w:firstLine="540"/>
      </w:pPr>
      <w:r w:rsidRPr="00CA078A">
        <w:t>работы с системами информационной безопасности;</w:t>
      </w:r>
    </w:p>
    <w:p w:rsidR="008C12D2" w:rsidRPr="00CA078A" w:rsidRDefault="008C12D2" w:rsidP="008C12D2">
      <w:pPr>
        <w:widowControl w:val="0"/>
        <w:ind w:firstLine="540"/>
      </w:pPr>
      <w:r w:rsidRPr="00CA078A">
        <w:t>работы с системами управления эксплуатацией.</w:t>
      </w:r>
    </w:p>
    <w:p w:rsidR="008C12D2" w:rsidRPr="00CA078A" w:rsidRDefault="008C12D2" w:rsidP="008C12D2"/>
    <w:p w:rsidR="008C12D2" w:rsidRPr="00CA078A" w:rsidRDefault="008C12D2" w:rsidP="008C12D2">
      <w:pPr>
        <w:rPr>
          <w:i/>
        </w:rPr>
      </w:pPr>
      <w:r w:rsidRPr="00CA078A">
        <w:rPr>
          <w:i/>
        </w:rPr>
        <w:t>Общие умения (для всех категорий и групп должностей гражданской службы):</w:t>
      </w:r>
    </w:p>
    <w:p w:rsidR="008C12D2" w:rsidRPr="00CA078A" w:rsidRDefault="008C12D2" w:rsidP="008C12D2">
      <w:pPr>
        <w:ind w:firstLine="720"/>
      </w:pPr>
      <w:r w:rsidRPr="00CA078A">
        <w:t>- умение мыслить системно (стратегически);</w:t>
      </w:r>
    </w:p>
    <w:p w:rsidR="008C12D2" w:rsidRPr="00CA078A" w:rsidRDefault="008C12D2" w:rsidP="008C12D2">
      <w:pPr>
        <w:ind w:firstLine="720"/>
      </w:pPr>
      <w:r w:rsidRPr="00CA078A">
        <w:t>- умение планировать, рационально использовать служебное время и достигать результата;</w:t>
      </w:r>
    </w:p>
    <w:p w:rsidR="008C12D2" w:rsidRPr="00CA078A" w:rsidRDefault="008C12D2" w:rsidP="008C12D2">
      <w:pPr>
        <w:ind w:firstLine="720"/>
      </w:pPr>
      <w:r w:rsidRPr="00CA078A">
        <w:t>- коммуникативные умения;</w:t>
      </w:r>
    </w:p>
    <w:p w:rsidR="008C12D2" w:rsidRPr="00CA078A" w:rsidRDefault="008C12D2" w:rsidP="008C12D2">
      <w:pPr>
        <w:ind w:firstLine="720"/>
      </w:pPr>
      <w:r w:rsidRPr="00CA078A">
        <w:t>- умение управлять изменениями.</w:t>
      </w:r>
    </w:p>
    <w:p w:rsidR="00526A66" w:rsidRPr="00CA078A" w:rsidRDefault="00526A66" w:rsidP="008C12D2">
      <w:pPr>
        <w:ind w:firstLine="720"/>
      </w:pPr>
    </w:p>
    <w:p w:rsidR="008C12D2" w:rsidRPr="00CA078A" w:rsidRDefault="00526A66" w:rsidP="00526A66">
      <w:pPr>
        <w:ind w:firstLine="720"/>
      </w:pPr>
      <w:r w:rsidRPr="00CA078A">
        <w:t xml:space="preserve">Для </w:t>
      </w:r>
      <w:r w:rsidRPr="00CA078A">
        <w:rPr>
          <w:bCs/>
        </w:rPr>
        <w:t>должностей</w:t>
      </w:r>
      <w:r w:rsidRPr="00CA078A">
        <w:rPr>
          <w:bCs/>
          <w:sz w:val="24"/>
          <w:szCs w:val="24"/>
        </w:rPr>
        <w:t xml:space="preserve"> </w:t>
      </w:r>
      <w:r w:rsidRPr="00CA078A">
        <w:rPr>
          <w:bCs/>
        </w:rPr>
        <w:t xml:space="preserve">гражданской службы категории </w:t>
      </w:r>
      <w:r w:rsidR="00C7041A" w:rsidRPr="00CA078A">
        <w:rPr>
          <w:bCs/>
        </w:rPr>
        <w:t xml:space="preserve">«руководители» ведущей группы, категории </w:t>
      </w:r>
      <w:r w:rsidRPr="00CA078A">
        <w:rPr>
          <w:bCs/>
        </w:rPr>
        <w:t xml:space="preserve">«специалисты» старшей группы должностей необходимо обладать следующими управленческими умениями  </w:t>
      </w:r>
      <w:r w:rsidRPr="00CA078A">
        <w:rPr>
          <w:bCs/>
          <w:i/>
        </w:rPr>
        <w:t>(для замещения должностей гражданской службы, в должностные обязанности по которым входит организация и планирование деятельности гражданских служащих, находящихся в подчинении, а также контроль хода исполнения документов</w:t>
      </w:r>
      <w:r w:rsidR="00C46F03" w:rsidRPr="00CA078A">
        <w:rPr>
          <w:bCs/>
          <w:i/>
        </w:rPr>
        <w:t xml:space="preserve"> и проектов для достижения целей и задач Сах</w:t>
      </w:r>
      <w:proofErr w:type="gramStart"/>
      <w:r w:rsidR="00C46F03" w:rsidRPr="00CA078A">
        <w:rPr>
          <w:bCs/>
          <w:i/>
        </w:rPr>
        <w:t>а(</w:t>
      </w:r>
      <w:proofErr w:type="gramEnd"/>
      <w:r w:rsidR="00C46F03" w:rsidRPr="00CA078A">
        <w:rPr>
          <w:bCs/>
          <w:i/>
        </w:rPr>
        <w:t>Якутия)</w:t>
      </w:r>
      <w:proofErr w:type="spellStart"/>
      <w:r w:rsidR="00C46F03" w:rsidRPr="00CA078A">
        <w:rPr>
          <w:bCs/>
          <w:i/>
        </w:rPr>
        <w:t>стата</w:t>
      </w:r>
      <w:proofErr w:type="spellEnd"/>
      <w:r w:rsidRPr="00CA078A">
        <w:rPr>
          <w:bCs/>
          <w:i/>
        </w:rPr>
        <w:t>)</w:t>
      </w:r>
      <w:r w:rsidRPr="00CA078A">
        <w:rPr>
          <w:bCs/>
        </w:rPr>
        <w:t>:</w:t>
      </w:r>
    </w:p>
    <w:p w:rsidR="008C12D2" w:rsidRPr="00CA078A" w:rsidRDefault="008C12D2" w:rsidP="008C12D2">
      <w:pPr>
        <w:ind w:firstLine="720"/>
      </w:pPr>
      <w:r w:rsidRPr="00CA078A">
        <w:lastRenderedPageBreak/>
        <w:t>- умение руководить подчиненными, эффективно планировать, организовывать работу и контролировать ее выполнение;</w:t>
      </w:r>
    </w:p>
    <w:p w:rsidR="00913D5D" w:rsidRPr="00CA078A" w:rsidRDefault="008C12D2" w:rsidP="00913D5D">
      <w:pPr>
        <w:ind w:firstLine="720"/>
      </w:pPr>
      <w:r w:rsidRPr="00CA078A">
        <w:t>- умение оперативно принимать и реализовывать управленческие решения.</w:t>
      </w:r>
    </w:p>
    <w:p w:rsidR="001F4853" w:rsidRPr="00CA078A" w:rsidRDefault="001F4853" w:rsidP="001F4853">
      <w:pPr>
        <w:pStyle w:val="1"/>
        <w:numPr>
          <w:ilvl w:val="0"/>
          <w:numId w:val="0"/>
        </w:numPr>
        <w:spacing w:before="0" w:after="120"/>
      </w:pPr>
      <w:r w:rsidRPr="00CA078A">
        <w:t>Модель профессиональных и личностных качеств (компетенций)</w:t>
      </w:r>
    </w:p>
    <w:p w:rsidR="001F4853" w:rsidRPr="00CA078A" w:rsidRDefault="001F4853" w:rsidP="001F4853">
      <w:r w:rsidRPr="00CA078A">
        <w:t>Профессиональные и личностные качества (компетенции) для всех категорий и групп должностей гражданской службы:</w:t>
      </w:r>
    </w:p>
    <w:p w:rsidR="00D9266F" w:rsidRPr="00CA078A" w:rsidRDefault="00D9266F" w:rsidP="008C12D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268"/>
        <w:gridCol w:w="5528"/>
      </w:tblGrid>
      <w:tr w:rsidR="00886F8A" w:rsidRPr="00CA078A" w:rsidTr="00DE520E">
        <w:tc>
          <w:tcPr>
            <w:tcW w:w="2410" w:type="dxa"/>
          </w:tcPr>
          <w:p w:rsidR="00886F8A" w:rsidRPr="00CA078A" w:rsidRDefault="00432700" w:rsidP="00DE520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A078A">
              <w:rPr>
                <w:b/>
                <w:sz w:val="22"/>
                <w:szCs w:val="22"/>
              </w:rPr>
              <w:t>Перечень компетенций (профессиональных и личностных качеств)</w:t>
            </w:r>
          </w:p>
        </w:tc>
        <w:tc>
          <w:tcPr>
            <w:tcW w:w="2268" w:type="dxa"/>
          </w:tcPr>
          <w:p w:rsidR="00432700" w:rsidRPr="00CA078A" w:rsidRDefault="00432700" w:rsidP="00DE520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A078A">
              <w:rPr>
                <w:b/>
                <w:sz w:val="22"/>
                <w:szCs w:val="22"/>
              </w:rPr>
              <w:t>Характеристики компетенций</w:t>
            </w:r>
          </w:p>
          <w:p w:rsidR="00886F8A" w:rsidRPr="00CA078A" w:rsidRDefault="00432700" w:rsidP="00DE520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A078A">
              <w:rPr>
                <w:b/>
                <w:sz w:val="22"/>
                <w:szCs w:val="22"/>
              </w:rPr>
              <w:t>(умения)</w:t>
            </w:r>
          </w:p>
        </w:tc>
        <w:tc>
          <w:tcPr>
            <w:tcW w:w="5528" w:type="dxa"/>
          </w:tcPr>
          <w:p w:rsidR="00886F8A" w:rsidRPr="00CA078A" w:rsidRDefault="00432700" w:rsidP="00DE520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A078A">
              <w:rPr>
                <w:b/>
                <w:sz w:val="22"/>
                <w:szCs w:val="22"/>
              </w:rPr>
              <w:t>Поведенческие индикаторы</w:t>
            </w:r>
          </w:p>
        </w:tc>
      </w:tr>
      <w:tr w:rsidR="00886F8A" w:rsidRPr="00CA078A" w:rsidTr="00DE520E">
        <w:tc>
          <w:tcPr>
            <w:tcW w:w="2410" w:type="dxa"/>
          </w:tcPr>
          <w:p w:rsidR="00886F8A" w:rsidRPr="00CA078A" w:rsidRDefault="00432700" w:rsidP="00DE520E">
            <w:pPr>
              <w:ind w:firstLine="0"/>
              <w:rPr>
                <w:b/>
                <w:sz w:val="22"/>
                <w:szCs w:val="22"/>
              </w:rPr>
            </w:pPr>
            <w:r w:rsidRPr="00CA078A">
              <w:rPr>
                <w:b/>
                <w:sz w:val="22"/>
                <w:szCs w:val="22"/>
              </w:rPr>
              <w:t>1.1. Стратегическое мышление</w:t>
            </w:r>
          </w:p>
        </w:tc>
        <w:tc>
          <w:tcPr>
            <w:tcW w:w="2268" w:type="dxa"/>
          </w:tcPr>
          <w:p w:rsidR="00432700" w:rsidRPr="00CA078A" w:rsidRDefault="00432700" w:rsidP="00DE520E">
            <w:pPr>
              <w:ind w:firstLine="0"/>
              <w:rPr>
                <w:sz w:val="20"/>
                <w:szCs w:val="20"/>
              </w:rPr>
            </w:pPr>
            <w:bookmarkStart w:id="12" w:name="_Toc479853498"/>
            <w:r w:rsidRPr="00CA078A">
              <w:rPr>
                <w:sz w:val="20"/>
                <w:szCs w:val="20"/>
              </w:rPr>
              <w:t>Умение мыслить стратегически</w:t>
            </w:r>
            <w:bookmarkEnd w:id="12"/>
          </w:p>
          <w:p w:rsidR="00886F8A" w:rsidRPr="00CA078A" w:rsidRDefault="00432700" w:rsidP="00DE520E">
            <w:pPr>
              <w:ind w:firstLine="0"/>
              <w:rPr>
                <w:b/>
                <w:sz w:val="20"/>
                <w:szCs w:val="20"/>
              </w:rPr>
            </w:pPr>
            <w:bookmarkStart w:id="13" w:name="_Toc479853499"/>
            <w:r w:rsidRPr="00CA078A">
              <w:rPr>
                <w:sz w:val="20"/>
                <w:szCs w:val="20"/>
              </w:rPr>
              <w:t>(системно)</w:t>
            </w:r>
            <w:bookmarkEnd w:id="13"/>
          </w:p>
        </w:tc>
        <w:tc>
          <w:tcPr>
            <w:tcW w:w="5528" w:type="dxa"/>
          </w:tcPr>
          <w:p w:rsidR="00BB6FAA" w:rsidRPr="00CA078A" w:rsidRDefault="00BB6FAA" w:rsidP="00893A4B">
            <w:pPr>
              <w:numPr>
                <w:ilvl w:val="0"/>
                <w:numId w:val="11"/>
              </w:numPr>
              <w:autoSpaceDE/>
              <w:autoSpaceDN/>
              <w:adjustRightInd/>
              <w:ind w:left="0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При решении задач определяет пробелы в информации, находит возможные источники и формулирует точные вопросы для ее получения. </w:t>
            </w:r>
          </w:p>
          <w:p w:rsidR="00BB6FAA" w:rsidRPr="00CA078A" w:rsidRDefault="00BB6FAA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0" w:right="176" w:firstLine="0"/>
              <w:contextualSpacing/>
              <w:jc w:val="left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Определя</w:t>
            </w:r>
            <w:r w:rsidR="00893A4B" w:rsidRPr="00CA078A">
              <w:rPr>
                <w:sz w:val="20"/>
                <w:szCs w:val="20"/>
              </w:rPr>
              <w:t xml:space="preserve">ет взаимосвязь отдельных частей </w:t>
            </w:r>
            <w:r w:rsidRPr="00CA078A">
              <w:rPr>
                <w:sz w:val="20"/>
                <w:szCs w:val="20"/>
              </w:rPr>
              <w:t>проблемы, находит причины ее возникновения.</w:t>
            </w:r>
          </w:p>
          <w:p w:rsidR="00BB6FAA" w:rsidRPr="00CA078A" w:rsidRDefault="00BB6FAA" w:rsidP="00893A4B">
            <w:pPr>
              <w:numPr>
                <w:ilvl w:val="0"/>
                <w:numId w:val="11"/>
              </w:numPr>
              <w:autoSpaceDE/>
              <w:autoSpaceDN/>
              <w:adjustRightInd/>
              <w:ind w:left="0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Рассматривает ситуацию в широком контексте, учитывает влияние максимального количества факторов.</w:t>
            </w:r>
          </w:p>
          <w:p w:rsidR="00BB6FAA" w:rsidRPr="00CA078A" w:rsidRDefault="00BB6FAA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0" w:right="176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Точно прогнозирует развитие событий и оценивает, как его решения отражаются на других (людях, организациях, регионах), в том числе в долгосрочной перспективе. </w:t>
            </w:r>
          </w:p>
          <w:p w:rsidR="00BB6FAA" w:rsidRPr="00CA078A" w:rsidRDefault="00BB6FAA" w:rsidP="00893A4B">
            <w:pPr>
              <w:numPr>
                <w:ilvl w:val="0"/>
                <w:numId w:val="11"/>
              </w:numPr>
              <w:autoSpaceDE/>
              <w:autoSpaceDN/>
              <w:adjustRightInd/>
              <w:ind w:left="0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Предлагает варианты решений, направленные на предотвращение возможных проблем и использование будущих возможностей.</w:t>
            </w:r>
          </w:p>
          <w:p w:rsidR="00886F8A" w:rsidRPr="00CA078A" w:rsidRDefault="00BB6FAA" w:rsidP="00DE520E">
            <w:pPr>
              <w:ind w:firstLine="0"/>
              <w:rPr>
                <w:b/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Руководствуется в работе стратегическими целями государственного органа.</w:t>
            </w:r>
          </w:p>
        </w:tc>
      </w:tr>
      <w:tr w:rsidR="00886F8A" w:rsidRPr="00CA078A" w:rsidTr="00DE520E">
        <w:tc>
          <w:tcPr>
            <w:tcW w:w="2410" w:type="dxa"/>
          </w:tcPr>
          <w:p w:rsidR="005F5879" w:rsidRPr="00CA078A" w:rsidRDefault="005F5879" w:rsidP="00DE520E">
            <w:pPr>
              <w:ind w:firstLine="0"/>
              <w:rPr>
                <w:b/>
                <w:bCs/>
                <w:sz w:val="24"/>
                <w:szCs w:val="24"/>
              </w:rPr>
            </w:pPr>
            <w:r w:rsidRPr="00CA078A">
              <w:rPr>
                <w:b/>
                <w:sz w:val="24"/>
                <w:szCs w:val="24"/>
              </w:rPr>
              <w:t>1.2. </w:t>
            </w:r>
            <w:r w:rsidRPr="00CA078A">
              <w:rPr>
                <w:b/>
                <w:bCs/>
                <w:sz w:val="24"/>
                <w:szCs w:val="24"/>
              </w:rPr>
              <w:t>Командное</w:t>
            </w:r>
          </w:p>
          <w:p w:rsidR="00886F8A" w:rsidRPr="00CA078A" w:rsidRDefault="005F5879" w:rsidP="00DE520E">
            <w:pPr>
              <w:ind w:firstLine="0"/>
              <w:rPr>
                <w:b/>
                <w:sz w:val="22"/>
                <w:szCs w:val="22"/>
              </w:rPr>
            </w:pPr>
            <w:r w:rsidRPr="00CA078A">
              <w:rPr>
                <w:b/>
                <w:bCs/>
                <w:sz w:val="24"/>
                <w:szCs w:val="24"/>
              </w:rPr>
              <w:t>взаимодействие</w:t>
            </w:r>
          </w:p>
        </w:tc>
        <w:tc>
          <w:tcPr>
            <w:tcW w:w="2268" w:type="dxa"/>
          </w:tcPr>
          <w:p w:rsidR="00886F8A" w:rsidRPr="00CA078A" w:rsidRDefault="005F5879" w:rsidP="00DE520E">
            <w:pPr>
              <w:ind w:firstLine="0"/>
              <w:rPr>
                <w:b/>
                <w:sz w:val="20"/>
                <w:szCs w:val="20"/>
              </w:rPr>
            </w:pPr>
            <w:bookmarkStart w:id="14" w:name="_Toc479853503"/>
            <w:r w:rsidRPr="00CA078A">
              <w:rPr>
                <w:sz w:val="20"/>
                <w:szCs w:val="20"/>
              </w:rPr>
              <w:t>Коммуникативные умения</w:t>
            </w:r>
            <w:bookmarkEnd w:id="14"/>
          </w:p>
        </w:tc>
        <w:tc>
          <w:tcPr>
            <w:tcW w:w="5528" w:type="dxa"/>
          </w:tcPr>
          <w:p w:rsidR="005F5879" w:rsidRPr="00CA078A" w:rsidRDefault="005F5879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34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Общается с другими в уважительной и доброжелательной манере. </w:t>
            </w:r>
          </w:p>
          <w:p w:rsidR="005F5879" w:rsidRPr="00CA078A" w:rsidRDefault="005F5879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34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Устанавливает и поддерживает долгосрочные партнерские отношения с другими людьми внутри и вне организации, расширяет круг контактов. </w:t>
            </w:r>
          </w:p>
          <w:p w:rsidR="005F5879" w:rsidRPr="00CA078A" w:rsidRDefault="005F5879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34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В своих действиях учитывает потребности других людей, вырабатывает взаимовыгодные решения, проявляет готовность идти на компромисс.</w:t>
            </w:r>
          </w:p>
          <w:p w:rsidR="005F5879" w:rsidRPr="00CA078A" w:rsidRDefault="005F5879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34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Четко и ясно выражает свою точку зрения. Последовательно и логично излагает свою позицию в </w:t>
            </w:r>
            <w:proofErr w:type="gramStart"/>
            <w:r w:rsidRPr="00CA078A">
              <w:rPr>
                <w:sz w:val="20"/>
                <w:szCs w:val="20"/>
              </w:rPr>
              <w:t>необходимых</w:t>
            </w:r>
            <w:proofErr w:type="gramEnd"/>
            <w:r w:rsidRPr="00CA078A">
              <w:rPr>
                <w:sz w:val="20"/>
                <w:szCs w:val="20"/>
              </w:rPr>
              <w:t xml:space="preserve"> для собеседника форме и объеме. </w:t>
            </w:r>
          </w:p>
          <w:p w:rsidR="005F5879" w:rsidRPr="00CA078A" w:rsidRDefault="005F5879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34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Проявляет уверенность в общении с разными людьми. </w:t>
            </w:r>
          </w:p>
          <w:p w:rsidR="005F5879" w:rsidRPr="00CA078A" w:rsidRDefault="005F5879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34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Аргументированно объясняет другим свою точку зрения. </w:t>
            </w:r>
          </w:p>
          <w:p w:rsidR="00886F8A" w:rsidRPr="00CA078A" w:rsidRDefault="005F5879" w:rsidP="00DE520E">
            <w:pPr>
              <w:ind w:firstLine="0"/>
              <w:rPr>
                <w:b/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Оказывает влияние и заручается поддержкой других для продвижения идей, решений, проектов.</w:t>
            </w:r>
          </w:p>
        </w:tc>
      </w:tr>
      <w:tr w:rsidR="00886F8A" w:rsidRPr="00CA078A" w:rsidTr="00DE520E">
        <w:tc>
          <w:tcPr>
            <w:tcW w:w="2410" w:type="dxa"/>
          </w:tcPr>
          <w:p w:rsidR="00886F8A" w:rsidRPr="00CA078A" w:rsidRDefault="00B55503" w:rsidP="00DE520E">
            <w:pPr>
              <w:ind w:firstLine="0"/>
              <w:rPr>
                <w:b/>
                <w:sz w:val="22"/>
                <w:szCs w:val="22"/>
              </w:rPr>
            </w:pPr>
            <w:r w:rsidRPr="00CA078A">
              <w:rPr>
                <w:b/>
                <w:sz w:val="24"/>
                <w:szCs w:val="24"/>
              </w:rPr>
              <w:t>1.3.</w:t>
            </w:r>
            <w:r w:rsidRPr="00CA078A">
              <w:rPr>
                <w:sz w:val="24"/>
                <w:szCs w:val="24"/>
              </w:rPr>
              <w:t> </w:t>
            </w:r>
            <w:r w:rsidRPr="00CA078A">
              <w:rPr>
                <w:b/>
                <w:sz w:val="24"/>
                <w:szCs w:val="24"/>
              </w:rPr>
              <w:t>Персональная эффективность</w:t>
            </w:r>
          </w:p>
        </w:tc>
        <w:tc>
          <w:tcPr>
            <w:tcW w:w="2268" w:type="dxa"/>
          </w:tcPr>
          <w:p w:rsidR="00B55503" w:rsidRPr="00CA078A" w:rsidRDefault="00B55503" w:rsidP="00DE520E">
            <w:pPr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Умение планировать,</w:t>
            </w:r>
          </w:p>
          <w:p w:rsidR="00886F8A" w:rsidRPr="00CA078A" w:rsidRDefault="00B55503" w:rsidP="00DE520E">
            <w:pPr>
              <w:ind w:firstLine="0"/>
              <w:rPr>
                <w:b/>
                <w:sz w:val="20"/>
                <w:szCs w:val="20"/>
              </w:rPr>
            </w:pPr>
            <w:bookmarkStart w:id="15" w:name="_Toc479853507"/>
            <w:r w:rsidRPr="00CA078A">
              <w:rPr>
                <w:sz w:val="20"/>
                <w:szCs w:val="20"/>
              </w:rPr>
              <w:t>рационально использовать служебное время и достигать результат</w:t>
            </w:r>
            <w:bookmarkEnd w:id="15"/>
          </w:p>
        </w:tc>
        <w:tc>
          <w:tcPr>
            <w:tcW w:w="5528" w:type="dxa"/>
          </w:tcPr>
          <w:p w:rsidR="00B55503" w:rsidRPr="00CA078A" w:rsidRDefault="00B55503" w:rsidP="00893A4B">
            <w:pPr>
              <w:numPr>
                <w:ilvl w:val="0"/>
                <w:numId w:val="11"/>
              </w:numPr>
              <w:autoSpaceDE/>
              <w:autoSpaceDN/>
              <w:adjustRightInd/>
              <w:ind w:left="0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Обеспечивает выполнение работы в установленные сроки. </w:t>
            </w:r>
          </w:p>
          <w:p w:rsidR="00B55503" w:rsidRPr="00CA078A" w:rsidRDefault="00B55503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0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Сталкиваясь с препятствиями, проявляет настойчивость и продолжает работать, пока не достигнет результата. </w:t>
            </w:r>
          </w:p>
          <w:p w:rsidR="00886F8A" w:rsidRPr="00CA078A" w:rsidRDefault="00B55503" w:rsidP="00DE520E">
            <w:pPr>
              <w:ind w:firstLine="0"/>
              <w:rPr>
                <w:b/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Обеспечивает контроль над процессами и людьми.</w:t>
            </w:r>
          </w:p>
        </w:tc>
      </w:tr>
      <w:tr w:rsidR="00886F8A" w:rsidRPr="00CA078A" w:rsidTr="00DE520E">
        <w:tc>
          <w:tcPr>
            <w:tcW w:w="2410" w:type="dxa"/>
          </w:tcPr>
          <w:p w:rsidR="00B55503" w:rsidRPr="00CA078A" w:rsidRDefault="00893A4B" w:rsidP="00893A4B">
            <w:pPr>
              <w:ind w:firstLine="0"/>
              <w:rPr>
                <w:b/>
                <w:sz w:val="24"/>
                <w:szCs w:val="24"/>
              </w:rPr>
            </w:pPr>
            <w:bookmarkStart w:id="16" w:name="_Toc479853511"/>
            <w:r w:rsidRPr="00CA078A">
              <w:rPr>
                <w:b/>
                <w:sz w:val="24"/>
                <w:szCs w:val="24"/>
              </w:rPr>
              <w:t xml:space="preserve">1.4. </w:t>
            </w:r>
            <w:r w:rsidR="00B55503" w:rsidRPr="00CA078A">
              <w:rPr>
                <w:b/>
                <w:sz w:val="24"/>
                <w:szCs w:val="24"/>
              </w:rPr>
              <w:t>Гибкость и готовность</w:t>
            </w:r>
            <w:bookmarkEnd w:id="16"/>
            <w:r w:rsidR="00B55503" w:rsidRPr="00CA078A">
              <w:rPr>
                <w:b/>
                <w:sz w:val="24"/>
                <w:szCs w:val="24"/>
              </w:rPr>
              <w:t xml:space="preserve"> </w:t>
            </w:r>
          </w:p>
          <w:p w:rsidR="00886F8A" w:rsidRPr="00CA078A" w:rsidRDefault="00B55503" w:rsidP="00DE520E">
            <w:pPr>
              <w:ind w:firstLine="0"/>
              <w:rPr>
                <w:b/>
                <w:sz w:val="22"/>
                <w:szCs w:val="22"/>
              </w:rPr>
            </w:pPr>
            <w:r w:rsidRPr="00CA078A">
              <w:rPr>
                <w:b/>
                <w:sz w:val="24"/>
                <w:szCs w:val="24"/>
              </w:rPr>
              <w:t>к изменениям</w:t>
            </w:r>
          </w:p>
        </w:tc>
        <w:tc>
          <w:tcPr>
            <w:tcW w:w="2268" w:type="dxa"/>
          </w:tcPr>
          <w:p w:rsidR="00144E0F" w:rsidRPr="00CA078A" w:rsidRDefault="00144E0F" w:rsidP="00DE520E">
            <w:pPr>
              <w:ind w:firstLine="0"/>
              <w:rPr>
                <w:b/>
                <w:sz w:val="20"/>
                <w:szCs w:val="20"/>
              </w:rPr>
            </w:pPr>
            <w:r w:rsidRPr="00CA078A">
              <w:rPr>
                <w:bCs/>
                <w:sz w:val="20"/>
                <w:szCs w:val="20"/>
              </w:rPr>
              <w:t xml:space="preserve">Умение </w:t>
            </w:r>
            <w:r w:rsidRPr="00CA078A">
              <w:rPr>
                <w:sz w:val="20"/>
                <w:szCs w:val="20"/>
              </w:rPr>
              <w:t>управлять изменениями</w:t>
            </w:r>
          </w:p>
          <w:p w:rsidR="00886F8A" w:rsidRPr="00CA078A" w:rsidRDefault="00886F8A" w:rsidP="00DE520E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144E0F" w:rsidRPr="00CA078A" w:rsidRDefault="00144E0F" w:rsidP="00DE520E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ind w:left="34" w:firstLine="0"/>
              <w:contextualSpacing/>
              <w:rPr>
                <w:sz w:val="20"/>
                <w:szCs w:val="20"/>
                <w:lang w:eastAsia="en-US"/>
              </w:rPr>
            </w:pPr>
            <w:r w:rsidRPr="00CA078A">
              <w:rPr>
                <w:sz w:val="20"/>
                <w:szCs w:val="20"/>
                <w:lang w:eastAsia="en-US"/>
              </w:rPr>
              <w:t>Предлагает новые способы действия, повышающие эффективность исполнения должностных обязанностей.</w:t>
            </w:r>
          </w:p>
          <w:p w:rsidR="00144E0F" w:rsidRPr="00CA078A" w:rsidRDefault="00144E0F" w:rsidP="00DE520E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ind w:left="34" w:firstLine="0"/>
              <w:contextualSpacing/>
              <w:rPr>
                <w:sz w:val="20"/>
                <w:szCs w:val="20"/>
                <w:lang w:eastAsia="en-US"/>
              </w:rPr>
            </w:pPr>
            <w:r w:rsidRPr="00CA078A">
              <w:rPr>
                <w:sz w:val="20"/>
                <w:szCs w:val="20"/>
                <w:lang w:eastAsia="en-US"/>
              </w:rPr>
              <w:t>Рассматривает идеи и предложения других по повышению эффективности исполнения должностных обязанностей и реализует их.</w:t>
            </w:r>
          </w:p>
          <w:p w:rsidR="00144E0F" w:rsidRPr="00CA078A" w:rsidRDefault="00144E0F" w:rsidP="00DE520E">
            <w:pPr>
              <w:numPr>
                <w:ilvl w:val="0"/>
                <w:numId w:val="11"/>
              </w:numPr>
              <w:autoSpaceDE/>
              <w:autoSpaceDN/>
              <w:adjustRightInd/>
              <w:ind w:left="0" w:right="176" w:firstLine="0"/>
              <w:contextualSpacing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Разъясняет другим необходимость изменений.</w:t>
            </w:r>
          </w:p>
          <w:p w:rsidR="00144E0F" w:rsidRPr="00CA078A" w:rsidRDefault="00144E0F" w:rsidP="00DE520E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ind w:left="34" w:right="176" w:firstLine="0"/>
              <w:contextualSpacing/>
              <w:rPr>
                <w:sz w:val="20"/>
                <w:szCs w:val="20"/>
                <w:lang w:eastAsia="en-US"/>
              </w:rPr>
            </w:pPr>
            <w:r w:rsidRPr="00CA078A">
              <w:rPr>
                <w:sz w:val="20"/>
                <w:szCs w:val="20"/>
                <w:lang w:eastAsia="en-US"/>
              </w:rPr>
              <w:t>В короткие сроки переключается с выполнения одной задачи на другую.</w:t>
            </w:r>
          </w:p>
          <w:p w:rsidR="00144E0F" w:rsidRPr="00CA078A" w:rsidRDefault="00144E0F" w:rsidP="00DE520E">
            <w:pPr>
              <w:pStyle w:val="a5"/>
              <w:numPr>
                <w:ilvl w:val="0"/>
                <w:numId w:val="12"/>
              </w:numPr>
              <w:autoSpaceDE/>
              <w:autoSpaceDN/>
              <w:adjustRightInd/>
              <w:ind w:left="34" w:right="176" w:firstLine="0"/>
              <w:contextualSpacing/>
              <w:rPr>
                <w:sz w:val="20"/>
                <w:szCs w:val="20"/>
                <w:lang w:eastAsia="en-US"/>
              </w:rPr>
            </w:pPr>
            <w:r w:rsidRPr="00CA078A">
              <w:rPr>
                <w:sz w:val="20"/>
                <w:szCs w:val="20"/>
                <w:lang w:eastAsia="en-US"/>
              </w:rPr>
              <w:t>Не снижает качества работы при необходимости выполнять несколько задач.</w:t>
            </w:r>
          </w:p>
          <w:p w:rsidR="00886F8A" w:rsidRPr="00CA078A" w:rsidRDefault="00144E0F" w:rsidP="00DE520E">
            <w:pPr>
              <w:ind w:firstLine="0"/>
              <w:rPr>
                <w:b/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Быстро изменяет подход к решению проблем, переходя от </w:t>
            </w:r>
            <w:r w:rsidRPr="00CA078A">
              <w:rPr>
                <w:sz w:val="20"/>
                <w:szCs w:val="20"/>
              </w:rPr>
              <w:lastRenderedPageBreak/>
              <w:t>выполнения одной задачи к другой, и наоборот.</w:t>
            </w:r>
          </w:p>
        </w:tc>
      </w:tr>
    </w:tbl>
    <w:p w:rsidR="00E9549B" w:rsidRPr="00CA078A" w:rsidRDefault="00E9549B" w:rsidP="00150357">
      <w:pPr>
        <w:ind w:firstLine="0"/>
        <w:rPr>
          <w:b/>
        </w:rPr>
      </w:pPr>
    </w:p>
    <w:p w:rsidR="000D6F56" w:rsidRPr="00CA078A" w:rsidRDefault="000D6F56" w:rsidP="00E67423">
      <w:pPr>
        <w:ind w:firstLine="0"/>
        <w:rPr>
          <w:b/>
        </w:rPr>
      </w:pPr>
    </w:p>
    <w:p w:rsidR="00A65F30" w:rsidRPr="00CA078A" w:rsidRDefault="00A65F30" w:rsidP="00A65F30">
      <w:pPr>
        <w:ind w:left="709" w:firstLine="0"/>
        <w:jc w:val="center"/>
        <w:rPr>
          <w:b/>
        </w:rPr>
      </w:pPr>
      <w:r w:rsidRPr="00CA078A">
        <w:rPr>
          <w:b/>
          <w:lang w:val="en-US"/>
        </w:rPr>
        <w:t>II</w:t>
      </w:r>
      <w:r w:rsidRPr="00CA078A">
        <w:rPr>
          <w:b/>
        </w:rPr>
        <w:t>.Профессионально-функциональные квалификационные требования</w:t>
      </w:r>
    </w:p>
    <w:p w:rsidR="002236DF" w:rsidRPr="00CA078A" w:rsidRDefault="002236DF" w:rsidP="002236DF">
      <w:pPr>
        <w:pStyle w:val="Default"/>
        <w:rPr>
          <w:b/>
          <w:bCs/>
          <w:color w:val="auto"/>
          <w:sz w:val="23"/>
          <w:szCs w:val="23"/>
        </w:rPr>
      </w:pPr>
    </w:p>
    <w:p w:rsidR="00023862" w:rsidRPr="00CA078A" w:rsidRDefault="00023862" w:rsidP="00023862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ОБЩИЕ КВАЛИФИКАЦИОННЫЕ ТРЕБОВАНИЯ</w:t>
      </w:r>
    </w:p>
    <w:p w:rsidR="00023862" w:rsidRPr="00CA078A" w:rsidRDefault="00023862" w:rsidP="0002386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ДЛЯ ЗАМЕЩЕНИЯ ДОЛЖНОСТЕЙ ГОСУДАРСТВЕННОЙ ГРАЖДАНСКОЙ СЛУЖБЫ</w:t>
      </w:r>
    </w:p>
    <w:p w:rsidR="007C1822" w:rsidRPr="00CA078A" w:rsidRDefault="007E6A76" w:rsidP="007E6A76">
      <w:pPr>
        <w:ind w:firstLine="0"/>
        <w:jc w:val="center"/>
        <w:rPr>
          <w:b/>
          <w:sz w:val="24"/>
          <w:szCs w:val="24"/>
        </w:rPr>
      </w:pPr>
      <w:r w:rsidRPr="00CA078A">
        <w:rPr>
          <w:b/>
          <w:sz w:val="24"/>
          <w:szCs w:val="24"/>
        </w:rPr>
        <w:t>Ведущая и старшая групп</w:t>
      </w:r>
      <w:proofErr w:type="gramStart"/>
      <w:r w:rsidRPr="00CA078A">
        <w:rPr>
          <w:b/>
          <w:sz w:val="24"/>
          <w:szCs w:val="24"/>
        </w:rPr>
        <w:t>а–</w:t>
      </w:r>
      <w:proofErr w:type="gramEnd"/>
      <w:r w:rsidRPr="00CA078A">
        <w:rPr>
          <w:b/>
          <w:sz w:val="24"/>
          <w:szCs w:val="24"/>
        </w:rPr>
        <w:t xml:space="preserve"> отделы статистики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123"/>
        <w:gridCol w:w="5917"/>
      </w:tblGrid>
      <w:tr w:rsidR="00A02383" w:rsidRPr="00CA078A" w:rsidTr="00404251">
        <w:tc>
          <w:tcPr>
            <w:tcW w:w="2272" w:type="dxa"/>
          </w:tcPr>
          <w:p w:rsidR="00A02383" w:rsidRPr="00CA078A" w:rsidRDefault="00A02383" w:rsidP="00DE520E">
            <w:pPr>
              <w:ind w:firstLine="0"/>
              <w:rPr>
                <w:b/>
                <w:sz w:val="22"/>
                <w:szCs w:val="22"/>
              </w:rPr>
            </w:pPr>
            <w:bookmarkStart w:id="17" w:name="_Toc406419285"/>
            <w:bookmarkStart w:id="18" w:name="_Toc479853494"/>
            <w:bookmarkStart w:id="19" w:name="_Toc479863762"/>
            <w:r w:rsidRPr="00CA078A">
              <w:rPr>
                <w:b/>
                <w:bCs/>
                <w:sz w:val="23"/>
                <w:szCs w:val="23"/>
              </w:rPr>
              <w:t>I. Требования к специальности (направлению подготовки)</w:t>
            </w:r>
          </w:p>
        </w:tc>
        <w:tc>
          <w:tcPr>
            <w:tcW w:w="8040" w:type="dxa"/>
            <w:gridSpan w:val="2"/>
          </w:tcPr>
          <w:p w:rsidR="006072FD" w:rsidRPr="00CA078A" w:rsidRDefault="006072FD" w:rsidP="00DE520E">
            <w:pPr>
              <w:ind w:firstLine="0"/>
              <w:rPr>
                <w:sz w:val="23"/>
                <w:szCs w:val="23"/>
              </w:rPr>
            </w:pPr>
            <w:r w:rsidRPr="00CA078A">
              <w:rPr>
                <w:sz w:val="23"/>
                <w:szCs w:val="23"/>
              </w:rPr>
              <w:t>С</w:t>
            </w:r>
            <w:r w:rsidR="00A02383" w:rsidRPr="00CA078A">
              <w:rPr>
                <w:sz w:val="23"/>
                <w:szCs w:val="23"/>
              </w:rPr>
              <w:t xml:space="preserve">пециальности, направления подготовки: </w:t>
            </w:r>
            <w:proofErr w:type="gramStart"/>
            <w:r w:rsidR="00A02383" w:rsidRPr="00CA078A">
              <w:rPr>
                <w:sz w:val="23"/>
                <w:szCs w:val="23"/>
              </w:rPr>
              <w:t>«Статистика», «Государственное и муниципальное управление», «Инфокоммуникационные технологии и системы связи», «Информационные системы и технологии», «Математическое обеспечение и администрирование информационных систем», «Менеджмент», «Прикладная информатика», «Прикладная математика и информатика», «Прикладная математика», «Социология», «Финансы и кредит», «Экономика»</w:t>
            </w:r>
            <w:r w:rsidR="001F41E5" w:rsidRPr="00CA078A">
              <w:rPr>
                <w:sz w:val="23"/>
                <w:szCs w:val="23"/>
              </w:rPr>
              <w:t xml:space="preserve"> </w:t>
            </w:r>
            <w:r w:rsidR="00A02383" w:rsidRPr="00CA078A">
              <w:rPr>
                <w:sz w:val="23"/>
                <w:szCs w:val="23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</w:t>
            </w:r>
            <w:proofErr w:type="gramEnd"/>
            <w:r w:rsidR="00A02383" w:rsidRPr="00CA078A">
              <w:rPr>
                <w:sz w:val="23"/>
                <w:szCs w:val="23"/>
              </w:rPr>
              <w:t xml:space="preserve"> и направлениям подготовки.</w:t>
            </w:r>
          </w:p>
        </w:tc>
      </w:tr>
      <w:tr w:rsidR="00A02383" w:rsidRPr="00CA078A" w:rsidTr="00404251">
        <w:tc>
          <w:tcPr>
            <w:tcW w:w="2272" w:type="dxa"/>
          </w:tcPr>
          <w:p w:rsidR="00A02383" w:rsidRPr="00CA078A" w:rsidRDefault="00A02383" w:rsidP="00DE520E">
            <w:pPr>
              <w:ind w:firstLine="0"/>
              <w:rPr>
                <w:b/>
                <w:sz w:val="22"/>
                <w:szCs w:val="22"/>
              </w:rPr>
            </w:pPr>
            <w:r w:rsidRPr="00CA078A">
              <w:rPr>
                <w:b/>
                <w:bCs/>
                <w:sz w:val="23"/>
                <w:szCs w:val="23"/>
              </w:rPr>
              <w:t>II. Требования к профессиональным знаниям</w:t>
            </w:r>
          </w:p>
        </w:tc>
        <w:tc>
          <w:tcPr>
            <w:tcW w:w="2123" w:type="dxa"/>
          </w:tcPr>
          <w:p w:rsidR="00A02383" w:rsidRPr="00CA078A" w:rsidRDefault="00A02383" w:rsidP="00DE520E">
            <w:pPr>
              <w:ind w:firstLine="0"/>
              <w:rPr>
                <w:b/>
                <w:sz w:val="20"/>
                <w:szCs w:val="20"/>
              </w:rPr>
            </w:pPr>
            <w:r w:rsidRPr="00CA078A">
              <w:rPr>
                <w:b/>
                <w:bCs/>
                <w:sz w:val="20"/>
                <w:szCs w:val="20"/>
              </w:rPr>
              <w:t>1. Знания в сфере законодательства Российской Федерации</w:t>
            </w:r>
          </w:p>
        </w:tc>
        <w:tc>
          <w:tcPr>
            <w:tcW w:w="5917" w:type="dxa"/>
          </w:tcPr>
          <w:p w:rsidR="00A02383" w:rsidRPr="00CA078A" w:rsidRDefault="001F41E5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1. </w:t>
            </w:r>
            <w:r w:rsidR="00A02383" w:rsidRPr="00CA078A">
              <w:rPr>
                <w:color w:val="auto"/>
                <w:sz w:val="20"/>
                <w:szCs w:val="20"/>
              </w:rPr>
              <w:t xml:space="preserve"> Кодекс Российской Федерации об административных правонарушениях от 30 декабря 2001 г. № 195-ФЗ (Раздел 2, Глава 13, статья 13.19; Глава 19, статья 19.7; Глава 28); </w:t>
            </w:r>
          </w:p>
          <w:p w:rsidR="00A02383" w:rsidRPr="00CA078A" w:rsidRDefault="001F41E5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2. </w:t>
            </w:r>
            <w:r w:rsidR="00A02383" w:rsidRPr="00CA078A">
              <w:rPr>
                <w:color w:val="auto"/>
                <w:sz w:val="20"/>
                <w:szCs w:val="20"/>
              </w:rPr>
              <w:t xml:space="preserve">Федеральный закон от 27 июля 2006 г. № 149-ФЗ «Об информации, информационных технологиях и о защите информации»; </w:t>
            </w:r>
          </w:p>
          <w:p w:rsidR="00A02383" w:rsidRPr="00CA078A" w:rsidRDefault="001F41E5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3. </w:t>
            </w:r>
            <w:r w:rsidR="00A02383" w:rsidRPr="00CA078A">
              <w:rPr>
                <w:color w:val="auto"/>
                <w:sz w:val="20"/>
                <w:szCs w:val="20"/>
              </w:rPr>
              <w:t xml:space="preserve">Федеральный закон от 29 ноября 2007 г. № 282-ФЗ «Об официальном статистическом учете и системе государственной статистики в Российской Федерации»; </w:t>
            </w:r>
          </w:p>
          <w:p w:rsidR="00A02383" w:rsidRPr="00CA078A" w:rsidRDefault="001F41E5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4. </w:t>
            </w:r>
            <w:r w:rsidR="00A02383" w:rsidRPr="00CA078A">
              <w:rPr>
                <w:color w:val="auto"/>
                <w:sz w:val="20"/>
                <w:szCs w:val="20"/>
              </w:rPr>
              <w:t xml:space="preserve">Федеральный закон от 6 декабря 2011 г. № 402-ФЗ «О бухгалтерском учете»; </w:t>
            </w:r>
          </w:p>
          <w:p w:rsidR="00404251" w:rsidRPr="00CA078A" w:rsidRDefault="007B355D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5</w:t>
            </w:r>
            <w:r w:rsidR="00404251" w:rsidRPr="00CA078A">
              <w:rPr>
                <w:color w:val="auto"/>
                <w:sz w:val="20"/>
                <w:szCs w:val="20"/>
              </w:rPr>
              <w:t xml:space="preserve">. Постановление Правительства Российской Федерации от 11 ноября 2006 г. 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образования»; </w:t>
            </w:r>
          </w:p>
          <w:p w:rsidR="00404251" w:rsidRPr="00CA078A" w:rsidRDefault="007B355D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6</w:t>
            </w:r>
            <w:r w:rsidR="00404251" w:rsidRPr="00CA078A">
              <w:rPr>
                <w:color w:val="auto"/>
                <w:sz w:val="20"/>
                <w:szCs w:val="20"/>
              </w:rPr>
              <w:t xml:space="preserve">. Постановление Правительства Российской Федерации от 16 февраля 2008 г. № 79 «О порядке проведения выборочных статистических наблюдений за деятельностью субъектов малого и среднего предпринимательства»; </w:t>
            </w:r>
          </w:p>
          <w:p w:rsidR="00404251" w:rsidRPr="00CA078A" w:rsidRDefault="007B355D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7</w:t>
            </w:r>
            <w:r w:rsidR="00404251" w:rsidRPr="00CA078A">
              <w:rPr>
                <w:color w:val="auto"/>
                <w:sz w:val="20"/>
                <w:szCs w:val="20"/>
              </w:rPr>
              <w:t xml:space="preserve">. Постановление Правительства Российской Федерации от 2 июня 2008 г. № 420 «О Федеральной службе государственной статистики»; </w:t>
            </w:r>
          </w:p>
          <w:p w:rsidR="00404251" w:rsidRPr="00CA078A" w:rsidRDefault="007B355D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8</w:t>
            </w:r>
            <w:r w:rsidR="00404251" w:rsidRPr="00CA078A">
              <w:rPr>
                <w:color w:val="auto"/>
                <w:sz w:val="20"/>
                <w:szCs w:val="20"/>
              </w:rPr>
              <w:t xml:space="preserve">. Постановление Правительства Российской Федерации от 18 августа 2008 г. № 620 «Об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учета»; </w:t>
            </w:r>
          </w:p>
          <w:p w:rsidR="00404251" w:rsidRPr="00CA078A" w:rsidRDefault="007B355D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9</w:t>
            </w:r>
            <w:r w:rsidR="00404251" w:rsidRPr="00CA078A">
              <w:rPr>
                <w:color w:val="auto"/>
                <w:sz w:val="20"/>
                <w:szCs w:val="20"/>
              </w:rPr>
              <w:t xml:space="preserve">. Постановление Правительства Российской Федерации от 26 мая 2010 г. № 367 «О единой межведомственной информационно-статистической системе»;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1</w:t>
            </w:r>
            <w:r w:rsidR="007B355D" w:rsidRPr="00CA078A">
              <w:rPr>
                <w:color w:val="auto"/>
                <w:sz w:val="20"/>
                <w:szCs w:val="20"/>
              </w:rPr>
              <w:t>0</w:t>
            </w:r>
            <w:r w:rsidRPr="00CA078A">
              <w:rPr>
                <w:color w:val="auto"/>
                <w:sz w:val="20"/>
                <w:szCs w:val="20"/>
              </w:rPr>
              <w:t xml:space="preserve">. Постановление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 (подпрограмма 9);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1</w:t>
            </w:r>
            <w:r w:rsidR="007B355D" w:rsidRPr="00CA078A">
              <w:rPr>
                <w:color w:val="auto"/>
                <w:sz w:val="20"/>
                <w:szCs w:val="20"/>
              </w:rPr>
              <w:t>1</w:t>
            </w:r>
            <w:r w:rsidRPr="00CA078A">
              <w:rPr>
                <w:color w:val="auto"/>
                <w:sz w:val="20"/>
                <w:szCs w:val="20"/>
              </w:rPr>
              <w:t xml:space="preserve">. Распоряжение Правительства Российской Федерации от 6 мая 2008 г. № 671-р «Об утверждении Федерального плана статистических работ». </w:t>
            </w:r>
          </w:p>
          <w:p w:rsidR="00A02383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В должностной регламент государственного гражданского </w:t>
            </w:r>
            <w:r w:rsidRPr="00CA078A">
              <w:rPr>
                <w:color w:val="auto"/>
                <w:sz w:val="20"/>
                <w:szCs w:val="20"/>
              </w:rPr>
              <w:lastRenderedPageBreak/>
              <w:t>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</w:tc>
      </w:tr>
      <w:tr w:rsidR="00A02383" w:rsidRPr="00CA078A" w:rsidTr="00404251">
        <w:tc>
          <w:tcPr>
            <w:tcW w:w="2272" w:type="dxa"/>
          </w:tcPr>
          <w:p w:rsidR="00A02383" w:rsidRPr="00CA078A" w:rsidRDefault="00A02383" w:rsidP="00DE520E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23" w:type="dxa"/>
          </w:tcPr>
          <w:p w:rsidR="00A02383" w:rsidRPr="00CA078A" w:rsidRDefault="00094FFC" w:rsidP="00DE520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A078A">
              <w:rPr>
                <w:b/>
                <w:bCs/>
                <w:sz w:val="20"/>
                <w:szCs w:val="20"/>
              </w:rPr>
              <w:t>2. Иные профессиональные знания</w:t>
            </w:r>
          </w:p>
        </w:tc>
        <w:tc>
          <w:tcPr>
            <w:tcW w:w="5917" w:type="dxa"/>
          </w:tcPr>
          <w:p w:rsidR="00094FFC" w:rsidRPr="00CA078A" w:rsidRDefault="00094FFC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1. </w:t>
            </w:r>
            <w:r w:rsidR="00404251" w:rsidRPr="00CA078A">
              <w:rPr>
                <w:color w:val="auto"/>
                <w:sz w:val="20"/>
                <w:szCs w:val="20"/>
              </w:rPr>
              <w:t>П</w:t>
            </w:r>
            <w:r w:rsidRPr="00CA078A">
              <w:rPr>
                <w:color w:val="auto"/>
                <w:sz w:val="20"/>
                <w:szCs w:val="20"/>
              </w:rPr>
              <w:t xml:space="preserve">онятие источники статистической информации, виды источников статистической информации; </w:t>
            </w:r>
          </w:p>
          <w:p w:rsidR="00094FFC" w:rsidRPr="00CA078A" w:rsidRDefault="00094FFC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2. </w:t>
            </w:r>
            <w:r w:rsidR="00404251" w:rsidRPr="00CA078A">
              <w:rPr>
                <w:color w:val="auto"/>
                <w:sz w:val="20"/>
                <w:szCs w:val="20"/>
              </w:rPr>
              <w:t>О</w:t>
            </w:r>
            <w:r w:rsidRPr="00CA078A">
              <w:rPr>
                <w:color w:val="auto"/>
                <w:sz w:val="20"/>
                <w:szCs w:val="20"/>
              </w:rPr>
              <w:t xml:space="preserve">сновные методологические документы по статистике, в том числе международные; </w:t>
            </w:r>
          </w:p>
          <w:p w:rsidR="00094FFC" w:rsidRPr="00CA078A" w:rsidRDefault="00094FFC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3. </w:t>
            </w:r>
            <w:r w:rsidR="00404251" w:rsidRPr="00CA078A">
              <w:rPr>
                <w:color w:val="auto"/>
                <w:sz w:val="20"/>
                <w:szCs w:val="20"/>
              </w:rPr>
              <w:t>П</w:t>
            </w:r>
            <w:r w:rsidRPr="00CA078A">
              <w:rPr>
                <w:color w:val="auto"/>
                <w:sz w:val="20"/>
                <w:szCs w:val="20"/>
              </w:rPr>
              <w:t xml:space="preserve">орядок формирования индексов цен, физических объемов; </w:t>
            </w:r>
          </w:p>
          <w:p w:rsidR="00094FFC" w:rsidRPr="00CA078A" w:rsidRDefault="00094FFC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4. </w:t>
            </w:r>
            <w:r w:rsidR="00404251" w:rsidRPr="00CA078A">
              <w:rPr>
                <w:color w:val="auto"/>
                <w:sz w:val="20"/>
                <w:szCs w:val="20"/>
              </w:rPr>
              <w:t>В</w:t>
            </w:r>
            <w:r w:rsidRPr="00CA078A">
              <w:rPr>
                <w:color w:val="auto"/>
                <w:sz w:val="20"/>
                <w:szCs w:val="20"/>
              </w:rPr>
              <w:t xml:space="preserve">иды статистических наблюдений;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5. Порядок формирования статистической информации;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6. Основы общей теории статистики;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7. Понятия выборка, объем выборки;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8. Виды выборок и порядок их формирования;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9. Основные принципы официального статистического учета;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10. Методология обработки статистической информации;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11. Методы осуществления статистических расчетов;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12. Методы осуществления контроля качества;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13. Понятие классификаторы, используемые для формирования официальной статистической информации; </w:t>
            </w:r>
          </w:p>
          <w:p w:rsidR="00404251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14. Статистические пакеты прикладных программ; </w:t>
            </w:r>
          </w:p>
          <w:p w:rsidR="00A02383" w:rsidRPr="00CA078A" w:rsidRDefault="00404251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15. Обеспечение сохранности и конфиденциальности первичных статистических данных.</w:t>
            </w:r>
          </w:p>
        </w:tc>
      </w:tr>
      <w:tr w:rsidR="00F53A59" w:rsidRPr="00CA078A" w:rsidTr="00404251">
        <w:tc>
          <w:tcPr>
            <w:tcW w:w="4395" w:type="dxa"/>
            <w:gridSpan w:val="2"/>
          </w:tcPr>
          <w:p w:rsidR="00F53A59" w:rsidRPr="00CA078A" w:rsidRDefault="00F53A59" w:rsidP="00DE520E">
            <w:pPr>
              <w:ind w:firstLine="0"/>
              <w:rPr>
                <w:b/>
                <w:sz w:val="22"/>
                <w:szCs w:val="22"/>
              </w:rPr>
            </w:pPr>
            <w:r w:rsidRPr="00CA078A">
              <w:rPr>
                <w:b/>
                <w:bCs/>
                <w:sz w:val="23"/>
                <w:szCs w:val="23"/>
              </w:rPr>
              <w:t>III. Требования к профессиональным умениям</w:t>
            </w:r>
          </w:p>
        </w:tc>
        <w:tc>
          <w:tcPr>
            <w:tcW w:w="5917" w:type="dxa"/>
          </w:tcPr>
          <w:p w:rsidR="00F53A59" w:rsidRPr="00CA078A" w:rsidRDefault="00F53A59" w:rsidP="0040425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CA078A">
              <w:rPr>
                <w:color w:val="auto"/>
                <w:sz w:val="20"/>
                <w:szCs w:val="20"/>
              </w:rPr>
              <w:t>применение статистических пакетов прикладных программ; производить статистические расчеты на основе соответствующих математических и технических средств; работа со статистическими информ</w:t>
            </w:r>
            <w:r w:rsidR="00404251" w:rsidRPr="00CA078A">
              <w:rPr>
                <w:color w:val="auto"/>
                <w:sz w:val="20"/>
                <w:szCs w:val="20"/>
              </w:rPr>
              <w:t xml:space="preserve">ационными ресурсами, системами, </w:t>
            </w:r>
            <w:r w:rsidRPr="00CA078A">
              <w:rPr>
                <w:color w:val="auto"/>
                <w:sz w:val="20"/>
                <w:szCs w:val="20"/>
              </w:rPr>
              <w:t>информационно-коммуникационными сетями, в том числе с Единой межведомственной информационно-статистической системой (ЕМИСС); работа с различными источниками статистической информации</w:t>
            </w:r>
            <w:r w:rsidR="00702F85" w:rsidRPr="00CA078A">
              <w:rPr>
                <w:color w:val="auto"/>
                <w:sz w:val="20"/>
                <w:szCs w:val="20"/>
              </w:rPr>
              <w:t xml:space="preserve">; сбор, обработка, хранение, распространение, предоставление официальной статистической информации; подготовка </w:t>
            </w:r>
            <w:r w:rsidR="007023B8" w:rsidRPr="00CA078A">
              <w:rPr>
                <w:color w:val="auto"/>
                <w:sz w:val="20"/>
                <w:szCs w:val="20"/>
              </w:rPr>
              <w:t>экономических описаний задач по сбору и обработке статистических данных.</w:t>
            </w:r>
            <w:proofErr w:type="gramEnd"/>
          </w:p>
        </w:tc>
      </w:tr>
    </w:tbl>
    <w:p w:rsidR="005678DE" w:rsidRPr="00CA078A" w:rsidRDefault="005678DE" w:rsidP="005678DE">
      <w:pPr>
        <w:pStyle w:val="Default"/>
        <w:rPr>
          <w:rFonts w:eastAsia="Times New Roman"/>
          <w:b/>
          <w:bCs/>
          <w:color w:val="auto"/>
          <w:kern w:val="32"/>
          <w:sz w:val="28"/>
          <w:szCs w:val="28"/>
        </w:rPr>
      </w:pPr>
    </w:p>
    <w:p w:rsidR="007D698C" w:rsidRPr="00CA078A" w:rsidRDefault="007D698C" w:rsidP="005678DE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ДОПОЛНИТЕЛЬНЫЕ КВАЛИФИКАЦИОННЫЕ ТРЕБОВАНИЯ</w:t>
      </w:r>
    </w:p>
    <w:p w:rsidR="007D698C" w:rsidRPr="00CA078A" w:rsidRDefault="007D698C" w:rsidP="007D698C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ДЛЯ ЗАМЕЩЕНИЯ ДОЛЖНОСТЕЙ ГОСУДАРСТВЕННОЙ ГРАЖДАНСКОЙ СЛУЖБЫ</w:t>
      </w:r>
    </w:p>
    <w:p w:rsidR="007D698C" w:rsidRPr="00CA078A" w:rsidRDefault="007D698C" w:rsidP="007D698C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П.31.1. Вид профессиональной служебной деятельности</w:t>
      </w:r>
    </w:p>
    <w:p w:rsidR="007D698C" w:rsidRPr="00CA078A" w:rsidRDefault="007D698C" w:rsidP="007D698C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color w:val="auto"/>
          <w:sz w:val="23"/>
          <w:szCs w:val="23"/>
        </w:rPr>
        <w:t>Проведение федеральных статистических наблюдений и формирование на их основе официальной статистической информации</w:t>
      </w:r>
    </w:p>
    <w:p w:rsidR="007D698C" w:rsidRPr="00CA078A" w:rsidRDefault="007D698C" w:rsidP="007D698C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Наименование федерального государственного органа</w:t>
      </w:r>
    </w:p>
    <w:p w:rsidR="007D698C" w:rsidRPr="00CA078A" w:rsidRDefault="007D698C" w:rsidP="008B1FF6">
      <w:pPr>
        <w:tabs>
          <w:tab w:val="left" w:pos="2188"/>
        </w:tabs>
        <w:jc w:val="center"/>
      </w:pPr>
      <w:r w:rsidRPr="00CA078A">
        <w:rPr>
          <w:sz w:val="23"/>
          <w:szCs w:val="23"/>
        </w:rPr>
        <w:t>Федеральная служба государственной статистики</w:t>
      </w:r>
    </w:p>
    <w:p w:rsidR="007D698C" w:rsidRPr="00CA078A" w:rsidRDefault="007D698C" w:rsidP="007D698C"/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2217"/>
        <w:gridCol w:w="6143"/>
      </w:tblGrid>
      <w:tr w:rsidR="008B1FF6" w:rsidRPr="00CA078A" w:rsidTr="00913D5D">
        <w:trPr>
          <w:trHeight w:val="1055"/>
        </w:trPr>
        <w:tc>
          <w:tcPr>
            <w:tcW w:w="2272" w:type="dxa"/>
          </w:tcPr>
          <w:p w:rsidR="008B1FF6" w:rsidRPr="00CA078A" w:rsidRDefault="00134F43" w:rsidP="00DE520E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b/>
                <w:bCs/>
                <w:sz w:val="23"/>
                <w:szCs w:val="23"/>
              </w:rPr>
              <w:t>II. Требования к профессиональным знаниям</w:t>
            </w:r>
          </w:p>
        </w:tc>
        <w:tc>
          <w:tcPr>
            <w:tcW w:w="2217" w:type="dxa"/>
          </w:tcPr>
          <w:p w:rsidR="008B1FF6" w:rsidRPr="00CA078A" w:rsidRDefault="00134F43" w:rsidP="00DE520E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b/>
                <w:bCs/>
                <w:sz w:val="23"/>
                <w:szCs w:val="23"/>
              </w:rPr>
              <w:t>1. Знания в сфере законодательства Российской Федерации</w:t>
            </w:r>
          </w:p>
        </w:tc>
        <w:tc>
          <w:tcPr>
            <w:tcW w:w="6143" w:type="dxa"/>
          </w:tcPr>
          <w:tbl>
            <w:tblPr>
              <w:tblW w:w="60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5"/>
            </w:tblGrid>
            <w:tr w:rsidR="00134F43" w:rsidRPr="00CA078A" w:rsidTr="00913D5D">
              <w:trPr>
                <w:trHeight w:val="1065"/>
              </w:trPr>
              <w:tc>
                <w:tcPr>
                  <w:tcW w:w="6035" w:type="dxa"/>
                </w:tcPr>
                <w:p w:rsidR="00134F43" w:rsidRPr="00CA078A" w:rsidRDefault="007B355D" w:rsidP="00E17BC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A078A">
                    <w:rPr>
                      <w:color w:val="auto"/>
                      <w:sz w:val="20"/>
                      <w:szCs w:val="20"/>
                    </w:rPr>
                    <w:t>1</w:t>
                  </w:r>
                  <w:r w:rsidR="00134F43" w:rsidRPr="00CA078A">
                    <w:rPr>
                      <w:color w:val="auto"/>
                      <w:sz w:val="20"/>
                      <w:szCs w:val="20"/>
                    </w:rPr>
                    <w:t xml:space="preserve">.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(утвержден приказом Росстата от 29 декабря 2012 г. № 668, зарегистрирован Минюстом России 2 апреля 2013 г. № 27965); </w:t>
                  </w:r>
                </w:p>
                <w:p w:rsidR="00134F43" w:rsidRPr="00CA078A" w:rsidRDefault="007B355D" w:rsidP="00E17BC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A078A">
                    <w:rPr>
                      <w:color w:val="auto"/>
                      <w:sz w:val="20"/>
                      <w:szCs w:val="20"/>
                    </w:rPr>
                    <w:t>2</w:t>
                  </w:r>
                  <w:r w:rsidR="00134F43" w:rsidRPr="00CA078A">
                    <w:rPr>
                      <w:color w:val="auto"/>
                      <w:sz w:val="20"/>
                      <w:szCs w:val="20"/>
                    </w:rPr>
                    <w:t>. Административный регламент предоставления Федеральной службой государственной статистики государственной услуги «Обеспечение заинтересованных пользователей данными бухгалтерской (финансовой) отчетности юридических лиц, осуществляющих свою деятельность на территории Российской Федерации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>, а также аудиторскими заключениями о ней за отчетные периоды 2014-2018 годов</w:t>
                  </w:r>
                  <w:r w:rsidR="00134F43" w:rsidRPr="00CA078A">
                    <w:rPr>
                      <w:color w:val="auto"/>
                      <w:sz w:val="20"/>
                      <w:szCs w:val="20"/>
                    </w:rPr>
                    <w:t>» (утвержден приказом Росстата от 2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>7 декабря</w:t>
                  </w:r>
                  <w:r w:rsidR="00134F43" w:rsidRPr="00CA078A">
                    <w:rPr>
                      <w:color w:val="auto"/>
                      <w:sz w:val="20"/>
                      <w:szCs w:val="20"/>
                    </w:rPr>
                    <w:t xml:space="preserve"> 201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>9</w:t>
                  </w:r>
                  <w:r w:rsidR="00134F43" w:rsidRPr="00CA078A">
                    <w:rPr>
                      <w:color w:val="auto"/>
                      <w:sz w:val="20"/>
                      <w:szCs w:val="20"/>
                    </w:rPr>
                    <w:t xml:space="preserve"> г. № 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>822</w:t>
                  </w:r>
                  <w:r w:rsidR="00134F43" w:rsidRPr="00CA078A">
                    <w:rPr>
                      <w:color w:val="auto"/>
                      <w:sz w:val="20"/>
                      <w:szCs w:val="20"/>
                    </w:rPr>
                    <w:t xml:space="preserve">); </w:t>
                  </w:r>
                </w:p>
                <w:p w:rsidR="005A6E6B" w:rsidRPr="00CA078A" w:rsidRDefault="005A6E6B" w:rsidP="00E17BC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4. 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 xml:space="preserve">Порядок утверждения 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 Федеральной службой государственной статистики форм федерального статистического наблюдения и указаний по их заполнению (утвержден приказом Минэкономразвития России от 2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>4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 xml:space="preserve">мая 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>20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>21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 г. № 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>279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, 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lastRenderedPageBreak/>
                    <w:t xml:space="preserve">зарегистрирован Минюстом России 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>14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>сентября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 20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>21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 г. № </w:t>
                  </w:r>
                  <w:r w:rsidR="007B355D" w:rsidRPr="00CA078A">
                    <w:rPr>
                      <w:color w:val="auto"/>
                      <w:sz w:val="20"/>
                      <w:szCs w:val="20"/>
                    </w:rPr>
                    <w:t>64996</w:t>
                  </w:r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). </w:t>
                  </w:r>
                </w:p>
                <w:p w:rsidR="00134F43" w:rsidRPr="00CA078A" w:rsidRDefault="005A6E6B" w:rsidP="00E17BC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A078A">
                    <w:rPr>
                      <w:color w:val="auto"/>
                      <w:sz w:val="20"/>
                      <w:szCs w:val="20"/>
                    </w:rPr>
                    <w:t>В должностной регламент гражданского служащего дополнительно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      </w:r>
                </w:p>
              </w:tc>
            </w:tr>
          </w:tbl>
          <w:p w:rsidR="008B1FF6" w:rsidRPr="00CA078A" w:rsidRDefault="008B1FF6" w:rsidP="00DE520E">
            <w:pPr>
              <w:ind w:firstLine="0"/>
              <w:rPr>
                <w:sz w:val="20"/>
                <w:szCs w:val="20"/>
              </w:rPr>
            </w:pPr>
          </w:p>
        </w:tc>
      </w:tr>
      <w:tr w:rsidR="008B1FF6" w:rsidRPr="00CA078A" w:rsidTr="00DD3B94">
        <w:tc>
          <w:tcPr>
            <w:tcW w:w="2272" w:type="dxa"/>
          </w:tcPr>
          <w:p w:rsidR="008B1FF6" w:rsidRPr="00CA078A" w:rsidRDefault="008B1FF6" w:rsidP="00DE520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:rsidR="008B1FF6" w:rsidRPr="00CA078A" w:rsidRDefault="00057D90" w:rsidP="00DE520E">
            <w:pPr>
              <w:ind w:firstLine="0"/>
              <w:jc w:val="left"/>
              <w:rPr>
                <w:sz w:val="22"/>
                <w:szCs w:val="22"/>
              </w:rPr>
            </w:pPr>
            <w:r w:rsidRPr="00CA078A">
              <w:rPr>
                <w:b/>
                <w:bCs/>
                <w:sz w:val="23"/>
                <w:szCs w:val="23"/>
              </w:rPr>
              <w:t>2. Иные профессиональные знания</w:t>
            </w:r>
          </w:p>
        </w:tc>
        <w:tc>
          <w:tcPr>
            <w:tcW w:w="6143" w:type="dxa"/>
          </w:tcPr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1. виды и способы обследования организаций, населения, регистрации цен;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2. основные подходы по формированию входных массивов статистических данных; </w:t>
            </w:r>
          </w:p>
          <w:p w:rsidR="00057D90" w:rsidRPr="00CA078A" w:rsidRDefault="00057D90" w:rsidP="00057D90">
            <w:pPr>
              <w:pStyle w:val="Default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3. понятие национальных классификационных систем; </w:t>
            </w:r>
          </w:p>
          <w:p w:rsidR="00057D90" w:rsidRPr="00CA078A" w:rsidRDefault="00057D90" w:rsidP="00057D90">
            <w:pPr>
              <w:pStyle w:val="Default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4. стандартные процедуры статистической регистрации;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5. методы расчета сводных статистических показателей, сгруппированных в соответствии с заданными признаками;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6. методики формирования выходных массивов статистических данных;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7. </w:t>
            </w:r>
            <w:proofErr w:type="gramStart"/>
            <w:r w:rsidRPr="00CA078A">
              <w:rPr>
                <w:color w:val="auto"/>
                <w:sz w:val="20"/>
                <w:szCs w:val="20"/>
              </w:rPr>
              <w:t>методические подходы</w:t>
            </w:r>
            <w:proofErr w:type="gramEnd"/>
            <w:r w:rsidRPr="00CA078A">
              <w:rPr>
                <w:color w:val="auto"/>
                <w:sz w:val="20"/>
                <w:szCs w:val="20"/>
              </w:rPr>
              <w:t xml:space="preserve"> к проведению статистических расчетов и анализу;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8. формирование совокупностей единиц статистических наблюдений на основании данных статистических регистров;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9. основы математической статистики;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10. основные методы анализа статистических данных и источников информации;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11. основные схемы сбора и обработки статистической информации в системе государственной статистики;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12. основы теории сплошных и выборочных статистических наблюдений;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13. правила получения доступа к различным источникам статистической информации; </w:t>
            </w:r>
          </w:p>
          <w:p w:rsidR="00057D90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 xml:space="preserve">14. принципы и техника осуществления статистического наблюдения за ценами на товары и услуги; </w:t>
            </w:r>
          </w:p>
          <w:p w:rsidR="008B1FF6" w:rsidRPr="00CA078A" w:rsidRDefault="00057D90" w:rsidP="005A6E6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A078A">
              <w:rPr>
                <w:color w:val="auto"/>
                <w:sz w:val="20"/>
                <w:szCs w:val="20"/>
              </w:rPr>
              <w:t>15. понятие Статического регистра хозяйствующих субъектов</w:t>
            </w:r>
            <w:r w:rsidR="005A6E6B" w:rsidRPr="00CA078A">
              <w:rPr>
                <w:color w:val="auto"/>
                <w:sz w:val="20"/>
                <w:szCs w:val="20"/>
              </w:rPr>
              <w:t>.</w:t>
            </w:r>
          </w:p>
        </w:tc>
      </w:tr>
      <w:tr w:rsidR="00770441" w:rsidRPr="00CA078A" w:rsidTr="00654430">
        <w:trPr>
          <w:trHeight w:val="2828"/>
        </w:trPr>
        <w:tc>
          <w:tcPr>
            <w:tcW w:w="4489" w:type="dxa"/>
            <w:gridSpan w:val="2"/>
          </w:tcPr>
          <w:p w:rsidR="00770441" w:rsidRPr="00CA078A" w:rsidRDefault="00770441" w:rsidP="00770441">
            <w:pPr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t>III. Требования к профессиональным  умениям</w:t>
            </w:r>
          </w:p>
        </w:tc>
        <w:tc>
          <w:tcPr>
            <w:tcW w:w="6143" w:type="dxa"/>
          </w:tcPr>
          <w:tbl>
            <w:tblPr>
              <w:tblW w:w="61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57"/>
            </w:tblGrid>
            <w:tr w:rsidR="00770441" w:rsidRPr="00CA078A" w:rsidTr="00DD3B94">
              <w:trPr>
                <w:trHeight w:val="415"/>
              </w:trPr>
              <w:tc>
                <w:tcPr>
                  <w:tcW w:w="6157" w:type="dxa"/>
                </w:tcPr>
                <w:p w:rsidR="00770441" w:rsidRPr="00CA078A" w:rsidRDefault="00770441" w:rsidP="00DD3B94">
                  <w:pPr>
                    <w:pStyle w:val="Default"/>
                    <w:ind w:left="-27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proofErr w:type="gramStart"/>
                  <w:r w:rsidRPr="00CA078A">
                    <w:rPr>
                      <w:color w:val="auto"/>
                      <w:sz w:val="20"/>
                      <w:szCs w:val="20"/>
                    </w:rPr>
                    <w:t xml:space="preserve">построение динамических рядов статистических показателей; расчет сводных показателей для единиц статистического наблюдения, </w:t>
                  </w:r>
                  <w:r w:rsidR="005A6E6B" w:rsidRPr="00CA078A">
                    <w:rPr>
                      <w:color w:val="auto"/>
                      <w:sz w:val="20"/>
                      <w:szCs w:val="20"/>
                    </w:rPr>
                    <w:t>сгруппированных в соответствии с заданными признаками; формирование совокупности единиц статистического наблюдения на основании данных статистических регистров; формирование представительной (репрезентативной) выборочной совокупности изучаемых субъектов (объектов) на основе Статистического регистра хозяйствующих субъектов;</w:t>
                  </w:r>
                  <w:proofErr w:type="gramEnd"/>
                  <w:r w:rsidR="005A6E6B" w:rsidRPr="00CA078A">
                    <w:rPr>
                      <w:color w:val="auto"/>
                      <w:sz w:val="20"/>
                      <w:szCs w:val="20"/>
                    </w:rPr>
                    <w:t xml:space="preserve"> формирование упорядоченных выходных массивов статистической информации, содержащих группировку единиц статистического наблюдения и групповые показатели, и использование их при подготовке информационно-статистических материалов.</w:t>
                  </w:r>
                </w:p>
              </w:tc>
            </w:tr>
            <w:tr w:rsidR="00770441" w:rsidRPr="00CA078A" w:rsidTr="00DD3B94">
              <w:trPr>
                <w:trHeight w:val="80"/>
              </w:trPr>
              <w:tc>
                <w:tcPr>
                  <w:tcW w:w="6157" w:type="dxa"/>
                </w:tcPr>
                <w:p w:rsidR="00770441" w:rsidRPr="00CA078A" w:rsidRDefault="00770441" w:rsidP="009C176E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70441" w:rsidRPr="00CA078A" w:rsidRDefault="00770441" w:rsidP="00DE520E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8722A" w:rsidRPr="00CA078A" w:rsidRDefault="0098722A" w:rsidP="00893A4B">
      <w:pPr>
        <w:ind w:firstLine="0"/>
      </w:pPr>
    </w:p>
    <w:p w:rsidR="005D3B4C" w:rsidRPr="00CA078A" w:rsidRDefault="005D3B4C" w:rsidP="006D657F">
      <w:pPr>
        <w:ind w:firstLine="0"/>
        <w:jc w:val="center"/>
        <w:rPr>
          <w:b/>
          <w:sz w:val="23"/>
          <w:szCs w:val="23"/>
        </w:rPr>
      </w:pPr>
    </w:p>
    <w:p w:rsidR="005D3B4C" w:rsidRPr="00CA078A" w:rsidRDefault="005D3B4C" w:rsidP="005D3B4C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ОБЩИЕ КВАЛИФИКАЦИОННЫЕ ТРЕБОВАНИЯ</w:t>
      </w:r>
    </w:p>
    <w:p w:rsidR="005D3B4C" w:rsidRPr="00CA078A" w:rsidRDefault="005D3B4C" w:rsidP="005D3B4C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ДЛЯ ЗАМЕЩЕНИЯ ДОЛЖНОСТЕЙ ГОСУДАРСТВЕННОЙ ГРАЖДАНСКОЙ СЛУЖБЫ</w:t>
      </w:r>
    </w:p>
    <w:p w:rsidR="005D3B4C" w:rsidRPr="00CA078A" w:rsidRDefault="005D3B4C" w:rsidP="005D3B4C">
      <w:pPr>
        <w:pStyle w:val="Default"/>
        <w:jc w:val="center"/>
        <w:rPr>
          <w:color w:val="auto"/>
          <w:sz w:val="23"/>
          <w:szCs w:val="23"/>
        </w:rPr>
      </w:pPr>
      <w:r w:rsidRPr="00CA078A">
        <w:rPr>
          <w:b/>
          <w:bCs/>
          <w:color w:val="auto"/>
          <w:sz w:val="23"/>
          <w:szCs w:val="23"/>
        </w:rPr>
        <w:t>Область профессиональной служебной деятельности</w:t>
      </w:r>
    </w:p>
    <w:p w:rsidR="005D3B4C" w:rsidRPr="00CA078A" w:rsidRDefault="005D3B4C" w:rsidP="005D3B4C">
      <w:pPr>
        <w:jc w:val="center"/>
        <w:outlineLvl w:val="0"/>
        <w:rPr>
          <w:b/>
          <w:sz w:val="24"/>
          <w:szCs w:val="24"/>
        </w:rPr>
      </w:pPr>
    </w:p>
    <w:p w:rsidR="005D3B4C" w:rsidRPr="00CA078A" w:rsidRDefault="005D3B4C" w:rsidP="005D3B4C">
      <w:pPr>
        <w:ind w:firstLine="0"/>
        <w:rPr>
          <w:b/>
          <w:sz w:val="23"/>
          <w:szCs w:val="23"/>
        </w:rPr>
      </w:pPr>
    </w:p>
    <w:p w:rsidR="006D657F" w:rsidRPr="00CA078A" w:rsidRDefault="006D657F" w:rsidP="006D657F">
      <w:pPr>
        <w:ind w:firstLine="0"/>
        <w:jc w:val="center"/>
        <w:rPr>
          <w:b/>
          <w:sz w:val="23"/>
          <w:szCs w:val="23"/>
        </w:rPr>
      </w:pPr>
      <w:r w:rsidRPr="00CA078A">
        <w:rPr>
          <w:b/>
          <w:sz w:val="23"/>
          <w:szCs w:val="23"/>
        </w:rPr>
        <w:t xml:space="preserve">Старшая группа – финансово-экономический отдел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259"/>
        <w:gridCol w:w="5666"/>
      </w:tblGrid>
      <w:tr w:rsidR="006D657F" w:rsidRPr="00CA078A" w:rsidTr="006D657F">
        <w:tc>
          <w:tcPr>
            <w:tcW w:w="2387" w:type="dxa"/>
          </w:tcPr>
          <w:p w:rsidR="006D657F" w:rsidRPr="00CA078A" w:rsidRDefault="006D657F" w:rsidP="006D657F">
            <w:pPr>
              <w:ind w:firstLine="0"/>
              <w:jc w:val="left"/>
              <w:rPr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t>I. Требования к направлению подготовки (специальности) профессионального образования</w:t>
            </w:r>
          </w:p>
        </w:tc>
        <w:tc>
          <w:tcPr>
            <w:tcW w:w="7926" w:type="dxa"/>
            <w:gridSpan w:val="2"/>
          </w:tcPr>
          <w:p w:rsidR="006D657F" w:rsidRPr="00CA078A" w:rsidRDefault="006D657F" w:rsidP="006D657F">
            <w:pPr>
              <w:ind w:firstLine="0"/>
              <w:rPr>
                <w:sz w:val="23"/>
                <w:szCs w:val="23"/>
              </w:rPr>
            </w:pPr>
            <w:r w:rsidRPr="00CA078A">
              <w:rPr>
                <w:sz w:val="23"/>
                <w:szCs w:val="23"/>
              </w:rPr>
              <w:t>Рекомендуемые специальности, направления подготовки: «Государственное и муниципальное управление», «Менеджмент», «Экономика»,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</w:tr>
      <w:tr w:rsidR="006D657F" w:rsidRPr="00CA078A" w:rsidTr="006D657F">
        <w:tc>
          <w:tcPr>
            <w:tcW w:w="2387" w:type="dxa"/>
          </w:tcPr>
          <w:p w:rsidR="006D657F" w:rsidRPr="00CA078A" w:rsidRDefault="006D657F" w:rsidP="006D657F">
            <w:pPr>
              <w:ind w:firstLine="0"/>
              <w:rPr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lastRenderedPageBreak/>
              <w:t>II. Требования к профессиональным знаниям</w:t>
            </w:r>
          </w:p>
        </w:tc>
        <w:tc>
          <w:tcPr>
            <w:tcW w:w="2259" w:type="dxa"/>
          </w:tcPr>
          <w:p w:rsidR="006D657F" w:rsidRPr="00CA078A" w:rsidRDefault="006D657F" w:rsidP="006D657F">
            <w:pPr>
              <w:ind w:firstLine="0"/>
              <w:rPr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t>1. Знания в сфере законодательства Российской Федерации</w:t>
            </w:r>
          </w:p>
        </w:tc>
        <w:tc>
          <w:tcPr>
            <w:tcW w:w="5667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6D657F" w:rsidRPr="00CA078A" w:rsidTr="006D657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657F" w:rsidRPr="00CA078A" w:rsidRDefault="006D657F" w:rsidP="006D657F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657F" w:rsidRPr="00CA078A" w:rsidRDefault="006D657F" w:rsidP="006D657F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1. </w:t>
            </w:r>
            <w:proofErr w:type="gramStart"/>
            <w:r w:rsidRPr="00CA078A">
              <w:rPr>
                <w:sz w:val="20"/>
                <w:szCs w:val="20"/>
              </w:rPr>
              <w:t xml:space="preserve">Указ Президента Российской Федерации от 20 мая 2011 № 657 «О мониторинге </w:t>
            </w:r>
            <w:proofErr w:type="spellStart"/>
            <w:r w:rsidRPr="00CA078A">
              <w:rPr>
                <w:sz w:val="20"/>
                <w:szCs w:val="20"/>
              </w:rPr>
              <w:t>правоприменения</w:t>
            </w:r>
            <w:proofErr w:type="spellEnd"/>
            <w:r w:rsidRPr="00CA078A">
              <w:rPr>
                <w:sz w:val="20"/>
                <w:szCs w:val="20"/>
              </w:rPr>
              <w:t xml:space="preserve"> в Российской Федерации»;</w:t>
            </w:r>
            <w:r w:rsidRPr="00CA078A">
              <w:rPr>
                <w:sz w:val="20"/>
                <w:szCs w:val="20"/>
              </w:rPr>
              <w:br/>
              <w:t>2. положение по бухгалтерскому учету «События после отчетной даты» (ПБУ 7/98), утвержденное приказом Минфина</w:t>
            </w:r>
            <w:r w:rsidR="00B8267B" w:rsidRPr="00CA078A">
              <w:rPr>
                <w:sz w:val="20"/>
                <w:szCs w:val="20"/>
              </w:rPr>
              <w:t xml:space="preserve"> России от 25 ноября 1998 № 56н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3. положение по бухгалтерскому учету «Доходы организации» (ПБУ 9/99), утвержденное приказом Минф</w:t>
            </w:r>
            <w:r w:rsidR="00B8267B" w:rsidRPr="00CA078A">
              <w:rPr>
                <w:sz w:val="20"/>
                <w:szCs w:val="20"/>
              </w:rPr>
              <w:t>ина России от 06 мая 1999 № 32н</w:t>
            </w:r>
            <w:r w:rsidRPr="00CA078A">
              <w:rPr>
                <w:sz w:val="20"/>
                <w:szCs w:val="20"/>
              </w:rPr>
              <w:t>;</w:t>
            </w:r>
            <w:proofErr w:type="gramEnd"/>
            <w:r w:rsidRPr="00CA078A">
              <w:rPr>
                <w:sz w:val="20"/>
                <w:szCs w:val="20"/>
              </w:rPr>
              <w:br/>
            </w:r>
            <w:proofErr w:type="gramStart"/>
            <w:r w:rsidRPr="00CA078A">
              <w:rPr>
                <w:sz w:val="20"/>
                <w:szCs w:val="20"/>
              </w:rPr>
              <w:t>4. положение по бухгалтерскому учету «Расходы организации» (ПБУ 10/99), утвержденное приказом Минф</w:t>
            </w:r>
            <w:r w:rsidR="00B8267B" w:rsidRPr="00CA078A">
              <w:rPr>
                <w:sz w:val="20"/>
                <w:szCs w:val="20"/>
              </w:rPr>
              <w:t>ина России от 06 мая 1999 № 33н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5. положение по бухгалтерскому учету «Бухгалтерская отчетность организации» (ПБУ 4/99), утвержденное приказом Мин</w:t>
            </w:r>
            <w:r w:rsidR="00B8267B" w:rsidRPr="00CA078A">
              <w:rPr>
                <w:sz w:val="20"/>
                <w:szCs w:val="20"/>
              </w:rPr>
              <w:t>фина России от 06 июля 99 № 43н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6. положение по бухгалтерскому учету «Учет государственной помощи» (ПБУ 13/2000), утвержденное приказом Минфина Росс</w:t>
            </w:r>
            <w:r w:rsidR="00B8267B" w:rsidRPr="00CA078A">
              <w:rPr>
                <w:sz w:val="20"/>
                <w:szCs w:val="20"/>
              </w:rPr>
              <w:t>ии от 16 октября 2000 № 92н</w:t>
            </w:r>
            <w:r w:rsidRPr="00CA078A">
              <w:rPr>
                <w:sz w:val="20"/>
                <w:szCs w:val="20"/>
              </w:rPr>
              <w:t>;</w:t>
            </w:r>
            <w:proofErr w:type="gramEnd"/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7</w:t>
            </w:r>
            <w:r w:rsidRPr="00CA078A">
              <w:rPr>
                <w:sz w:val="20"/>
                <w:szCs w:val="20"/>
              </w:rPr>
              <w:t>. положение по бухгалтерскому учету «Информация по прекращаемой деятельности» (ПБУ 16/02), утвержденное приказом Минфина России от 02 июля 2002 № 66н;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8</w:t>
            </w:r>
            <w:r w:rsidRPr="00CA078A">
              <w:rPr>
                <w:sz w:val="20"/>
                <w:szCs w:val="20"/>
              </w:rPr>
              <w:t>. положение по бухгалтерскому учету «Учет расчетов по налогу на прибыль организаций» ПБУ 18/02, утвержденное приказом Минфина Рос</w:t>
            </w:r>
            <w:r w:rsidR="00B8267B" w:rsidRPr="00CA078A">
              <w:rPr>
                <w:sz w:val="20"/>
                <w:szCs w:val="20"/>
              </w:rPr>
              <w:t>сии от 19 ноября 2002 г. № 114н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9</w:t>
            </w:r>
            <w:r w:rsidRPr="00CA078A">
              <w:rPr>
                <w:sz w:val="20"/>
                <w:szCs w:val="20"/>
              </w:rPr>
              <w:t xml:space="preserve">. положение по бухгалтерскому учету «Учет расходов на научно исследовательские, опытно-конструкторские и технологические работы» (ПБУ 17/02), утвержденное приказом Минфина России от </w:t>
            </w:r>
            <w:r w:rsidR="00B8267B" w:rsidRPr="00CA078A">
              <w:rPr>
                <w:sz w:val="20"/>
                <w:szCs w:val="20"/>
              </w:rPr>
              <w:t>19 ноября 2002 № 115н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10</w:t>
            </w:r>
            <w:r w:rsidRPr="00CA078A">
              <w:rPr>
                <w:sz w:val="20"/>
                <w:szCs w:val="20"/>
              </w:rPr>
              <w:t>. положение по бухгалтерскому учету «Учет финансовых вложений» ПБУ 19/02, утвержденное приказом Минфина Р</w:t>
            </w:r>
            <w:r w:rsidR="00B8267B" w:rsidRPr="00CA078A">
              <w:rPr>
                <w:sz w:val="20"/>
                <w:szCs w:val="20"/>
              </w:rPr>
              <w:t>оссии от 10 декабря 2002 № 126н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1</w:t>
            </w:r>
            <w:r w:rsidR="00B8267B" w:rsidRPr="00CA078A">
              <w:rPr>
                <w:sz w:val="20"/>
                <w:szCs w:val="20"/>
              </w:rPr>
              <w:t>1</w:t>
            </w:r>
            <w:r w:rsidRPr="00CA078A">
              <w:rPr>
                <w:sz w:val="20"/>
                <w:szCs w:val="20"/>
              </w:rPr>
              <w:t>. положение по бухгалтерскому учету «Информация об участии в совместной деятельности» (ПБУ 20/03), утвержденное приказом Минфина России от 24 ноября 2003 № 105</w:t>
            </w:r>
            <w:r w:rsidR="00B8267B" w:rsidRPr="00CA078A">
              <w:rPr>
                <w:sz w:val="20"/>
                <w:szCs w:val="20"/>
              </w:rPr>
              <w:t>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1</w:t>
            </w:r>
            <w:r w:rsidR="00B8267B" w:rsidRPr="00CA078A">
              <w:rPr>
                <w:sz w:val="20"/>
                <w:szCs w:val="20"/>
              </w:rPr>
              <w:t>2</w:t>
            </w:r>
            <w:r w:rsidRPr="00CA078A">
              <w:rPr>
                <w:sz w:val="20"/>
                <w:szCs w:val="20"/>
              </w:rPr>
              <w:t xml:space="preserve">. положение по бухгалтерскому учету «Учет активов и обязательств, стоимость которых выражена в иностранной валюте» (ПБУ 3/2006), утвержденное приказом Минфина </w:t>
            </w:r>
            <w:r w:rsidR="00B8267B" w:rsidRPr="00CA078A">
              <w:rPr>
                <w:sz w:val="20"/>
                <w:szCs w:val="20"/>
              </w:rPr>
              <w:t>России от 27 ноября 2006 № 154н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1</w:t>
            </w:r>
            <w:r w:rsidR="00B8267B" w:rsidRPr="00CA078A">
              <w:rPr>
                <w:sz w:val="20"/>
                <w:szCs w:val="20"/>
              </w:rPr>
              <w:t>3</w:t>
            </w:r>
            <w:r w:rsidRPr="00CA078A">
              <w:rPr>
                <w:sz w:val="20"/>
                <w:szCs w:val="20"/>
              </w:rPr>
              <w:t>. положение по бухгалтерскому учету «Учет нематериальных активов» (ПБУ 14/2007), утвержденное приказом Минфина Р</w:t>
            </w:r>
            <w:r w:rsidR="00B8267B" w:rsidRPr="00CA078A">
              <w:rPr>
                <w:sz w:val="20"/>
                <w:szCs w:val="20"/>
              </w:rPr>
              <w:t>оссии от 27 декабря 2007 № 153н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1</w:t>
            </w:r>
            <w:r w:rsidR="00B8267B" w:rsidRPr="00CA078A">
              <w:rPr>
                <w:sz w:val="20"/>
                <w:szCs w:val="20"/>
              </w:rPr>
              <w:t>4</w:t>
            </w:r>
            <w:r w:rsidRPr="00CA078A">
              <w:rPr>
                <w:sz w:val="20"/>
                <w:szCs w:val="20"/>
              </w:rPr>
              <w:t>. положение по бухгалтерскому учету «Информация о связанных сторонах» (ПБУ 11/2008), утвержденное приказом Минфина России от 29 апреля 2008 № 48н;</w:t>
            </w:r>
            <w:r w:rsidRPr="00CA078A">
              <w:rPr>
                <w:sz w:val="20"/>
                <w:szCs w:val="20"/>
              </w:rPr>
              <w:br/>
              <w:t>1</w:t>
            </w:r>
            <w:r w:rsidR="00B8267B" w:rsidRPr="00CA078A">
              <w:rPr>
                <w:sz w:val="20"/>
                <w:szCs w:val="20"/>
              </w:rPr>
              <w:t>5</w:t>
            </w:r>
            <w:r w:rsidRPr="00CA078A">
              <w:rPr>
                <w:sz w:val="20"/>
                <w:szCs w:val="20"/>
              </w:rPr>
              <w:t>. положение по бухгалтерскому учету «Изменение оценочных значений» (ПБУ 21/2008), утвержденное приказом Министерства финансов Российской Феде</w:t>
            </w:r>
            <w:r w:rsidR="00B8267B" w:rsidRPr="00CA078A">
              <w:rPr>
                <w:sz w:val="20"/>
                <w:szCs w:val="20"/>
              </w:rPr>
              <w:t>рации от 06 октября 2008 № 106н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1</w:t>
            </w:r>
            <w:r w:rsidR="00B8267B" w:rsidRPr="00CA078A">
              <w:rPr>
                <w:sz w:val="20"/>
                <w:szCs w:val="20"/>
              </w:rPr>
              <w:t>6</w:t>
            </w:r>
            <w:r w:rsidRPr="00CA078A">
              <w:rPr>
                <w:sz w:val="20"/>
                <w:szCs w:val="20"/>
              </w:rPr>
              <w:t>. положение по бухгалтерскому учету «Учетная политика организации» (ПБУ 1/2008), утвержденное приказом Минфина Р</w:t>
            </w:r>
            <w:r w:rsidR="00B8267B" w:rsidRPr="00CA078A">
              <w:rPr>
                <w:sz w:val="20"/>
                <w:szCs w:val="20"/>
              </w:rPr>
              <w:t>оссии от 06 октября 2008 № 106н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  <w:t>1</w:t>
            </w:r>
            <w:r w:rsidR="00B8267B" w:rsidRPr="00CA078A">
              <w:rPr>
                <w:sz w:val="20"/>
                <w:szCs w:val="20"/>
              </w:rPr>
              <w:t>7</w:t>
            </w:r>
            <w:r w:rsidRPr="00CA078A">
              <w:rPr>
                <w:sz w:val="20"/>
                <w:szCs w:val="20"/>
              </w:rPr>
              <w:t>. положение по бухгалтерскому учету «Учет расходов по займам и кредитам» (ПБУ 15/2008), утвержденное приказом Минфина Р</w:t>
            </w:r>
            <w:r w:rsidR="00B8267B" w:rsidRPr="00CA078A">
              <w:rPr>
                <w:sz w:val="20"/>
                <w:szCs w:val="20"/>
              </w:rPr>
              <w:t>оссии от 06 октября 2008 № 107н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18</w:t>
            </w:r>
            <w:r w:rsidRPr="00CA078A">
              <w:rPr>
                <w:sz w:val="20"/>
                <w:szCs w:val="20"/>
              </w:rPr>
              <w:t>. положение по бухгалтерскому учету «Учет договоров строительного подряда» (ПБУ 2/2008), утвержденное приказом Минфина Р</w:t>
            </w:r>
            <w:r w:rsidR="00B8267B" w:rsidRPr="00CA078A">
              <w:rPr>
                <w:sz w:val="20"/>
                <w:szCs w:val="20"/>
              </w:rPr>
              <w:t>оссии от 24 октября 2008 № 116н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19</w:t>
            </w:r>
            <w:r w:rsidRPr="00CA078A">
              <w:rPr>
                <w:sz w:val="20"/>
                <w:szCs w:val="20"/>
              </w:rPr>
              <w:t>. положение по бухгалтерскому учету «Исправление ошибок в бухгалтерском учете и отчетности» (ПБУ 22/2010), утвержденное приказом Минфи</w:t>
            </w:r>
            <w:r w:rsidR="00B8267B" w:rsidRPr="00CA078A">
              <w:rPr>
                <w:sz w:val="20"/>
                <w:szCs w:val="20"/>
              </w:rPr>
              <w:t>на России от 28 июня 2010 № 63н</w:t>
            </w:r>
            <w:r w:rsidRPr="00CA078A">
              <w:rPr>
                <w:sz w:val="20"/>
                <w:szCs w:val="20"/>
              </w:rPr>
              <w:t>;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sz w:val="20"/>
                <w:szCs w:val="20"/>
              </w:rPr>
              <w:lastRenderedPageBreak/>
              <w:t>2</w:t>
            </w:r>
            <w:r w:rsidR="00B8267B" w:rsidRPr="00CA078A">
              <w:rPr>
                <w:sz w:val="20"/>
                <w:szCs w:val="20"/>
              </w:rPr>
              <w:t>0</w:t>
            </w:r>
            <w:r w:rsidRPr="00CA078A">
              <w:rPr>
                <w:sz w:val="20"/>
                <w:szCs w:val="20"/>
              </w:rPr>
              <w:t>. положение по бухгалтерскому учету «Отчет о движении денежных средств» (ПБУ 23/2011), утвержденное приказом Минфина России от 2 февраля 2011 г. № 11н;</w:t>
            </w:r>
            <w:r w:rsidRPr="00CA078A">
              <w:rPr>
                <w:sz w:val="20"/>
                <w:szCs w:val="20"/>
              </w:rPr>
              <w:br/>
            </w:r>
            <w:proofErr w:type="gramStart"/>
            <w:r w:rsidRPr="00CA078A">
              <w:rPr>
                <w:sz w:val="20"/>
                <w:szCs w:val="20"/>
              </w:rPr>
              <w:t>2</w:t>
            </w:r>
            <w:r w:rsidR="00B8267B" w:rsidRPr="00CA078A">
              <w:rPr>
                <w:sz w:val="20"/>
                <w:szCs w:val="20"/>
              </w:rPr>
              <w:t>1</w:t>
            </w:r>
            <w:r w:rsidRPr="00CA078A">
              <w:rPr>
                <w:sz w:val="20"/>
                <w:szCs w:val="20"/>
              </w:rPr>
              <w:t>. положение по бухгалтерскому учету «Учет затрат на освоение природных ресурсов» (ПБУ 24/2011), утвержденное приказом Минфина России от 06 октября 2011 № 125н;</w:t>
            </w:r>
            <w:r w:rsidRPr="00CA078A">
              <w:rPr>
                <w:sz w:val="20"/>
                <w:szCs w:val="20"/>
              </w:rPr>
              <w:br/>
              <w:t>2</w:t>
            </w:r>
            <w:r w:rsidR="00B8267B" w:rsidRPr="00CA078A">
              <w:rPr>
                <w:sz w:val="20"/>
                <w:szCs w:val="20"/>
              </w:rPr>
              <w:t>2</w:t>
            </w:r>
            <w:r w:rsidRPr="00CA078A">
              <w:rPr>
                <w:sz w:val="20"/>
                <w:szCs w:val="20"/>
              </w:rPr>
              <w:t>. постановление Правительства Российской Федерации от 25 февраля 2011 г. № 107 «Об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Федерации»;</w:t>
            </w:r>
            <w:proofErr w:type="gramEnd"/>
            <w:r w:rsidRPr="00CA078A">
              <w:rPr>
                <w:sz w:val="20"/>
                <w:szCs w:val="20"/>
              </w:rPr>
              <w:br/>
              <w:t>2</w:t>
            </w:r>
            <w:r w:rsidR="00B8267B" w:rsidRPr="00CA078A">
              <w:rPr>
                <w:sz w:val="20"/>
                <w:szCs w:val="20"/>
              </w:rPr>
              <w:t>3</w:t>
            </w:r>
            <w:r w:rsidRPr="00CA078A">
              <w:rPr>
                <w:sz w:val="20"/>
                <w:szCs w:val="20"/>
              </w:rPr>
              <w:t>. постановление Правительства Российской Федерации от 19 августа 2011 г. № 694 «Об утверждении методики осуществления мониторинга</w:t>
            </w:r>
            <w:r w:rsidRPr="00CA078A">
              <w:rPr>
                <w:sz w:val="20"/>
                <w:szCs w:val="20"/>
              </w:rPr>
              <w:br/>
            </w:r>
            <w:proofErr w:type="spellStart"/>
            <w:r w:rsidRPr="00CA078A">
              <w:rPr>
                <w:sz w:val="20"/>
                <w:szCs w:val="20"/>
              </w:rPr>
              <w:t>правоприменения</w:t>
            </w:r>
            <w:proofErr w:type="spellEnd"/>
            <w:r w:rsidRPr="00CA078A">
              <w:rPr>
                <w:sz w:val="20"/>
                <w:szCs w:val="20"/>
              </w:rPr>
              <w:t xml:space="preserve"> в Российской Федерации»;</w:t>
            </w:r>
          </w:p>
          <w:p w:rsidR="006D657F" w:rsidRPr="00CA078A" w:rsidRDefault="006D657F" w:rsidP="00B8267B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proofErr w:type="gramStart"/>
            <w:r w:rsidRPr="00CA078A">
              <w:rPr>
                <w:sz w:val="20"/>
                <w:szCs w:val="20"/>
              </w:rPr>
              <w:t>2</w:t>
            </w:r>
            <w:r w:rsidR="00B8267B" w:rsidRPr="00CA078A">
              <w:rPr>
                <w:sz w:val="20"/>
                <w:szCs w:val="20"/>
              </w:rPr>
              <w:t>4</w:t>
            </w:r>
            <w:r w:rsidRPr="00CA078A">
              <w:rPr>
                <w:sz w:val="20"/>
                <w:szCs w:val="20"/>
              </w:rPr>
              <w:t>. приказы Минфина России об утверждении положений по бухгалтерскому учету;</w:t>
            </w:r>
            <w:r w:rsidRPr="00CA078A">
              <w:rPr>
                <w:sz w:val="20"/>
                <w:szCs w:val="20"/>
              </w:rPr>
              <w:br/>
              <w:t>2</w:t>
            </w:r>
            <w:r w:rsidR="00B8267B" w:rsidRPr="00CA078A">
              <w:rPr>
                <w:sz w:val="20"/>
                <w:szCs w:val="20"/>
              </w:rPr>
              <w:t>5</w:t>
            </w:r>
            <w:r w:rsidRPr="00CA078A">
              <w:rPr>
                <w:sz w:val="20"/>
                <w:szCs w:val="20"/>
              </w:rPr>
              <w:t>. приказ Минфина России от 31 октября 2000 № 94н «Об утверждении плана счетов бухгалтерского учета финансово-хозяйственной деятельности</w:t>
            </w:r>
            <w:r w:rsidRPr="00CA078A">
              <w:rPr>
                <w:sz w:val="20"/>
                <w:szCs w:val="20"/>
              </w:rPr>
              <w:br/>
              <w:t>организаций и Инструкций по его применению»;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26</w:t>
            </w:r>
            <w:r w:rsidRPr="00CA078A">
              <w:rPr>
                <w:sz w:val="20"/>
                <w:szCs w:val="20"/>
              </w:rPr>
              <w:t>. приказ Минфина России от 29 декабря 2009 г. № 146н «О создании Совета по аудиторской деятельности и его Рабочего органа»;</w:t>
            </w:r>
            <w:proofErr w:type="gramEnd"/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27</w:t>
            </w:r>
            <w:r w:rsidRPr="00CA078A">
              <w:rPr>
                <w:sz w:val="20"/>
                <w:szCs w:val="20"/>
              </w:rPr>
              <w:t>. приказы Минфина России от 20 мая 2010 г. № 46н, от 17 августа 2010 г. № 90н, от 16 августа 2011 г. № 99н «Об утверждении федеральных стандартов</w:t>
            </w:r>
            <w:r w:rsidRPr="00CA078A">
              <w:rPr>
                <w:sz w:val="20"/>
                <w:szCs w:val="20"/>
              </w:rPr>
              <w:br/>
              <w:t>аудиторской деятельности»;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28</w:t>
            </w:r>
            <w:r w:rsidRPr="00CA078A">
              <w:rPr>
                <w:sz w:val="20"/>
                <w:szCs w:val="20"/>
              </w:rPr>
              <w:t>. приказ Минфина России от 14 ноября 2012 г. № 145н «О совете по стандартам бухгалтерского учета»;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29</w:t>
            </w:r>
            <w:r w:rsidRPr="00CA078A">
              <w:rPr>
                <w:sz w:val="20"/>
                <w:szCs w:val="20"/>
              </w:rPr>
              <w:t>. приказ Минфина России от 11 марта 2013 г. № 26н «Об утверждении правил подготовки и уточнения программы разработки федеральных стандартов бухгалтерского учета, за исключением программы разработки федеральных стандартов бухгалтерского учета для организаций государственного сектора»;</w:t>
            </w:r>
            <w:r w:rsidRPr="00CA078A">
              <w:rPr>
                <w:sz w:val="20"/>
                <w:szCs w:val="20"/>
              </w:rPr>
              <w:br/>
              <w:t>3</w:t>
            </w:r>
            <w:r w:rsidR="00B8267B" w:rsidRPr="00CA078A">
              <w:rPr>
                <w:sz w:val="20"/>
                <w:szCs w:val="20"/>
              </w:rPr>
              <w:t>0</w:t>
            </w:r>
            <w:r w:rsidRPr="00CA078A">
              <w:rPr>
                <w:sz w:val="20"/>
                <w:szCs w:val="20"/>
              </w:rPr>
              <w:t>. приказ Минфина России от 19 марта 2013 г. № 32н «Об утверждении положения о порядке проведения квалификационного экзамена на получение квалификационного аттестата аудитора и о признании утратившими силу приказов</w:t>
            </w:r>
            <w:r w:rsidRPr="00CA078A">
              <w:rPr>
                <w:sz w:val="20"/>
                <w:szCs w:val="20"/>
              </w:rPr>
              <w:br/>
              <w:t>Министерства финансов Российской Федерации»;</w:t>
            </w:r>
            <w:r w:rsidRPr="00CA078A">
              <w:rPr>
                <w:sz w:val="20"/>
                <w:szCs w:val="20"/>
              </w:rPr>
              <w:br/>
            </w:r>
            <w:proofErr w:type="gramStart"/>
            <w:r w:rsidRPr="00CA078A">
              <w:rPr>
                <w:sz w:val="20"/>
                <w:szCs w:val="20"/>
              </w:rPr>
              <w:t>3</w:t>
            </w:r>
            <w:r w:rsidR="00B8267B" w:rsidRPr="00CA078A">
              <w:rPr>
                <w:sz w:val="20"/>
                <w:szCs w:val="20"/>
              </w:rPr>
              <w:t>1</w:t>
            </w:r>
            <w:r w:rsidRPr="00CA078A">
              <w:rPr>
                <w:sz w:val="20"/>
                <w:szCs w:val="20"/>
              </w:rPr>
              <w:t>. приказ Минфина России от 23 мая 2016 г. № 70н «Об утверждении программы разработки федеральных стандартов бухгалтерского учета на 2016 – 2018 гг.»;</w:t>
            </w:r>
            <w:r w:rsidRPr="00CA078A">
              <w:rPr>
                <w:sz w:val="20"/>
                <w:szCs w:val="20"/>
              </w:rPr>
              <w:br/>
              <w:t>3</w:t>
            </w:r>
            <w:r w:rsidR="00B8267B" w:rsidRPr="00CA078A">
              <w:rPr>
                <w:sz w:val="20"/>
                <w:szCs w:val="20"/>
              </w:rPr>
              <w:t>2</w:t>
            </w:r>
            <w:r w:rsidRPr="00CA078A">
              <w:rPr>
                <w:sz w:val="20"/>
                <w:szCs w:val="20"/>
              </w:rPr>
              <w:t>. приказ Росстата от 23 ноября 2012 г. № 615 «Об утверждении статистического инструментария для организации Минфином России федерального</w:t>
            </w:r>
            <w:r w:rsidRPr="00CA078A">
              <w:rPr>
                <w:sz w:val="20"/>
                <w:szCs w:val="20"/>
              </w:rPr>
              <w:br/>
              <w:t>статистического наблюдения за аудиторской деятельностью».</w:t>
            </w:r>
            <w:r w:rsidRPr="00CA078A">
              <w:rPr>
                <w:sz w:val="20"/>
                <w:szCs w:val="20"/>
              </w:rPr>
              <w:br/>
              <w:t>3</w:t>
            </w:r>
            <w:r w:rsidR="00B8267B" w:rsidRPr="00CA078A">
              <w:rPr>
                <w:sz w:val="20"/>
                <w:szCs w:val="20"/>
              </w:rPr>
              <w:t>3</w:t>
            </w:r>
            <w:r w:rsidRPr="00CA078A">
              <w:rPr>
                <w:sz w:val="20"/>
                <w:szCs w:val="20"/>
              </w:rPr>
              <w:t>. план счетов бухгалтерского учета финансово-хозяйственной деятельности организаций и Инструкцией по его применению, утвержденные</w:t>
            </w:r>
            <w:r w:rsidRPr="00CA078A">
              <w:rPr>
                <w:sz w:val="20"/>
                <w:szCs w:val="20"/>
              </w:rPr>
              <w:br/>
              <w:t>приказом</w:t>
            </w:r>
            <w:proofErr w:type="gramEnd"/>
            <w:r w:rsidRPr="00CA078A">
              <w:rPr>
                <w:sz w:val="20"/>
                <w:szCs w:val="20"/>
              </w:rPr>
              <w:t xml:space="preserve"> Минфина России от 31 октября 2000 г. № 94н;</w:t>
            </w:r>
            <w:r w:rsidRPr="00CA078A">
              <w:rPr>
                <w:sz w:val="20"/>
                <w:szCs w:val="20"/>
              </w:rPr>
              <w:br/>
              <w:t>3</w:t>
            </w:r>
            <w:r w:rsidR="00B8267B" w:rsidRPr="00CA078A">
              <w:rPr>
                <w:sz w:val="20"/>
                <w:szCs w:val="20"/>
              </w:rPr>
              <w:t>4</w:t>
            </w:r>
            <w:r w:rsidRPr="00CA078A">
              <w:rPr>
                <w:sz w:val="20"/>
                <w:szCs w:val="20"/>
              </w:rPr>
              <w:t>. формы бухгалтерской отчетности организаций, утвержденные приказом Минфина России от 02 июля 2010 № 66н;</w:t>
            </w:r>
            <w:r w:rsidRPr="00CA078A">
              <w:rPr>
                <w:sz w:val="20"/>
                <w:szCs w:val="20"/>
              </w:rPr>
              <w:br/>
              <w:t>3</w:t>
            </w:r>
            <w:r w:rsidR="00B8267B" w:rsidRPr="00CA078A">
              <w:rPr>
                <w:sz w:val="20"/>
                <w:szCs w:val="20"/>
              </w:rPr>
              <w:t>5</w:t>
            </w:r>
            <w:r w:rsidRPr="00CA078A">
              <w:rPr>
                <w:sz w:val="20"/>
                <w:szCs w:val="20"/>
              </w:rPr>
              <w:t>.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№» 44н;</w:t>
            </w:r>
            <w:r w:rsidRPr="00CA078A">
              <w:rPr>
                <w:sz w:val="20"/>
                <w:szCs w:val="20"/>
              </w:rPr>
              <w:br/>
            </w:r>
            <w:proofErr w:type="gramStart"/>
            <w:r w:rsidR="00B8267B" w:rsidRPr="00CA078A">
              <w:rPr>
                <w:sz w:val="20"/>
                <w:szCs w:val="20"/>
              </w:rPr>
              <w:t>36</w:t>
            </w:r>
            <w:r w:rsidRPr="00CA078A">
              <w:rPr>
                <w:sz w:val="20"/>
                <w:szCs w:val="20"/>
              </w:rPr>
              <w:t xml:space="preserve">. типовые рекомендации по организации бухгалтерского </w:t>
            </w:r>
            <w:r w:rsidRPr="00CA078A">
              <w:rPr>
                <w:sz w:val="20"/>
                <w:szCs w:val="20"/>
              </w:rPr>
              <w:lastRenderedPageBreak/>
              <w:t>учета для субъектов малого предпринимательства, утвержденные приказом Минфина России от 21 декабря 1998 г. № 64н;</w:t>
            </w:r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37</w:t>
            </w:r>
            <w:r w:rsidRPr="00CA078A">
              <w:rPr>
                <w:sz w:val="20"/>
                <w:szCs w:val="20"/>
              </w:rPr>
              <w:t>. правила подготовки и уточнения программы разработки федеральных стандартов бухгалтерского учета, за исключением программы разработки</w:t>
            </w:r>
            <w:r w:rsidRPr="00CA078A">
              <w:rPr>
                <w:sz w:val="20"/>
                <w:szCs w:val="20"/>
              </w:rPr>
              <w:br/>
              <w:t>федеральных стандартов бухгалтерского учета для организаций государственного сектора, утвержденные приказом Минфина России от 11 мая 2013 г. № 26н;</w:t>
            </w:r>
            <w:proofErr w:type="gramEnd"/>
            <w:r w:rsidRPr="00CA078A">
              <w:rPr>
                <w:sz w:val="20"/>
                <w:szCs w:val="20"/>
              </w:rPr>
              <w:br/>
            </w:r>
            <w:r w:rsidR="00B8267B" w:rsidRPr="00CA078A">
              <w:rPr>
                <w:sz w:val="20"/>
                <w:szCs w:val="20"/>
              </w:rPr>
              <w:t>38</w:t>
            </w:r>
            <w:r w:rsidRPr="00CA078A">
              <w:rPr>
                <w:sz w:val="20"/>
                <w:szCs w:val="20"/>
              </w:rPr>
              <w:t>. программа разработки федеральных стандартов бухгалтерского учета на 20</w:t>
            </w:r>
            <w:r w:rsidR="00B8267B" w:rsidRPr="00CA078A">
              <w:rPr>
                <w:sz w:val="20"/>
                <w:szCs w:val="20"/>
              </w:rPr>
              <w:t>22 - 2026</w:t>
            </w:r>
            <w:r w:rsidRPr="00CA078A">
              <w:rPr>
                <w:sz w:val="20"/>
                <w:szCs w:val="20"/>
              </w:rPr>
              <w:t xml:space="preserve"> гг.</w:t>
            </w:r>
            <w:r w:rsidR="00B8267B" w:rsidRPr="00CA078A">
              <w:rPr>
                <w:sz w:val="20"/>
                <w:szCs w:val="20"/>
              </w:rPr>
              <w:t xml:space="preserve"> и о признании утратившим силу приказа Министерства финансов Российской Федерации от 5 июня 2019 г. № 83н</w:t>
            </w:r>
            <w:r w:rsidRPr="00CA078A">
              <w:rPr>
                <w:sz w:val="20"/>
                <w:szCs w:val="20"/>
              </w:rPr>
              <w:t>, утвержденная приказом Минфина России от 2</w:t>
            </w:r>
            <w:r w:rsidR="00B8267B" w:rsidRPr="00CA078A">
              <w:rPr>
                <w:sz w:val="20"/>
                <w:szCs w:val="20"/>
              </w:rPr>
              <w:t xml:space="preserve">2 февраля </w:t>
            </w:r>
            <w:r w:rsidRPr="00CA078A">
              <w:rPr>
                <w:sz w:val="20"/>
                <w:szCs w:val="20"/>
              </w:rPr>
              <w:t>20</w:t>
            </w:r>
            <w:r w:rsidR="00B8267B" w:rsidRPr="00CA078A">
              <w:rPr>
                <w:sz w:val="20"/>
                <w:szCs w:val="20"/>
              </w:rPr>
              <w:t>22</w:t>
            </w:r>
            <w:r w:rsidRPr="00CA078A">
              <w:rPr>
                <w:sz w:val="20"/>
                <w:szCs w:val="20"/>
              </w:rPr>
              <w:t xml:space="preserve"> № </w:t>
            </w:r>
            <w:r w:rsidR="00B8267B" w:rsidRPr="00CA078A">
              <w:rPr>
                <w:sz w:val="20"/>
                <w:szCs w:val="20"/>
              </w:rPr>
              <w:t>23</w:t>
            </w:r>
            <w:r w:rsidRPr="00CA078A">
              <w:rPr>
                <w:sz w:val="20"/>
                <w:szCs w:val="20"/>
              </w:rPr>
              <w:t>н.</w:t>
            </w:r>
            <w:r w:rsidRPr="00CA078A">
              <w:rPr>
                <w:sz w:val="20"/>
                <w:szCs w:val="20"/>
              </w:rPr>
              <w:br/>
              <w:t>В должностной регламент гражданского служащего могут быть включены иные правовые акты, знание которых необходимо для надлежащего исполнения</w:t>
            </w:r>
            <w:r w:rsidRPr="00CA078A">
              <w:rPr>
                <w:sz w:val="20"/>
                <w:szCs w:val="20"/>
              </w:rPr>
              <w:br/>
              <w:t>гражданским служащим должностных обязанностей.</w:t>
            </w:r>
          </w:p>
        </w:tc>
      </w:tr>
      <w:tr w:rsidR="006D657F" w:rsidRPr="00CA078A" w:rsidTr="006D657F">
        <w:tc>
          <w:tcPr>
            <w:tcW w:w="2387" w:type="dxa"/>
          </w:tcPr>
          <w:p w:rsidR="006D657F" w:rsidRPr="00CA078A" w:rsidRDefault="006D657F" w:rsidP="006D657F">
            <w:pPr>
              <w:ind w:firstLine="0"/>
              <w:rPr>
                <w:sz w:val="23"/>
                <w:szCs w:val="23"/>
              </w:rPr>
            </w:pPr>
          </w:p>
        </w:tc>
        <w:tc>
          <w:tcPr>
            <w:tcW w:w="2259" w:type="dxa"/>
          </w:tcPr>
          <w:p w:rsidR="006D657F" w:rsidRPr="00CA078A" w:rsidRDefault="006D657F" w:rsidP="006D657F">
            <w:pPr>
              <w:ind w:firstLine="0"/>
              <w:jc w:val="left"/>
              <w:rPr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t>2. Иные профессиональные знания</w:t>
            </w:r>
          </w:p>
        </w:tc>
        <w:tc>
          <w:tcPr>
            <w:tcW w:w="5667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6D657F" w:rsidRPr="00CA078A" w:rsidTr="006D657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657F" w:rsidRPr="00CA078A" w:rsidRDefault="006D657F" w:rsidP="006D657F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657F" w:rsidRPr="00CA078A" w:rsidRDefault="006D657F" w:rsidP="006D657F">
            <w:pPr>
              <w:ind w:firstLine="0"/>
              <w:jc w:val="left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1. система регулирования бухгалтерского учета (принципы, иерархия нормативных правовых актов, субъекты и их функции);</w:t>
            </w:r>
            <w:r w:rsidRPr="00CA078A">
              <w:rPr>
                <w:sz w:val="20"/>
                <w:szCs w:val="20"/>
              </w:rPr>
              <w:br/>
              <w:t>2. практика применения законодательства о бухгалтерском учете.</w:t>
            </w:r>
          </w:p>
        </w:tc>
      </w:tr>
      <w:tr w:rsidR="006D657F" w:rsidRPr="00CA078A" w:rsidTr="006D657F">
        <w:tc>
          <w:tcPr>
            <w:tcW w:w="4646" w:type="dxa"/>
            <w:gridSpan w:val="2"/>
          </w:tcPr>
          <w:p w:rsidR="006D657F" w:rsidRPr="00CA078A" w:rsidRDefault="006D657F" w:rsidP="006D657F">
            <w:pPr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t>III. Требования к профессиональным</w:t>
            </w:r>
            <w:r w:rsidRPr="00CA078A">
              <w:rPr>
                <w:b/>
                <w:bCs/>
                <w:sz w:val="23"/>
                <w:szCs w:val="23"/>
              </w:rPr>
              <w:br/>
              <w:t xml:space="preserve">умениям                                              </w:t>
            </w:r>
          </w:p>
        </w:tc>
        <w:tc>
          <w:tcPr>
            <w:tcW w:w="5667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6D657F" w:rsidRPr="00CA078A" w:rsidTr="006D657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657F" w:rsidRPr="00CA078A" w:rsidRDefault="006D657F" w:rsidP="006D657F">
                  <w:pPr>
                    <w:autoSpaceDE/>
                    <w:autoSpaceDN/>
                    <w:adjustRightInd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D657F" w:rsidRPr="00CA078A" w:rsidRDefault="006D657F" w:rsidP="006D657F">
            <w:pPr>
              <w:ind w:firstLine="0"/>
              <w:jc w:val="left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не предъявляются</w:t>
            </w:r>
            <w:r w:rsidRPr="00CA078A">
              <w:rPr>
                <w:sz w:val="20"/>
                <w:szCs w:val="20"/>
              </w:rPr>
              <w:br/>
            </w:r>
          </w:p>
        </w:tc>
      </w:tr>
    </w:tbl>
    <w:p w:rsidR="006D657F" w:rsidRPr="00CA078A" w:rsidRDefault="006D657F" w:rsidP="006D657F">
      <w:pPr>
        <w:pStyle w:val="Default"/>
        <w:jc w:val="center"/>
        <w:rPr>
          <w:rFonts w:eastAsia="Times New Roman"/>
          <w:color w:val="auto"/>
          <w:sz w:val="23"/>
          <w:szCs w:val="23"/>
        </w:rPr>
      </w:pPr>
      <w:r w:rsidRPr="00CA078A">
        <w:rPr>
          <w:rFonts w:eastAsia="Times New Roman"/>
          <w:b/>
          <w:bCs/>
          <w:color w:val="auto"/>
          <w:sz w:val="23"/>
          <w:szCs w:val="23"/>
        </w:rPr>
        <w:t>Область профессиональной служебной деятельности</w:t>
      </w:r>
      <w:r w:rsidRPr="00CA078A">
        <w:rPr>
          <w:rFonts w:eastAsia="Times New Roman"/>
          <w:b/>
          <w:bCs/>
          <w:color w:val="auto"/>
          <w:sz w:val="23"/>
          <w:szCs w:val="23"/>
        </w:rPr>
        <w:br/>
      </w:r>
      <w:r w:rsidRPr="00CA078A">
        <w:rPr>
          <w:rFonts w:eastAsia="Times New Roman"/>
          <w:color w:val="auto"/>
          <w:sz w:val="23"/>
          <w:szCs w:val="23"/>
        </w:rPr>
        <w:t>П.25. Регулирование экономики, регионального развития, деятельности хозяйствующих субъектов и предпринимательства</w:t>
      </w:r>
      <w:r w:rsidRPr="00CA078A">
        <w:rPr>
          <w:rFonts w:eastAsia="Times New Roman"/>
          <w:color w:val="auto"/>
          <w:sz w:val="23"/>
          <w:szCs w:val="23"/>
        </w:rPr>
        <w:br/>
      </w:r>
      <w:r w:rsidRPr="00CA078A">
        <w:rPr>
          <w:rFonts w:eastAsia="Times New Roman"/>
          <w:b/>
          <w:bCs/>
          <w:color w:val="auto"/>
          <w:sz w:val="23"/>
          <w:szCs w:val="23"/>
        </w:rPr>
        <w:t>П.25.17. Вид профессиональной служебной деятельности</w:t>
      </w:r>
      <w:r w:rsidRPr="00CA078A">
        <w:rPr>
          <w:rFonts w:eastAsia="Times New Roman"/>
          <w:b/>
          <w:bCs/>
          <w:color w:val="auto"/>
          <w:sz w:val="23"/>
          <w:szCs w:val="23"/>
        </w:rPr>
        <w:br/>
      </w:r>
      <w:r w:rsidRPr="00CA078A">
        <w:rPr>
          <w:rFonts w:eastAsia="Times New Roman"/>
          <w:color w:val="auto"/>
          <w:sz w:val="23"/>
          <w:szCs w:val="23"/>
        </w:rPr>
        <w:t>Регулирование контрактной системы</w:t>
      </w:r>
    </w:p>
    <w:p w:rsidR="006D657F" w:rsidRPr="00CA078A" w:rsidRDefault="006D657F" w:rsidP="006D657F">
      <w:pPr>
        <w:pStyle w:val="Default"/>
        <w:jc w:val="center"/>
        <w:rPr>
          <w:rFonts w:eastAsia="Times New Roman"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2221"/>
        <w:gridCol w:w="5808"/>
      </w:tblGrid>
      <w:tr w:rsidR="006D657F" w:rsidRPr="00CA078A" w:rsidTr="006D657F">
        <w:trPr>
          <w:trHeight w:val="173"/>
        </w:trPr>
        <w:tc>
          <w:tcPr>
            <w:tcW w:w="2284" w:type="dxa"/>
          </w:tcPr>
          <w:p w:rsidR="006D657F" w:rsidRPr="00CA078A" w:rsidRDefault="006D657F" w:rsidP="006D657F">
            <w:pPr>
              <w:ind w:firstLine="0"/>
              <w:rPr>
                <w:b/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t>II. Требования к профессиональным знаниям</w:t>
            </w:r>
          </w:p>
        </w:tc>
        <w:tc>
          <w:tcPr>
            <w:tcW w:w="2221" w:type="dxa"/>
          </w:tcPr>
          <w:p w:rsidR="006D657F" w:rsidRPr="00CA078A" w:rsidRDefault="006D657F" w:rsidP="006D657F">
            <w:pPr>
              <w:ind w:firstLine="0"/>
              <w:rPr>
                <w:b/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t>1. Знания в сфере законодательства Российской Федерации</w:t>
            </w:r>
          </w:p>
        </w:tc>
        <w:tc>
          <w:tcPr>
            <w:tcW w:w="5808" w:type="dxa"/>
          </w:tcPr>
          <w:p w:rsidR="00654430" w:rsidRPr="00CA078A" w:rsidRDefault="006D657F" w:rsidP="00654430">
            <w:pPr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1. Федеральный зак</w:t>
            </w:r>
            <w:r w:rsidR="00654430" w:rsidRPr="00CA078A">
              <w:rPr>
                <w:sz w:val="20"/>
                <w:szCs w:val="20"/>
              </w:rPr>
              <w:t xml:space="preserve">он от 30 ноября 1994 г. № 51-ФЗ </w:t>
            </w:r>
            <w:r w:rsidRPr="00CA078A">
              <w:rPr>
                <w:sz w:val="20"/>
                <w:szCs w:val="20"/>
              </w:rPr>
              <w:t>«Гражданский кодекс Российской Федерации (часть первая)»;</w:t>
            </w:r>
            <w:r w:rsidRPr="00CA078A">
              <w:rPr>
                <w:sz w:val="20"/>
                <w:szCs w:val="20"/>
              </w:rPr>
              <w:br/>
              <w:t>2. Федеральный закон от 26 января 1996 г. № 14-ФЗ «Гражданский кодекс Российской Федерации (часть вторая)»;</w:t>
            </w:r>
            <w:r w:rsidRPr="00CA078A">
              <w:rPr>
                <w:sz w:val="20"/>
                <w:szCs w:val="20"/>
              </w:rPr>
              <w:br/>
              <w:t>3. Федеральный закон от 5 апреля 2013 г. № 44-ФЗ «О контрактной системе в сфере закупок товаров, работ, услуг дл</w:t>
            </w:r>
            <w:r w:rsidR="00654430" w:rsidRPr="00CA078A">
              <w:rPr>
                <w:sz w:val="20"/>
                <w:szCs w:val="20"/>
              </w:rPr>
              <w:t xml:space="preserve">я обеспечения государственных и </w:t>
            </w:r>
            <w:r w:rsidRPr="00CA078A">
              <w:rPr>
                <w:sz w:val="20"/>
                <w:szCs w:val="20"/>
              </w:rPr>
              <w:t>муниципальных нужд»;</w:t>
            </w:r>
            <w:r w:rsidRPr="00CA078A">
              <w:rPr>
                <w:sz w:val="20"/>
                <w:szCs w:val="20"/>
              </w:rPr>
              <w:br/>
              <w:t>4. Федеральный закон от 26 июля 2006 г. №</w:t>
            </w:r>
            <w:r w:rsidR="0071559B" w:rsidRPr="00CA078A">
              <w:rPr>
                <w:sz w:val="20"/>
                <w:szCs w:val="20"/>
              </w:rPr>
              <w:t xml:space="preserve"> 135-ФЗ «О защите конкуренции»;</w:t>
            </w:r>
            <w:r w:rsidRPr="00CA078A">
              <w:rPr>
                <w:sz w:val="20"/>
                <w:szCs w:val="20"/>
              </w:rPr>
              <w:br/>
            </w:r>
            <w:proofErr w:type="gramStart"/>
            <w:r w:rsidR="004E3933" w:rsidRPr="00CA078A">
              <w:rPr>
                <w:sz w:val="20"/>
                <w:szCs w:val="20"/>
              </w:rPr>
              <w:t>5</w:t>
            </w:r>
            <w:r w:rsidRPr="00CA078A">
              <w:rPr>
                <w:sz w:val="20"/>
                <w:szCs w:val="20"/>
              </w:rPr>
              <w:t xml:space="preserve">. постановление Правительства Российской Федерации от </w:t>
            </w:r>
            <w:r w:rsidR="0071559B" w:rsidRPr="00CA078A">
              <w:rPr>
                <w:sz w:val="20"/>
                <w:szCs w:val="20"/>
              </w:rPr>
              <w:t>31</w:t>
            </w:r>
            <w:r w:rsidRPr="00CA078A">
              <w:rPr>
                <w:sz w:val="20"/>
                <w:szCs w:val="20"/>
              </w:rPr>
              <w:t xml:space="preserve"> </w:t>
            </w:r>
            <w:r w:rsidR="0071559B" w:rsidRPr="00CA078A">
              <w:rPr>
                <w:sz w:val="20"/>
                <w:szCs w:val="20"/>
              </w:rPr>
              <w:t>декабря 2021</w:t>
            </w:r>
            <w:r w:rsidRPr="00CA078A">
              <w:rPr>
                <w:sz w:val="20"/>
                <w:szCs w:val="20"/>
              </w:rPr>
              <w:t xml:space="preserve"> г. № </w:t>
            </w:r>
            <w:r w:rsidR="0071559B" w:rsidRPr="00CA078A">
              <w:rPr>
                <w:sz w:val="20"/>
                <w:szCs w:val="20"/>
              </w:rPr>
              <w:t>2604</w:t>
            </w:r>
            <w:r w:rsidRPr="00CA078A">
              <w:rPr>
                <w:sz w:val="20"/>
                <w:szCs w:val="20"/>
              </w:rPr>
              <w:t xml:space="preserve"> «Об оценк</w:t>
            </w:r>
            <w:r w:rsidR="0071559B" w:rsidRPr="00CA078A">
              <w:rPr>
                <w:sz w:val="20"/>
                <w:szCs w:val="20"/>
              </w:rPr>
              <w:t>е</w:t>
            </w:r>
            <w:r w:rsidRPr="00CA078A">
              <w:rPr>
                <w:sz w:val="20"/>
                <w:szCs w:val="20"/>
              </w:rPr>
              <w:t xml:space="preserve"> заявок</w:t>
            </w:r>
            <w:r w:rsidR="0071559B" w:rsidRPr="00CA078A">
              <w:rPr>
                <w:sz w:val="20"/>
                <w:szCs w:val="20"/>
              </w:rPr>
              <w:t xml:space="preserve">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№ 2369 и признании утратившими силу некоторых актов и отдельных положений некоторых</w:t>
            </w:r>
            <w:r w:rsidR="00654430" w:rsidRPr="00CA078A">
              <w:rPr>
                <w:sz w:val="20"/>
                <w:szCs w:val="20"/>
              </w:rPr>
              <w:t xml:space="preserve"> актов Правительства Российской </w:t>
            </w:r>
            <w:r w:rsidR="0071559B" w:rsidRPr="00CA078A">
              <w:rPr>
                <w:sz w:val="20"/>
                <w:szCs w:val="20"/>
              </w:rPr>
              <w:t>Федерации</w:t>
            </w:r>
            <w:r w:rsidRPr="00CA078A">
              <w:rPr>
                <w:sz w:val="20"/>
                <w:szCs w:val="20"/>
              </w:rPr>
              <w:t>»;</w:t>
            </w:r>
            <w:proofErr w:type="gramEnd"/>
            <w:r w:rsidRPr="00CA078A">
              <w:rPr>
                <w:sz w:val="20"/>
                <w:szCs w:val="20"/>
              </w:rPr>
              <w:br/>
            </w:r>
            <w:proofErr w:type="gramStart"/>
            <w:r w:rsidR="004E3933" w:rsidRPr="00CA078A">
              <w:rPr>
                <w:sz w:val="20"/>
                <w:szCs w:val="20"/>
              </w:rPr>
              <w:t>6</w:t>
            </w:r>
            <w:r w:rsidRPr="00CA078A">
              <w:rPr>
                <w:sz w:val="20"/>
                <w:szCs w:val="20"/>
              </w:rPr>
              <w:t>. постановление Правительства Российской Федерации от 20 сентября 2014 г. № 963 «Об осуществлении банковс</w:t>
            </w:r>
            <w:r w:rsidR="0071559B" w:rsidRPr="00CA078A">
              <w:rPr>
                <w:sz w:val="20"/>
                <w:szCs w:val="20"/>
              </w:rPr>
              <w:t>кого сопровождения контрактов»;</w:t>
            </w:r>
            <w:r w:rsidRPr="00CA078A">
              <w:rPr>
                <w:sz w:val="20"/>
                <w:szCs w:val="20"/>
              </w:rPr>
              <w:br/>
            </w:r>
            <w:r w:rsidR="004E3933" w:rsidRPr="00CA078A">
              <w:rPr>
                <w:sz w:val="20"/>
                <w:szCs w:val="20"/>
              </w:rPr>
              <w:t>7</w:t>
            </w:r>
            <w:r w:rsidRPr="00CA078A">
              <w:rPr>
                <w:sz w:val="20"/>
                <w:szCs w:val="20"/>
              </w:rPr>
              <w:t xml:space="preserve">. постановление Правительства Российской Федерации от </w:t>
            </w:r>
            <w:r w:rsidR="0071559B" w:rsidRPr="00CA078A">
              <w:rPr>
                <w:sz w:val="20"/>
                <w:szCs w:val="20"/>
              </w:rPr>
              <w:t>29 декабря 2021</w:t>
            </w:r>
            <w:r w:rsidRPr="00CA078A">
              <w:rPr>
                <w:sz w:val="20"/>
                <w:szCs w:val="20"/>
              </w:rPr>
              <w:t xml:space="preserve"> г. № </w:t>
            </w:r>
            <w:r w:rsidR="0071559B" w:rsidRPr="00CA078A">
              <w:rPr>
                <w:sz w:val="20"/>
                <w:szCs w:val="20"/>
              </w:rPr>
              <w:t>2571</w:t>
            </w:r>
            <w:r w:rsidRPr="00CA078A">
              <w:rPr>
                <w:sz w:val="20"/>
                <w:szCs w:val="20"/>
              </w:rPr>
              <w:t xml:space="preserve"> «О</w:t>
            </w:r>
            <w:r w:rsidR="0071559B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требовани</w:t>
            </w:r>
            <w:r w:rsidR="0071559B" w:rsidRPr="00CA078A">
              <w:rPr>
                <w:sz w:val="20"/>
                <w:szCs w:val="20"/>
              </w:rPr>
              <w:t>ях</w:t>
            </w:r>
            <w:r w:rsidRPr="00CA078A">
              <w:rPr>
                <w:sz w:val="20"/>
                <w:szCs w:val="20"/>
              </w:rPr>
              <w:t xml:space="preserve"> к участникам закупки </w:t>
            </w:r>
            <w:r w:rsidR="0071559B" w:rsidRPr="00CA078A">
              <w:rPr>
                <w:sz w:val="20"/>
                <w:szCs w:val="20"/>
              </w:rPr>
              <w:t>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</w:t>
            </w:r>
            <w:r w:rsidRPr="00CA078A">
              <w:rPr>
                <w:sz w:val="20"/>
                <w:szCs w:val="20"/>
              </w:rPr>
              <w:t>»;</w:t>
            </w:r>
            <w:proofErr w:type="gramEnd"/>
            <w:r w:rsidRPr="00CA078A">
              <w:rPr>
                <w:sz w:val="20"/>
                <w:szCs w:val="20"/>
              </w:rPr>
              <w:br/>
            </w:r>
            <w:proofErr w:type="gramStart"/>
            <w:r w:rsidR="004E3933" w:rsidRPr="00CA078A">
              <w:rPr>
                <w:sz w:val="20"/>
                <w:szCs w:val="20"/>
              </w:rPr>
              <w:t>8</w:t>
            </w:r>
            <w:r w:rsidRPr="00CA078A">
              <w:rPr>
                <w:sz w:val="20"/>
                <w:szCs w:val="20"/>
              </w:rPr>
              <w:t xml:space="preserve">. постановление Правительства Российской Федерации от 5 февраля 2015 г. № 102 «Об установлении ограничения допуска отдельных видов медицинских изделий, происходящих из </w:t>
            </w:r>
            <w:r w:rsidRPr="00CA078A">
              <w:rPr>
                <w:sz w:val="20"/>
                <w:szCs w:val="20"/>
              </w:rPr>
              <w:lastRenderedPageBreak/>
              <w:t>иностранных государств, для целей осуществления закупок для обеспечения государственных и муниципальных нужд»;</w:t>
            </w:r>
            <w:r w:rsidRPr="00CA078A">
              <w:rPr>
                <w:sz w:val="20"/>
                <w:szCs w:val="20"/>
              </w:rPr>
              <w:br/>
            </w:r>
            <w:r w:rsidR="004E3933" w:rsidRPr="00CA078A">
              <w:rPr>
                <w:sz w:val="20"/>
                <w:szCs w:val="20"/>
              </w:rPr>
              <w:t>9</w:t>
            </w:r>
            <w:r w:rsidRPr="00CA078A">
              <w:rPr>
                <w:sz w:val="20"/>
                <w:szCs w:val="20"/>
              </w:rPr>
              <w:t xml:space="preserve">. постановление Правительства Российской Федерации от </w:t>
            </w:r>
            <w:r w:rsidR="0071559B" w:rsidRPr="00CA078A">
              <w:rPr>
                <w:sz w:val="20"/>
                <w:szCs w:val="20"/>
              </w:rPr>
              <w:t>30 сентября</w:t>
            </w:r>
            <w:r w:rsidRPr="00CA078A">
              <w:rPr>
                <w:sz w:val="20"/>
                <w:szCs w:val="20"/>
              </w:rPr>
              <w:t xml:space="preserve"> 201</w:t>
            </w:r>
            <w:r w:rsidR="0071559B" w:rsidRPr="00CA078A">
              <w:rPr>
                <w:sz w:val="20"/>
                <w:szCs w:val="20"/>
              </w:rPr>
              <w:t>9</w:t>
            </w:r>
            <w:r w:rsidRPr="00CA078A">
              <w:rPr>
                <w:sz w:val="20"/>
                <w:szCs w:val="20"/>
              </w:rPr>
              <w:t xml:space="preserve"> г. № </w:t>
            </w:r>
            <w:r w:rsidR="0071559B" w:rsidRPr="00CA078A">
              <w:rPr>
                <w:sz w:val="20"/>
                <w:szCs w:val="20"/>
              </w:rPr>
              <w:t xml:space="preserve">1279 «О планах-графиках </w:t>
            </w:r>
            <w:r w:rsidRPr="00CA078A">
              <w:rPr>
                <w:sz w:val="20"/>
                <w:szCs w:val="20"/>
              </w:rPr>
              <w:t xml:space="preserve">закупок </w:t>
            </w:r>
            <w:r w:rsidR="0071559B" w:rsidRPr="00CA078A">
              <w:rPr>
                <w:sz w:val="20"/>
                <w:szCs w:val="20"/>
              </w:rPr>
              <w:t>и о признании утратившими силу отдельных решений Правительства Российской Федерации</w:t>
            </w:r>
            <w:r w:rsidRPr="00CA078A">
              <w:rPr>
                <w:sz w:val="20"/>
                <w:szCs w:val="20"/>
              </w:rPr>
              <w:t>»;</w:t>
            </w:r>
            <w:proofErr w:type="gramEnd"/>
            <w:r w:rsidRPr="00CA078A">
              <w:rPr>
                <w:sz w:val="20"/>
                <w:szCs w:val="20"/>
              </w:rPr>
              <w:br/>
              <w:t>1</w:t>
            </w:r>
            <w:r w:rsidR="004E3933" w:rsidRPr="00CA078A">
              <w:rPr>
                <w:sz w:val="20"/>
                <w:szCs w:val="20"/>
              </w:rPr>
              <w:t>0</w:t>
            </w:r>
            <w:r w:rsidRPr="00CA078A">
              <w:rPr>
                <w:sz w:val="20"/>
                <w:szCs w:val="20"/>
              </w:rPr>
              <w:t xml:space="preserve">. постановление Правительства Российской Федерации от 30 ноября 2015 г.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</w:t>
            </w:r>
            <w:r w:rsidR="0017786E" w:rsidRPr="00CA078A">
              <w:rPr>
                <w:sz w:val="20"/>
                <w:szCs w:val="20"/>
              </w:rPr>
              <w:t xml:space="preserve">муниципальных </w:t>
            </w:r>
            <w:r w:rsidRPr="00CA078A">
              <w:rPr>
                <w:sz w:val="20"/>
                <w:szCs w:val="20"/>
              </w:rPr>
              <w:t>нужд»;</w:t>
            </w:r>
            <w:r w:rsidR="0017786E" w:rsidRPr="00CA078A">
              <w:rPr>
                <w:sz w:val="20"/>
                <w:szCs w:val="20"/>
              </w:rPr>
              <w:t xml:space="preserve">  </w:t>
            </w:r>
            <w:r w:rsidRPr="00CA078A">
              <w:rPr>
                <w:sz w:val="20"/>
                <w:szCs w:val="20"/>
              </w:rPr>
              <w:br/>
            </w:r>
            <w:proofErr w:type="gramStart"/>
            <w:r w:rsidRPr="00CA078A">
              <w:rPr>
                <w:sz w:val="20"/>
                <w:szCs w:val="20"/>
              </w:rPr>
              <w:t>1</w:t>
            </w:r>
            <w:r w:rsidR="004E3933" w:rsidRPr="00CA078A">
              <w:rPr>
                <w:sz w:val="20"/>
                <w:szCs w:val="20"/>
              </w:rPr>
              <w:t>1</w:t>
            </w:r>
            <w:r w:rsidRPr="00CA078A">
              <w:rPr>
                <w:sz w:val="20"/>
                <w:szCs w:val="20"/>
              </w:rPr>
              <w:t xml:space="preserve">. постановление Правительства Российской Федерации от </w:t>
            </w:r>
            <w:r w:rsidR="0071559B" w:rsidRPr="00CA078A">
              <w:rPr>
                <w:sz w:val="20"/>
                <w:szCs w:val="20"/>
              </w:rPr>
              <w:t>27 января 2022</w:t>
            </w:r>
            <w:r w:rsidRPr="00CA078A">
              <w:rPr>
                <w:sz w:val="20"/>
                <w:szCs w:val="20"/>
              </w:rPr>
              <w:t xml:space="preserve"> г. № </w:t>
            </w:r>
            <w:r w:rsidR="0071559B" w:rsidRPr="00CA078A">
              <w:rPr>
                <w:sz w:val="20"/>
                <w:szCs w:val="20"/>
              </w:rPr>
              <w:t>60</w:t>
            </w:r>
            <w:r w:rsidRPr="00CA078A">
              <w:rPr>
                <w:sz w:val="20"/>
                <w:szCs w:val="20"/>
              </w:rPr>
              <w:t xml:space="preserve"> «О </w:t>
            </w:r>
            <w:r w:rsidR="0071559B" w:rsidRPr="00CA078A">
              <w:rPr>
                <w:sz w:val="20"/>
                <w:szCs w:val="20"/>
              </w:rPr>
              <w:t xml:space="preserve">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</w:t>
            </w:r>
            <w:r w:rsidR="004E3933" w:rsidRPr="00CA078A">
              <w:rPr>
                <w:sz w:val="20"/>
                <w:szCs w:val="20"/>
              </w:rPr>
              <w:t>Российской Федерации</w:t>
            </w:r>
            <w:r w:rsidRPr="00CA078A">
              <w:rPr>
                <w:sz w:val="20"/>
                <w:szCs w:val="20"/>
              </w:rPr>
              <w:t>»;</w:t>
            </w:r>
            <w:proofErr w:type="gramEnd"/>
            <w:r w:rsidRPr="00CA078A">
              <w:rPr>
                <w:sz w:val="20"/>
                <w:szCs w:val="20"/>
              </w:rPr>
              <w:br/>
              <w:t>1</w:t>
            </w:r>
            <w:r w:rsidR="004E3933" w:rsidRPr="00CA078A">
              <w:rPr>
                <w:sz w:val="20"/>
                <w:szCs w:val="20"/>
              </w:rPr>
              <w:t>2</w:t>
            </w:r>
            <w:r w:rsidRPr="00CA078A">
              <w:rPr>
                <w:sz w:val="20"/>
                <w:szCs w:val="20"/>
              </w:rPr>
              <w:t>. распоряжение Правительства Российской Федерации от 21 марта 2016 г. № 471-р «О перечне товаров, работ, услуг, в случае осуществления закупок которых заказчик обязан проводить аукцион в электронной форме (электронный аукцион)»;</w:t>
            </w:r>
            <w:r w:rsidRPr="00CA078A">
              <w:rPr>
                <w:sz w:val="20"/>
                <w:szCs w:val="20"/>
              </w:rPr>
              <w:br/>
              <w:t>1</w:t>
            </w:r>
            <w:r w:rsidR="004E3933" w:rsidRPr="00CA078A">
              <w:rPr>
                <w:sz w:val="20"/>
                <w:szCs w:val="20"/>
              </w:rPr>
              <w:t>3</w:t>
            </w:r>
            <w:r w:rsidRPr="00CA078A">
              <w:rPr>
                <w:sz w:val="20"/>
                <w:szCs w:val="20"/>
              </w:rPr>
              <w:t xml:space="preserve">. приказ </w:t>
            </w:r>
            <w:proofErr w:type="spellStart"/>
            <w:r w:rsidRPr="00CA078A">
              <w:rPr>
                <w:sz w:val="20"/>
                <w:szCs w:val="20"/>
              </w:rPr>
              <w:t>Росстандарта</w:t>
            </w:r>
            <w:proofErr w:type="spellEnd"/>
            <w:r w:rsidRPr="00CA078A">
              <w:rPr>
                <w:sz w:val="20"/>
                <w:szCs w:val="20"/>
              </w:rPr>
              <w:t xml:space="preserve"> от 31 января 2014 г. № 14-ст «О принятии и введении в действие Общероссийского классификатора видов экономической деятельности (ОКВЭД2) </w:t>
            </w:r>
            <w:proofErr w:type="gramStart"/>
            <w:r w:rsidRPr="00CA078A">
              <w:rPr>
                <w:sz w:val="20"/>
                <w:szCs w:val="20"/>
              </w:rPr>
              <w:t>ОК</w:t>
            </w:r>
            <w:proofErr w:type="gramEnd"/>
            <w:r w:rsidRPr="00CA078A">
              <w:rPr>
                <w:sz w:val="20"/>
                <w:szCs w:val="20"/>
              </w:rPr>
              <w:t xml:space="preserve"> 029-2014 (КДЕС Ред.2) и Общероссийского классификатора продукции по видам экономической деятельности (</w:t>
            </w:r>
            <w:r w:rsidR="00654430" w:rsidRPr="00CA078A">
              <w:rPr>
                <w:sz w:val="20"/>
                <w:szCs w:val="20"/>
              </w:rPr>
              <w:t xml:space="preserve">ОКПД2) ОК 034-2014 </w:t>
            </w:r>
            <w:r w:rsidR="004E3933" w:rsidRPr="00CA078A">
              <w:rPr>
                <w:sz w:val="20"/>
                <w:szCs w:val="20"/>
              </w:rPr>
              <w:t>(КПЕС 2008)».</w:t>
            </w:r>
          </w:p>
          <w:p w:rsidR="006D657F" w:rsidRPr="00CA078A" w:rsidRDefault="006D657F" w:rsidP="004E3933">
            <w:pPr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В должностной регламент гражданского служащего могут быть включены иные правовые акты, знание кот</w:t>
            </w:r>
            <w:r w:rsidR="00654430" w:rsidRPr="00CA078A">
              <w:rPr>
                <w:sz w:val="20"/>
                <w:szCs w:val="20"/>
              </w:rPr>
              <w:t xml:space="preserve">орых необходимо для надлежащего исполнения </w:t>
            </w:r>
            <w:r w:rsidRPr="00CA078A">
              <w:rPr>
                <w:sz w:val="20"/>
                <w:szCs w:val="20"/>
              </w:rPr>
              <w:t>гражданским служащим должностных обязанностей.</w:t>
            </w:r>
          </w:p>
        </w:tc>
      </w:tr>
      <w:tr w:rsidR="006D657F" w:rsidRPr="00CA078A" w:rsidTr="006D657F">
        <w:trPr>
          <w:trHeight w:val="299"/>
        </w:trPr>
        <w:tc>
          <w:tcPr>
            <w:tcW w:w="2284" w:type="dxa"/>
          </w:tcPr>
          <w:p w:rsidR="006D657F" w:rsidRPr="00CA078A" w:rsidRDefault="006D657F" w:rsidP="006D657F">
            <w:pPr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2221" w:type="dxa"/>
          </w:tcPr>
          <w:p w:rsidR="006D657F" w:rsidRPr="00CA078A" w:rsidRDefault="006D657F" w:rsidP="006D657F">
            <w:pPr>
              <w:ind w:firstLine="0"/>
              <w:jc w:val="left"/>
              <w:rPr>
                <w:b/>
                <w:sz w:val="23"/>
                <w:szCs w:val="23"/>
              </w:rPr>
            </w:pPr>
            <w:r w:rsidRPr="00CA078A">
              <w:rPr>
                <w:b/>
                <w:bCs/>
                <w:sz w:val="23"/>
                <w:szCs w:val="23"/>
              </w:rPr>
              <w:t>2. Иные профессиональные знания</w:t>
            </w:r>
          </w:p>
        </w:tc>
        <w:tc>
          <w:tcPr>
            <w:tcW w:w="5808" w:type="dxa"/>
          </w:tcPr>
          <w:p w:rsidR="006D657F" w:rsidRPr="00CA078A" w:rsidRDefault="006D657F" w:rsidP="006D657F">
            <w:pPr>
              <w:ind w:firstLine="0"/>
              <w:jc w:val="left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1. понятие контрактная система в сфере закупок товаров, работ, услуг для обеспечения государственных и муниципальных нужд (далее - контрактная система в сфере закупок);</w:t>
            </w:r>
            <w:r w:rsidRPr="00CA078A">
              <w:rPr>
                <w:sz w:val="20"/>
                <w:szCs w:val="20"/>
              </w:rPr>
              <w:br/>
              <w:t>2. порядок определение поставщика (подрядчика, исполнителя);</w:t>
            </w:r>
          </w:p>
          <w:p w:rsidR="006D657F" w:rsidRPr="00CA078A" w:rsidRDefault="006D657F" w:rsidP="006D657F">
            <w:pPr>
              <w:ind w:firstLine="0"/>
              <w:jc w:val="left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3. понятие закупка товара, работы, услуги для обеспечения государственных или муниципальных нужд (далее - закупка);</w:t>
            </w:r>
            <w:r w:rsidRPr="00CA078A">
              <w:rPr>
                <w:sz w:val="20"/>
                <w:szCs w:val="20"/>
              </w:rPr>
              <w:br/>
              <w:t>4. понятие участник закупки;</w:t>
            </w:r>
            <w:r w:rsidRPr="00CA078A">
              <w:rPr>
                <w:sz w:val="20"/>
                <w:szCs w:val="20"/>
              </w:rPr>
              <w:br/>
              <w:t>5. понятие государственный заказчик;</w:t>
            </w:r>
            <w:r w:rsidRPr="00CA078A">
              <w:rPr>
                <w:sz w:val="20"/>
                <w:szCs w:val="20"/>
              </w:rPr>
              <w:br/>
              <w:t>6. понятие единая информационная система в сфере закупок (далее – единая информационная система).</w:t>
            </w:r>
          </w:p>
        </w:tc>
      </w:tr>
      <w:tr w:rsidR="006D657F" w:rsidRPr="00CA078A" w:rsidTr="006D657F">
        <w:trPr>
          <w:trHeight w:val="299"/>
        </w:trPr>
        <w:tc>
          <w:tcPr>
            <w:tcW w:w="4505" w:type="dxa"/>
            <w:gridSpan w:val="2"/>
          </w:tcPr>
          <w:p w:rsidR="006D657F" w:rsidRPr="00CA078A" w:rsidRDefault="006D657F" w:rsidP="006D657F">
            <w:pPr>
              <w:ind w:firstLine="0"/>
              <w:jc w:val="left"/>
              <w:rPr>
                <w:b/>
                <w:bCs/>
                <w:sz w:val="23"/>
                <w:szCs w:val="23"/>
              </w:rPr>
            </w:pPr>
            <w:r w:rsidRPr="00CA078A">
              <w:rPr>
                <w:sz w:val="23"/>
                <w:szCs w:val="23"/>
              </w:rPr>
              <w:br/>
            </w:r>
            <w:r w:rsidRPr="00CA078A">
              <w:rPr>
                <w:b/>
                <w:bCs/>
                <w:sz w:val="23"/>
                <w:szCs w:val="23"/>
              </w:rPr>
              <w:t>III. Требования к профессиональным умениям</w:t>
            </w:r>
          </w:p>
        </w:tc>
        <w:tc>
          <w:tcPr>
            <w:tcW w:w="5808" w:type="dxa"/>
          </w:tcPr>
          <w:p w:rsidR="006D657F" w:rsidRPr="00CA078A" w:rsidRDefault="006D657F" w:rsidP="00654430">
            <w:pPr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анали</w:t>
            </w:r>
            <w:r w:rsidR="00654430" w:rsidRPr="00CA078A">
              <w:rPr>
                <w:sz w:val="20"/>
                <w:szCs w:val="20"/>
              </w:rPr>
              <w:t xml:space="preserve">зировать заявки, поступивших от </w:t>
            </w:r>
            <w:r w:rsidRPr="00CA078A">
              <w:rPr>
                <w:sz w:val="20"/>
                <w:szCs w:val="20"/>
              </w:rPr>
              <w:t>гос</w:t>
            </w:r>
            <w:r w:rsidR="00654430" w:rsidRPr="00CA078A">
              <w:rPr>
                <w:sz w:val="20"/>
                <w:szCs w:val="20"/>
              </w:rPr>
              <w:t xml:space="preserve">ударственных заказчиков в целях </w:t>
            </w:r>
            <w:r w:rsidRPr="00CA078A">
              <w:rPr>
                <w:sz w:val="20"/>
                <w:szCs w:val="20"/>
              </w:rPr>
              <w:t xml:space="preserve">определения поставщика (подрядчика, исполнителя) и прилагаемых к ним документов, на соответствие требованиям действующего законодательства Российской Федерации; </w:t>
            </w:r>
            <w:proofErr w:type="gramStart"/>
            <w:r w:rsidRPr="00CA078A">
              <w:rPr>
                <w:sz w:val="20"/>
                <w:szCs w:val="20"/>
              </w:rPr>
              <w:t>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 разрабатывать конкурсную документацию, документацию об аукционе, иную документацию в соответствии с требованиями законодательств;</w:t>
            </w:r>
            <w:proofErr w:type="gramEnd"/>
            <w:r w:rsidRPr="00CA078A">
              <w:rPr>
                <w:sz w:val="20"/>
                <w:szCs w:val="20"/>
              </w:rPr>
              <w:t xml:space="preserve"> проводить закупки в соответствии с действующим законодательств</w:t>
            </w:r>
            <w:r w:rsidR="008A10FA" w:rsidRPr="00CA078A">
              <w:rPr>
                <w:sz w:val="20"/>
                <w:szCs w:val="20"/>
              </w:rPr>
              <w:t xml:space="preserve">ом; </w:t>
            </w:r>
            <w:r w:rsidRPr="00CA078A">
              <w:rPr>
                <w:sz w:val="20"/>
                <w:szCs w:val="20"/>
              </w:rPr>
              <w:t xml:space="preserve">ведение заседания комиссии по проведению закупки, составления протоколов заседаний комиссии, </w:t>
            </w:r>
            <w:r w:rsidRPr="00CA078A">
              <w:rPr>
                <w:sz w:val="20"/>
                <w:szCs w:val="20"/>
              </w:rPr>
              <w:lastRenderedPageBreak/>
              <w:t>обеспечение своевременного подписания соответствующих протоколов членами комиссии после принятия соответствующего решения и</w:t>
            </w:r>
            <w:r w:rsidRPr="00CA078A">
              <w:rPr>
                <w:sz w:val="20"/>
                <w:szCs w:val="20"/>
              </w:rPr>
              <w:br/>
              <w:t>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случаях.</w:t>
            </w:r>
          </w:p>
        </w:tc>
      </w:tr>
    </w:tbl>
    <w:p w:rsidR="006D657F" w:rsidRPr="00CA078A" w:rsidRDefault="006D657F" w:rsidP="006D657F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058E1" w:rsidRPr="00CA078A" w:rsidRDefault="00E6275D" w:rsidP="00E6275D">
      <w:pPr>
        <w:ind w:firstLine="0"/>
        <w:jc w:val="center"/>
        <w:rPr>
          <w:sz w:val="24"/>
          <w:szCs w:val="24"/>
        </w:rPr>
      </w:pPr>
      <w:r w:rsidRPr="00CA078A">
        <w:rPr>
          <w:b/>
          <w:bCs/>
          <w:sz w:val="24"/>
        </w:rPr>
        <w:t>ОБЩИЕ КВАЛИФИКАЦИОННЫЕ ТРЕБОВАНИЯ</w:t>
      </w:r>
      <w:r w:rsidRPr="00CA078A">
        <w:rPr>
          <w:b/>
          <w:bCs/>
          <w:sz w:val="24"/>
          <w:szCs w:val="24"/>
        </w:rPr>
        <w:br/>
      </w:r>
      <w:r w:rsidRPr="00CA078A">
        <w:rPr>
          <w:b/>
          <w:bCs/>
          <w:sz w:val="24"/>
        </w:rPr>
        <w:t>ДЛЯ ЗАМЕЩЕНИЯ ДОЛЖНОСТЕЙ ГОСУДАРСТВЕННОЙ ГРАЖДАНСКОЙ СЛУЖБЫ</w:t>
      </w:r>
      <w:r w:rsidRPr="00CA078A">
        <w:rPr>
          <w:b/>
          <w:bCs/>
          <w:sz w:val="24"/>
          <w:szCs w:val="24"/>
        </w:rPr>
        <w:br/>
      </w:r>
      <w:r w:rsidRPr="00CA078A">
        <w:rPr>
          <w:b/>
          <w:bCs/>
          <w:sz w:val="24"/>
        </w:rPr>
        <w:t>Область профессиональной служебной деятельности</w:t>
      </w:r>
      <w:r w:rsidRPr="00CA078A">
        <w:rPr>
          <w:b/>
          <w:bCs/>
          <w:sz w:val="24"/>
          <w:szCs w:val="24"/>
        </w:rPr>
        <w:br/>
      </w:r>
      <w:r w:rsidRPr="00CA078A">
        <w:rPr>
          <w:sz w:val="24"/>
        </w:rPr>
        <w:t>П.16. Управление в сфере информационных технологий, связи, массовых коммуникаций и средств массовой информации</w:t>
      </w:r>
    </w:p>
    <w:p w:rsidR="00E6275D" w:rsidRPr="00CA078A" w:rsidRDefault="004058E1" w:rsidP="00E6275D">
      <w:pPr>
        <w:ind w:firstLine="0"/>
        <w:jc w:val="center"/>
        <w:rPr>
          <w:sz w:val="24"/>
          <w:szCs w:val="24"/>
        </w:rPr>
      </w:pPr>
      <w:r w:rsidRPr="00CA078A">
        <w:rPr>
          <w:sz w:val="24"/>
          <w:szCs w:val="24"/>
        </w:rPr>
        <w:t>С</w:t>
      </w:r>
      <w:r w:rsidR="00E6275D" w:rsidRPr="00CA078A">
        <w:rPr>
          <w:b/>
          <w:sz w:val="24"/>
          <w:szCs w:val="24"/>
        </w:rPr>
        <w:t>таршая группа – отдел информационных ресурсов и технологий</w:t>
      </w: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6096"/>
      </w:tblGrid>
      <w:tr w:rsidR="00E6275D" w:rsidRPr="00CA078A" w:rsidTr="00E6275D">
        <w:trPr>
          <w:trHeight w:val="19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078A">
              <w:rPr>
                <w:b/>
                <w:bCs/>
                <w:sz w:val="24"/>
              </w:rPr>
              <w:t>II. Требования к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профессиональным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знаниям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A078A">
              <w:rPr>
                <w:b/>
                <w:bCs/>
                <w:sz w:val="24"/>
              </w:rPr>
              <w:t>1. Знания в сфере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законодательства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CA078A" w:rsidRDefault="00E6275D" w:rsidP="008A10FA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1. Федеральный закон Российской Федерации от 7 июля 2003 № 126-ФЗ «О связи»;</w:t>
            </w:r>
            <w:r w:rsidRPr="00CA078A">
              <w:rPr>
                <w:sz w:val="20"/>
                <w:szCs w:val="20"/>
              </w:rPr>
              <w:br/>
              <w:t>2. Федеральный закон от 27 июля 2010 г. № 210-ФЗ «Об организации предоставления государственных и муниципальных услуг»;</w:t>
            </w:r>
            <w:r w:rsidRPr="00CA078A">
              <w:rPr>
                <w:sz w:val="20"/>
                <w:szCs w:val="20"/>
              </w:rPr>
              <w:br/>
              <w:t>3. Закон Российской Федерации от 20 августа 1993 г. № 5663-1 «О космической деятельности»;</w:t>
            </w:r>
            <w:r w:rsidRPr="00CA078A">
              <w:rPr>
                <w:sz w:val="20"/>
                <w:szCs w:val="20"/>
              </w:rPr>
              <w:br/>
              <w:t>4. Федеральный закон от 17 июля 1999 г. № 176-ФЗ «О почтовой связи»;</w:t>
            </w:r>
            <w:r w:rsidRPr="00CA078A">
              <w:rPr>
                <w:sz w:val="20"/>
                <w:szCs w:val="20"/>
              </w:rPr>
              <w:br/>
              <w:t>5. Указ Президента Российской Федерации от 5 декабря 2016 г. № 646 «Об утверждении Доктрины информационной безопасности Российской Федерации»;</w:t>
            </w:r>
            <w:r w:rsidRPr="00CA078A">
              <w:rPr>
                <w:sz w:val="20"/>
                <w:szCs w:val="20"/>
              </w:rPr>
              <w:br/>
              <w:t>6. Указ Президента Российской Федерации от 07 мая 2012 № 596 «О долгосрочной государственной экономической политике»;</w:t>
            </w:r>
            <w:r w:rsidRPr="00CA078A">
              <w:rPr>
                <w:sz w:val="20"/>
                <w:szCs w:val="20"/>
              </w:rPr>
              <w:br/>
              <w:t>7. Указ Президента Российской Федерации от 07 мая 2012 № 601 «Об основных направлениях совершенствования системы государственного управления»;</w:t>
            </w:r>
            <w:r w:rsidRPr="00CA078A">
              <w:rPr>
                <w:sz w:val="20"/>
                <w:szCs w:val="20"/>
              </w:rPr>
              <w:br/>
              <w:t>8. Указ Президента Российской Федерации от 1 декабря 2016 г. № 642 «О стратегии научно-технологического развития Российской Федерации»;</w:t>
            </w:r>
            <w:r w:rsidRPr="00CA078A">
              <w:rPr>
                <w:sz w:val="20"/>
                <w:szCs w:val="20"/>
              </w:rPr>
              <w:br/>
              <w:t xml:space="preserve">9. </w:t>
            </w:r>
            <w:r w:rsidR="004E3933" w:rsidRPr="00CA078A">
              <w:rPr>
                <w:sz w:val="20"/>
                <w:szCs w:val="20"/>
              </w:rPr>
              <w:t>постановление</w:t>
            </w:r>
            <w:r w:rsidRPr="00CA078A">
              <w:rPr>
                <w:sz w:val="20"/>
                <w:szCs w:val="20"/>
              </w:rPr>
              <w:t xml:space="preserve"> Правите</w:t>
            </w:r>
            <w:r w:rsidR="004E3933" w:rsidRPr="00CA078A">
              <w:rPr>
                <w:sz w:val="20"/>
                <w:szCs w:val="20"/>
              </w:rPr>
              <w:t>льства Российской Федерации от 15</w:t>
            </w:r>
            <w:r w:rsidRPr="00CA078A">
              <w:rPr>
                <w:sz w:val="20"/>
                <w:szCs w:val="20"/>
              </w:rPr>
              <w:t xml:space="preserve"> </w:t>
            </w:r>
            <w:r w:rsidR="004E3933" w:rsidRPr="00CA078A">
              <w:rPr>
                <w:sz w:val="20"/>
                <w:szCs w:val="20"/>
              </w:rPr>
              <w:t>апреля</w:t>
            </w:r>
            <w:r w:rsidRPr="00CA078A">
              <w:rPr>
                <w:sz w:val="20"/>
                <w:szCs w:val="20"/>
              </w:rPr>
              <w:t xml:space="preserve"> 201</w:t>
            </w:r>
            <w:r w:rsidR="004E3933" w:rsidRPr="00CA078A">
              <w:rPr>
                <w:sz w:val="20"/>
                <w:szCs w:val="20"/>
              </w:rPr>
              <w:t>4</w:t>
            </w:r>
            <w:r w:rsidRPr="00CA078A">
              <w:rPr>
                <w:sz w:val="20"/>
                <w:szCs w:val="20"/>
              </w:rPr>
              <w:t xml:space="preserve"> г. № </w:t>
            </w:r>
            <w:r w:rsidR="004E3933" w:rsidRPr="00CA078A">
              <w:rPr>
                <w:sz w:val="20"/>
                <w:szCs w:val="20"/>
              </w:rPr>
              <w:t>313</w:t>
            </w:r>
            <w:r w:rsidRPr="00CA078A">
              <w:rPr>
                <w:sz w:val="20"/>
                <w:szCs w:val="20"/>
              </w:rPr>
              <w:t xml:space="preserve"> «Об утверждении Государственной программы Российской</w:t>
            </w:r>
            <w:r w:rsidRPr="00CA078A">
              <w:rPr>
                <w:sz w:val="20"/>
                <w:szCs w:val="20"/>
              </w:rPr>
              <w:br/>
              <w:t>Федерации «Информационное общество».</w:t>
            </w:r>
            <w:r w:rsidRPr="00CA078A">
              <w:rPr>
                <w:sz w:val="20"/>
                <w:szCs w:val="20"/>
              </w:rPr>
              <w:br/>
              <w:t>В должностном регламенте государственного гражданского служащего могут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быть определены дополнительные нормативные правовые акты, знание которых может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потребоваться для надлежащего исполнения должностных обязанностей</w:t>
            </w:r>
            <w:r w:rsidRPr="00CA078A">
              <w:rPr>
                <w:sz w:val="20"/>
                <w:szCs w:val="20"/>
              </w:rPr>
              <w:br/>
              <w:t>государственным гражданским служащим после назначения на должность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государственной гражданской службы.</w:t>
            </w:r>
          </w:p>
        </w:tc>
      </w:tr>
      <w:tr w:rsidR="00E6275D" w:rsidRPr="00CA078A" w:rsidTr="00E6275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</w:rPr>
            </w:pPr>
            <w:r w:rsidRPr="00CA078A">
              <w:rPr>
                <w:b/>
                <w:bCs/>
                <w:sz w:val="24"/>
              </w:rPr>
              <w:t>2. Иные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профессиональные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знания</w:t>
            </w:r>
            <w:r w:rsidRPr="00CA078A">
              <w:rPr>
                <w:sz w:val="24"/>
                <w:szCs w:val="24"/>
              </w:rPr>
              <w:br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1. основные принципы постр</w:t>
            </w:r>
            <w:r w:rsidR="008A10FA" w:rsidRPr="00CA078A">
              <w:rPr>
                <w:sz w:val="20"/>
                <w:szCs w:val="20"/>
              </w:rPr>
              <w:t xml:space="preserve">оения сетей связи с применением </w:t>
            </w:r>
            <w:r w:rsidRPr="00CA078A">
              <w:rPr>
                <w:sz w:val="20"/>
                <w:szCs w:val="20"/>
              </w:rPr>
              <w:t>различных технологий;</w:t>
            </w:r>
            <w:r w:rsidRPr="00CA078A">
              <w:rPr>
                <w:sz w:val="20"/>
                <w:szCs w:val="20"/>
              </w:rPr>
              <w:br/>
              <w:t>2. базовые принципы системного проектирования сетей связи;</w:t>
            </w:r>
            <w:r w:rsidRPr="00CA078A">
              <w:rPr>
                <w:sz w:val="20"/>
                <w:szCs w:val="20"/>
              </w:rPr>
              <w:br/>
              <w:t>3. особенности функционирования сетей связи специального назначения, основные отличия от сетей связи общего пользования;</w:t>
            </w:r>
            <w:r w:rsidRPr="00CA078A">
              <w:rPr>
                <w:sz w:val="20"/>
                <w:szCs w:val="20"/>
              </w:rPr>
              <w:br/>
              <w:t>4. основные нормативные акты регулирующие процессы проектирования и строительства в области связи (ГОСТы, СНиПы, РД).</w:t>
            </w:r>
          </w:p>
        </w:tc>
      </w:tr>
      <w:tr w:rsidR="00E6275D" w:rsidRPr="00CA078A" w:rsidTr="00E6275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</w:rPr>
            </w:pPr>
            <w:r w:rsidRPr="00CA078A">
              <w:rPr>
                <w:b/>
                <w:bCs/>
                <w:sz w:val="24"/>
              </w:rPr>
              <w:t>III. Требования к профессиональным умениям</w:t>
            </w:r>
            <w:r w:rsidRPr="00CA078A">
              <w:rPr>
                <w:sz w:val="24"/>
                <w:szCs w:val="24"/>
              </w:rPr>
              <w:br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проводить работы по созданию, развитию и использованию фиксированной и</w:t>
            </w:r>
            <w:r w:rsidRPr="00CA078A">
              <w:rPr>
                <w:sz w:val="20"/>
                <w:szCs w:val="20"/>
              </w:rPr>
              <w:br/>
              <w:t>подвижной связи, спутниковой связи, радиосвязи, систем телевизионного</w:t>
            </w:r>
            <w:r w:rsidRPr="00CA078A">
              <w:rPr>
                <w:sz w:val="20"/>
                <w:szCs w:val="20"/>
              </w:rPr>
              <w:br/>
              <w:t>вещания и радиовещания, почтовой связи, повышению устойчивости их</w:t>
            </w:r>
            <w:r w:rsidRPr="00CA078A">
              <w:rPr>
                <w:sz w:val="20"/>
                <w:szCs w:val="20"/>
              </w:rPr>
              <w:br/>
              <w:t>функционирования в целях наиболее полного удовлетворения нужд органов</w:t>
            </w:r>
            <w:r w:rsidRPr="00CA078A">
              <w:rPr>
                <w:sz w:val="20"/>
                <w:szCs w:val="20"/>
              </w:rPr>
              <w:br/>
              <w:t xml:space="preserve">государственной власти, управления, обороны, безопасности, </w:t>
            </w:r>
            <w:r w:rsidRPr="00CA078A">
              <w:rPr>
                <w:sz w:val="20"/>
                <w:szCs w:val="20"/>
              </w:rPr>
              <w:lastRenderedPageBreak/>
              <w:t>охраны правопорядка в</w:t>
            </w:r>
            <w:r w:rsidRPr="00CA078A">
              <w:rPr>
                <w:sz w:val="20"/>
                <w:szCs w:val="20"/>
              </w:rPr>
              <w:br/>
              <w:t>Российской Федерации, физических и юридических лиц в услугах связи.</w:t>
            </w:r>
          </w:p>
        </w:tc>
      </w:tr>
    </w:tbl>
    <w:p w:rsidR="00E6275D" w:rsidRPr="00CA078A" w:rsidRDefault="00E6275D" w:rsidP="00E6275D"/>
    <w:p w:rsidR="00E6275D" w:rsidRPr="00CA078A" w:rsidRDefault="00E6275D" w:rsidP="00E6275D">
      <w:r w:rsidRPr="00CA078A">
        <w:rPr>
          <w:b/>
          <w:bCs/>
          <w:sz w:val="24"/>
        </w:rPr>
        <w:t>ДОПОЛНИТЕЛЬНЫЕ КВАЛИФИКАЦИОННЫЕ ТРЕБОВАНИЯ</w:t>
      </w:r>
      <w:r w:rsidRPr="00CA078A">
        <w:rPr>
          <w:b/>
          <w:bCs/>
        </w:rPr>
        <w:br/>
      </w:r>
      <w:r w:rsidRPr="00CA078A">
        <w:rPr>
          <w:b/>
          <w:bCs/>
          <w:sz w:val="24"/>
        </w:rPr>
        <w:t>ДЛЯ ЗАМЕЩЕНИЯ ДОЛЖНОСТЕЙ ГОСУДАРСТВЕННОЙ ГРАЖДАНСКОЙ СЛУЖБЫ</w:t>
      </w:r>
    </w:p>
    <w:p w:rsidR="00E6275D" w:rsidRPr="00CA078A" w:rsidRDefault="00E6275D" w:rsidP="00E6275D">
      <w:pPr>
        <w:ind w:firstLine="0"/>
      </w:pPr>
    </w:p>
    <w:p w:rsidR="00E6275D" w:rsidRPr="00CA078A" w:rsidRDefault="00E6275D" w:rsidP="00E6275D">
      <w:pPr>
        <w:autoSpaceDE/>
        <w:autoSpaceDN/>
        <w:adjustRightInd/>
        <w:ind w:firstLine="0"/>
        <w:jc w:val="center"/>
        <w:rPr>
          <w:sz w:val="24"/>
          <w:szCs w:val="24"/>
        </w:rPr>
      </w:pPr>
      <w:r w:rsidRPr="00CA078A">
        <w:rPr>
          <w:b/>
          <w:bCs/>
          <w:sz w:val="24"/>
        </w:rPr>
        <w:t>П.16.2. Вид профессиональной служебной деятельности</w:t>
      </w:r>
      <w:r w:rsidRPr="00CA078A">
        <w:rPr>
          <w:b/>
          <w:bCs/>
          <w:sz w:val="24"/>
          <w:szCs w:val="24"/>
        </w:rPr>
        <w:br/>
      </w:r>
      <w:r w:rsidRPr="00CA078A">
        <w:rPr>
          <w:sz w:val="24"/>
        </w:rPr>
        <w:t>Регулирование в сфере обеспечения информационной и сетевой безопасности</w:t>
      </w:r>
      <w:r w:rsidRPr="00CA078A">
        <w:rPr>
          <w:sz w:val="24"/>
          <w:szCs w:val="24"/>
        </w:rPr>
        <w:br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070"/>
        <w:gridCol w:w="5386"/>
      </w:tblGrid>
      <w:tr w:rsidR="00E6275D" w:rsidRPr="00CA078A" w:rsidTr="00E6275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b/>
                <w:bCs/>
                <w:sz w:val="24"/>
              </w:rPr>
              <w:t>I. Требования к специальности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(направлению подготовки)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4"/>
              </w:rPr>
            </w:pPr>
            <w:r w:rsidRPr="00CA078A">
              <w:rPr>
                <w:sz w:val="24"/>
              </w:rPr>
              <w:t>Рекомендуемые специальности, направления подготовки: «Инфокоммуникационные</w:t>
            </w:r>
            <w:r w:rsidRPr="00CA078A">
              <w:rPr>
                <w:sz w:val="24"/>
                <w:szCs w:val="24"/>
              </w:rPr>
              <w:t xml:space="preserve"> </w:t>
            </w:r>
            <w:r w:rsidRPr="00CA078A">
              <w:rPr>
                <w:sz w:val="24"/>
              </w:rPr>
              <w:t>технологии и системы связи», «Информационные системы и технологии»,</w:t>
            </w:r>
            <w:r w:rsidRPr="00CA078A">
              <w:rPr>
                <w:sz w:val="24"/>
                <w:szCs w:val="24"/>
              </w:rPr>
              <w:t xml:space="preserve"> </w:t>
            </w:r>
            <w:r w:rsidRPr="00CA078A">
              <w:rPr>
                <w:sz w:val="24"/>
              </w:rPr>
              <w:t>«Компьютерные и информационные науки»</w:t>
            </w:r>
            <w:r w:rsidRPr="00CA078A">
              <w:rPr>
                <w:sz w:val="16"/>
              </w:rPr>
              <w:t xml:space="preserve"> </w:t>
            </w:r>
            <w:r w:rsidRPr="00CA078A">
              <w:rPr>
                <w:sz w:val="24"/>
              </w:rPr>
              <w:t>или иные специальности и направления</w:t>
            </w:r>
            <w:r w:rsidRPr="00CA078A">
              <w:rPr>
                <w:sz w:val="24"/>
                <w:szCs w:val="24"/>
              </w:rPr>
              <w:t xml:space="preserve"> </w:t>
            </w:r>
            <w:r w:rsidRPr="00CA078A">
              <w:rPr>
                <w:sz w:val="24"/>
              </w:rPr>
              <w:t>подготовки, содержащиеся в ранее применяемых перечнях специальностей и</w:t>
            </w:r>
            <w:r w:rsidRPr="00CA078A">
              <w:rPr>
                <w:sz w:val="24"/>
                <w:szCs w:val="24"/>
              </w:rPr>
              <w:t xml:space="preserve"> </w:t>
            </w:r>
            <w:r w:rsidRPr="00CA078A">
              <w:rPr>
                <w:sz w:val="24"/>
              </w:rPr>
              <w:t>направлений подготовки, для которых законодательством об образовании Российской</w:t>
            </w:r>
            <w:r w:rsidRPr="00CA078A">
              <w:rPr>
                <w:sz w:val="24"/>
                <w:szCs w:val="24"/>
              </w:rPr>
              <w:t xml:space="preserve"> </w:t>
            </w:r>
            <w:r w:rsidRPr="00CA078A">
              <w:rPr>
                <w:sz w:val="24"/>
              </w:rPr>
              <w:t>Федерации установлено соответствие указанным специальностям и направлениям</w:t>
            </w:r>
            <w:r w:rsidRPr="00CA078A">
              <w:rPr>
                <w:sz w:val="24"/>
                <w:szCs w:val="24"/>
              </w:rPr>
              <w:t xml:space="preserve"> </w:t>
            </w:r>
            <w:r w:rsidRPr="00CA078A">
              <w:rPr>
                <w:sz w:val="24"/>
              </w:rPr>
              <w:t>подготовки.</w:t>
            </w:r>
          </w:p>
        </w:tc>
      </w:tr>
      <w:tr w:rsidR="00E6275D" w:rsidRPr="00CA078A" w:rsidTr="00E6275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b/>
                <w:bCs/>
                <w:sz w:val="24"/>
              </w:rPr>
              <w:t>II. Требования к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профессиональным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знаниям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A078A">
              <w:rPr>
                <w:b/>
                <w:bCs/>
                <w:sz w:val="24"/>
              </w:rPr>
              <w:t>1. Знания в сфере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законодательства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1. Кодекс Российской Федерации об административных правонарушениях от 30 декабря 2001 г. № 195-ФЗ;</w:t>
            </w:r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2. Закон Российской Федерации от 21 июля 1993 г. № 5485-1 «О государственной тайне»;</w:t>
            </w:r>
            <w:r w:rsidRPr="00CA078A">
              <w:rPr>
                <w:sz w:val="20"/>
                <w:szCs w:val="20"/>
              </w:rPr>
              <w:br/>
              <w:t>3. Федеральный закон от 27 декабря 2002 г. № 184-ФЗ «О техническом регулировании»;</w:t>
            </w:r>
            <w:r w:rsidRPr="00CA078A">
              <w:rPr>
                <w:sz w:val="20"/>
                <w:szCs w:val="20"/>
              </w:rPr>
              <w:br/>
              <w:t>4. Федеральный закон от 7 июля 2003 г. № 126-ФЗ «О связи»;</w:t>
            </w:r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5. Федеральный закон от 27 июля 2006 г. № 149-ФЗ «Об информации, информационных технологиях и о защите информации»;</w:t>
            </w:r>
            <w:r w:rsidRPr="00CA078A">
              <w:rPr>
                <w:sz w:val="20"/>
                <w:szCs w:val="20"/>
              </w:rPr>
              <w:br/>
              <w:t>6. Федеральный закон от 27 июля 2006 г. № 152-ФЗ «О персональных данных».</w:t>
            </w:r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7. Федеральный закон от 9 февраля 2009 г. № 8-ФЗ «Об обеспечении доступа к информации о деятельности государственных органов и</w:t>
            </w:r>
            <w:r w:rsidRPr="00CA078A">
              <w:rPr>
                <w:sz w:val="20"/>
                <w:szCs w:val="20"/>
              </w:rPr>
              <w:br/>
              <w:t>органов местного самоуправления»;</w:t>
            </w:r>
            <w:r w:rsidRPr="00CA078A">
              <w:rPr>
                <w:sz w:val="20"/>
                <w:szCs w:val="20"/>
              </w:rPr>
              <w:br/>
              <w:t>8. Федеральный закон от 28 декабря 2010 г. № 390-ФЗ «О безопасности»;</w:t>
            </w:r>
            <w:r w:rsidRPr="00CA078A">
              <w:rPr>
                <w:sz w:val="20"/>
                <w:szCs w:val="20"/>
              </w:rPr>
              <w:br/>
              <w:t>9. Федеральный закон от 6 апреля 2011 г. № 63-ФЗ «Об электронной подписи»;</w:t>
            </w:r>
            <w:r w:rsidRPr="00CA078A">
              <w:rPr>
                <w:sz w:val="20"/>
                <w:szCs w:val="20"/>
              </w:rPr>
              <w:br/>
              <w:t>10. Федеральный закон от 4 мая 2011 г. № 99-ФЗ «О лицензировании отдельных видов деятельности»;</w:t>
            </w:r>
            <w:r w:rsidRPr="00CA078A">
              <w:rPr>
                <w:sz w:val="20"/>
                <w:szCs w:val="20"/>
              </w:rPr>
              <w:br/>
              <w:t>11. Федеральный закон от 7 февраля 2011 г. № 3-ФЗ «О полиции»;</w:t>
            </w:r>
            <w:r w:rsidRPr="00CA078A">
              <w:rPr>
                <w:sz w:val="20"/>
                <w:szCs w:val="20"/>
              </w:rPr>
              <w:br/>
              <w:t>12. Федеральный закон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Федерации»;</w:t>
            </w:r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13. Указ Президента Российской Федерации от 20 января 1994 г. № 170</w:t>
            </w:r>
            <w:r w:rsidRPr="00CA078A">
              <w:rPr>
                <w:sz w:val="20"/>
                <w:szCs w:val="20"/>
              </w:rPr>
              <w:br/>
              <w:t>«Об основах государственной политики в сфере информатизации»;</w:t>
            </w:r>
            <w:r w:rsidRPr="00CA078A">
              <w:rPr>
                <w:sz w:val="20"/>
                <w:szCs w:val="20"/>
              </w:rPr>
              <w:br/>
              <w:t>14. Указ Президента Российской Федерации от 30 ноября 1995 г.</w:t>
            </w:r>
            <w:r w:rsidRPr="00CA078A">
              <w:rPr>
                <w:sz w:val="20"/>
                <w:szCs w:val="20"/>
              </w:rPr>
              <w:br/>
              <w:t>№ 1203 «Об утверждении перечня сведений, отнесенных к государственной тайне»;</w:t>
            </w:r>
            <w:r w:rsidRPr="00CA078A">
              <w:rPr>
                <w:sz w:val="20"/>
                <w:szCs w:val="20"/>
              </w:rPr>
              <w:br/>
              <w:t>15. Указ Президента Российской Федерации от 17 марта 2008 г. № 351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sz w:val="20"/>
                <w:szCs w:val="20"/>
              </w:rPr>
              <w:lastRenderedPageBreak/>
              <w:t>«О мерах по обеспечению информационной безопасности Российской Федерации при</w:t>
            </w:r>
            <w:r w:rsidRPr="00CA078A">
              <w:rPr>
                <w:sz w:val="20"/>
                <w:szCs w:val="20"/>
              </w:rPr>
              <w:br/>
              <w:t>использовании информационно-телекоммуникационных сетей международного информационного обмена»;</w:t>
            </w:r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16. Постановление Правительства Российской Федерации от 26 июня 1995 г. № 608 «О сертификации средств защиты информации»;</w:t>
            </w:r>
            <w:r w:rsidRPr="00CA078A">
              <w:rPr>
                <w:sz w:val="20"/>
                <w:szCs w:val="20"/>
              </w:rPr>
              <w:br/>
              <w:t xml:space="preserve">17. </w:t>
            </w:r>
            <w:proofErr w:type="gramStart"/>
            <w:r w:rsidRPr="00CA078A">
              <w:rPr>
                <w:sz w:val="20"/>
                <w:szCs w:val="20"/>
              </w:rPr>
              <w:t>Постановление Правительства Российской Федерации от 14 ноября</w:t>
            </w:r>
            <w:r w:rsidRPr="00CA078A">
              <w:rPr>
                <w:sz w:val="20"/>
                <w:szCs w:val="20"/>
              </w:rPr>
              <w:br/>
              <w:t>2015 г. № 1235 «О федеральной государственной информационной системе координации информатизации»;</w:t>
            </w:r>
            <w:r w:rsidRPr="00CA078A">
              <w:rPr>
                <w:sz w:val="20"/>
                <w:szCs w:val="20"/>
              </w:rPr>
              <w:br/>
              <w:t>18. приказ ФАПСИ от 13 июня 2001 г. № 152 «Об утверждении 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</w:t>
            </w:r>
            <w:r w:rsidR="003F557F" w:rsidRPr="00CA078A">
              <w:rPr>
                <w:sz w:val="20"/>
                <w:szCs w:val="20"/>
              </w:rPr>
              <w:t>вляющих государственную тайну»;</w:t>
            </w:r>
            <w:proofErr w:type="gramEnd"/>
            <w:r w:rsidRPr="00CA078A">
              <w:rPr>
                <w:sz w:val="20"/>
                <w:szCs w:val="20"/>
              </w:rPr>
              <w:br/>
            </w:r>
            <w:proofErr w:type="gramStart"/>
            <w:r w:rsidR="003F557F" w:rsidRPr="00CA078A">
              <w:rPr>
                <w:sz w:val="20"/>
                <w:szCs w:val="20"/>
              </w:rPr>
              <w:t>19</w:t>
            </w:r>
            <w:r w:rsidRPr="00CA078A">
              <w:rPr>
                <w:sz w:val="20"/>
                <w:szCs w:val="20"/>
              </w:rPr>
              <w:t>. 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      </w:r>
            <w:r w:rsidRPr="00CA078A">
              <w:rPr>
                <w:sz w:val="20"/>
                <w:szCs w:val="20"/>
              </w:rPr>
              <w:br/>
              <w:t>2</w:t>
            </w:r>
            <w:r w:rsidR="003F557F" w:rsidRPr="00CA078A">
              <w:rPr>
                <w:sz w:val="20"/>
                <w:szCs w:val="20"/>
              </w:rPr>
              <w:t>0</w:t>
            </w:r>
            <w:r w:rsidRPr="00CA078A">
              <w:rPr>
                <w:sz w:val="20"/>
                <w:szCs w:val="20"/>
              </w:rPr>
              <w:t>. 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      </w:r>
            <w:proofErr w:type="gramEnd"/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CA078A">
              <w:rPr>
                <w:sz w:val="20"/>
                <w:szCs w:val="20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</w:tc>
      </w:tr>
      <w:tr w:rsidR="00E6275D" w:rsidRPr="00CA078A" w:rsidTr="00E6275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</w:rPr>
            </w:pPr>
            <w:r w:rsidRPr="00CA078A">
              <w:rPr>
                <w:b/>
                <w:bCs/>
                <w:sz w:val="24"/>
              </w:rPr>
              <w:t>2. Иные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профессиональные</w:t>
            </w:r>
            <w:r w:rsidRPr="00CA078A">
              <w:rPr>
                <w:b/>
                <w:bCs/>
                <w:sz w:val="24"/>
                <w:szCs w:val="24"/>
              </w:rPr>
              <w:br/>
            </w:r>
            <w:r w:rsidRPr="00CA078A">
              <w:rPr>
                <w:b/>
                <w:bCs/>
                <w:sz w:val="24"/>
              </w:rPr>
              <w:t>знания</w:t>
            </w:r>
            <w:r w:rsidRPr="00CA078A">
              <w:rPr>
                <w:sz w:val="24"/>
                <w:szCs w:val="24"/>
              </w:rPr>
              <w:br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proofErr w:type="gramStart"/>
            <w:r w:rsidRPr="00CA078A">
              <w:rPr>
                <w:sz w:val="20"/>
                <w:szCs w:val="20"/>
              </w:rPr>
              <w:t>1. порядок и методы защиты государственной тайны;</w:t>
            </w:r>
            <w:r w:rsidRPr="00CA078A">
              <w:rPr>
                <w:sz w:val="20"/>
                <w:szCs w:val="20"/>
              </w:rPr>
              <w:br/>
              <w:t>2.информационные технологии и применение персонального компьютера, составляющие персонального компьютера, включая аппаратное и программное обеспечение, устройства хранения данные;</w:t>
            </w:r>
            <w:r w:rsidRPr="00CA078A">
              <w:rPr>
                <w:sz w:val="20"/>
                <w:szCs w:val="20"/>
              </w:rPr>
              <w:br/>
              <w:t>3. современные коммуникации, сетевые приложения, программное обеспечение;</w:t>
            </w:r>
            <w:r w:rsidRPr="00CA078A">
              <w:rPr>
                <w:sz w:val="20"/>
                <w:szCs w:val="20"/>
              </w:rPr>
              <w:br/>
              <w:t>4. понятие системы связи;</w:t>
            </w:r>
            <w:r w:rsidRPr="00CA078A">
              <w:rPr>
                <w:sz w:val="20"/>
                <w:szCs w:val="20"/>
              </w:rPr>
              <w:br/>
              <w:t>5. методы информационного обеспечения;</w:t>
            </w:r>
            <w:r w:rsidRPr="00CA078A">
              <w:rPr>
                <w:sz w:val="20"/>
                <w:szCs w:val="20"/>
              </w:rPr>
              <w:br/>
              <w:t>6. понятие системы межведомственного взаимодействия, управления государственными информационными ресурсами, информационно-аналитические</w:t>
            </w:r>
            <w:r w:rsidRPr="00CA078A">
              <w:rPr>
                <w:sz w:val="20"/>
                <w:szCs w:val="20"/>
              </w:rPr>
              <w:br/>
              <w:t>системы, обеспечивающие сбор, обработку, хранение и анализ данных;</w:t>
            </w:r>
            <w:proofErr w:type="gramEnd"/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7. понятие защита информации. </w:t>
            </w:r>
            <w:proofErr w:type="gramStart"/>
            <w:r w:rsidRPr="00CA078A">
              <w:rPr>
                <w:sz w:val="20"/>
                <w:szCs w:val="20"/>
              </w:rPr>
              <w:t>Противодействие иностранным техническим разведкам;</w:t>
            </w:r>
            <w:r w:rsidRPr="00CA078A">
              <w:rPr>
                <w:sz w:val="20"/>
                <w:szCs w:val="20"/>
              </w:rPr>
              <w:br/>
              <w:t>8. порядок создания автоматизированных систем в защищенном исполнении;</w:t>
            </w:r>
            <w:proofErr w:type="gramEnd"/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 xml:space="preserve">9. программно-технические способы и средства обеспечения </w:t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t>информационной безопасности;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t>10. система управления электронными архивами, системы информационной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t>безопасности и управления эксплуатацией;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t>11. методы и средства получения, обработки и передачи информации;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t>12. порядок разработки системы защиты информации информационной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t>системы, обрабатывающей информацию ограниченного доступа;</w:t>
            </w:r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CA078A">
              <w:rPr>
                <w:rStyle w:val="fontstyle01"/>
                <w:color w:val="auto"/>
                <w:sz w:val="20"/>
                <w:szCs w:val="20"/>
              </w:rPr>
              <w:t>13. понятие криптографическая защита информации. Процессы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t>формирования и проверки электронной цифровой подписи;</w:t>
            </w:r>
            <w:r w:rsidRPr="00CA078A">
              <w:rPr>
                <w:sz w:val="20"/>
                <w:szCs w:val="20"/>
              </w:rPr>
              <w:br/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lastRenderedPageBreak/>
              <w:t>14. порядок проведения специальных исследований, тестовых испытаний,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rStyle w:val="fontstyle01"/>
                <w:color w:val="auto"/>
                <w:sz w:val="20"/>
                <w:szCs w:val="20"/>
              </w:rPr>
              <w:t>процедур сертификации и лицензирования.</w:t>
            </w:r>
          </w:p>
        </w:tc>
      </w:tr>
      <w:tr w:rsidR="00E6275D" w:rsidRPr="00CA078A" w:rsidTr="00E6275D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b/>
                <w:bCs/>
                <w:sz w:val="24"/>
              </w:rPr>
            </w:pPr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b/>
                <w:bCs/>
                <w:sz w:val="24"/>
              </w:rPr>
            </w:pPr>
            <w:r w:rsidRPr="00CA078A">
              <w:rPr>
                <w:b/>
                <w:bCs/>
                <w:sz w:val="24"/>
              </w:rPr>
              <w:t>III. Требования к профессиональным умениям</w:t>
            </w:r>
          </w:p>
          <w:p w:rsidR="00E6275D" w:rsidRPr="00CA078A" w:rsidRDefault="00E6275D" w:rsidP="00E6275D">
            <w:pPr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5D" w:rsidRPr="00CA078A" w:rsidRDefault="00E6275D" w:rsidP="00E6275D">
            <w:pPr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CA078A">
              <w:rPr>
                <w:sz w:val="20"/>
                <w:szCs w:val="20"/>
              </w:rPr>
              <w:t>защита от несанкционированного доступа к информации;</w:t>
            </w:r>
            <w:r w:rsidRPr="00CA078A">
              <w:rPr>
                <w:sz w:val="20"/>
                <w:szCs w:val="20"/>
              </w:rPr>
              <w:br/>
              <w:t>определение потребности в технических средствах защиты;</w:t>
            </w:r>
            <w:r w:rsidRPr="00CA078A">
              <w:rPr>
                <w:sz w:val="20"/>
                <w:szCs w:val="20"/>
              </w:rPr>
              <w:br/>
              <w:t>перевод информации в единый формат;</w:t>
            </w:r>
            <w:r w:rsidRPr="00CA078A">
              <w:rPr>
                <w:sz w:val="20"/>
                <w:szCs w:val="20"/>
              </w:rPr>
              <w:br/>
              <w:t>проведения аттестационных мероприятий объекта информации;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выполнение работ по обеспечению комплексной защиты информации на основе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разработанных программ и методик;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расчеты, анализ и обобщение результатов, составление технических отчетов и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оперативных сводок по вопросам защиты информации;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установка сетевого программного обеспечения на серверах и рабочих станциях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и поддержка их в рабочем состоянии;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проведение специальных исследований и контрольных проверок, аттестации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объектов, помещений</w:t>
            </w:r>
            <w:r w:rsidR="008A10FA" w:rsidRPr="00CA078A">
              <w:rPr>
                <w:sz w:val="20"/>
                <w:szCs w:val="20"/>
              </w:rPr>
              <w:t xml:space="preserve">, технических средств, программ, </w:t>
            </w:r>
            <w:r w:rsidRPr="00CA078A">
              <w:rPr>
                <w:sz w:val="20"/>
                <w:szCs w:val="20"/>
              </w:rPr>
              <w:t>мониторинг сети, выявление ошибки пользователей и сетевого программного</w:t>
            </w:r>
            <w:r w:rsidR="008A10FA" w:rsidRPr="00CA078A">
              <w:rPr>
                <w:sz w:val="20"/>
                <w:szCs w:val="20"/>
              </w:rPr>
              <w:t xml:space="preserve"> </w:t>
            </w:r>
            <w:r w:rsidRPr="00CA078A">
              <w:rPr>
                <w:sz w:val="20"/>
                <w:szCs w:val="20"/>
              </w:rPr>
              <w:t>обеспечения, восстановление работоспособности системы.</w:t>
            </w:r>
          </w:p>
        </w:tc>
      </w:tr>
    </w:tbl>
    <w:p w:rsidR="00395A93" w:rsidRPr="00CA078A" w:rsidRDefault="00395A93" w:rsidP="00E32BAF">
      <w:pPr>
        <w:ind w:firstLine="0"/>
      </w:pPr>
    </w:p>
    <w:p w:rsidR="006C2241" w:rsidRPr="00CA078A" w:rsidRDefault="006C2241" w:rsidP="006C2241">
      <w:pPr>
        <w:jc w:val="center"/>
        <w:rPr>
          <w:b/>
        </w:rPr>
      </w:pPr>
      <w:r w:rsidRPr="00CA078A">
        <w:rPr>
          <w:b/>
        </w:rPr>
        <w:t>Требования к функциональным знаниям и умениям</w:t>
      </w:r>
    </w:p>
    <w:p w:rsidR="006C2241" w:rsidRPr="00CA078A" w:rsidRDefault="006C2241" w:rsidP="006C2241">
      <w:r w:rsidRPr="00CA078A">
        <w:t>Требования к функциональным знаниям и умениям устанавливаются в зависимости от функциональных обязанностей гражданских служащих</w:t>
      </w:r>
      <w:r w:rsidR="00852ACB" w:rsidRPr="00CA078A">
        <w:t>.</w:t>
      </w:r>
    </w:p>
    <w:p w:rsidR="006C2241" w:rsidRPr="00CA078A" w:rsidRDefault="006C2241" w:rsidP="006C2241">
      <w:pPr>
        <w:ind w:firstLine="708"/>
      </w:pPr>
      <w:r w:rsidRPr="00CA078A">
        <w:t>Квалификационные требования к функциональным знаниям и умениям содержатся в Таблице 2.</w:t>
      </w:r>
    </w:p>
    <w:p w:rsidR="006C785D" w:rsidRPr="00CA078A" w:rsidRDefault="006C785D" w:rsidP="009B5F49">
      <w:pPr>
        <w:jc w:val="right"/>
      </w:pPr>
    </w:p>
    <w:p w:rsidR="006C785D" w:rsidRPr="00CA078A" w:rsidRDefault="006C785D" w:rsidP="009B5F49">
      <w:pPr>
        <w:jc w:val="right"/>
      </w:pPr>
    </w:p>
    <w:p w:rsidR="00AD6855" w:rsidRPr="00CA078A" w:rsidRDefault="00AD6855" w:rsidP="009B5F49">
      <w:pPr>
        <w:jc w:val="right"/>
      </w:pPr>
      <w:r w:rsidRPr="00CA078A">
        <w:t>Таблица 2.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969"/>
      </w:tblGrid>
      <w:tr w:rsidR="00AD6855" w:rsidRPr="00CA078A" w:rsidTr="00EF2968">
        <w:trPr>
          <w:trHeight w:val="1129"/>
        </w:trPr>
        <w:tc>
          <w:tcPr>
            <w:tcW w:w="2943" w:type="dxa"/>
            <w:shd w:val="clear" w:color="auto" w:fill="FFFFCC"/>
          </w:tcPr>
          <w:p w:rsidR="00AD6855" w:rsidRPr="00CA078A" w:rsidRDefault="00AD6855" w:rsidP="009B5F4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A078A">
              <w:rPr>
                <w:b/>
                <w:sz w:val="22"/>
                <w:szCs w:val="22"/>
              </w:rPr>
              <w:t>Функциональные обязанности</w:t>
            </w:r>
          </w:p>
        </w:tc>
        <w:tc>
          <w:tcPr>
            <w:tcW w:w="3544" w:type="dxa"/>
            <w:shd w:val="clear" w:color="auto" w:fill="FFFFCC"/>
            <w:vAlign w:val="center"/>
          </w:tcPr>
          <w:p w:rsidR="00AD6855" w:rsidRPr="00CA078A" w:rsidRDefault="00AD6855" w:rsidP="009B5F4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A078A">
              <w:rPr>
                <w:b/>
                <w:sz w:val="22"/>
                <w:szCs w:val="22"/>
              </w:rPr>
              <w:t>Квалификационные требования к функциональным знаниям</w:t>
            </w:r>
          </w:p>
        </w:tc>
        <w:tc>
          <w:tcPr>
            <w:tcW w:w="3969" w:type="dxa"/>
            <w:shd w:val="clear" w:color="auto" w:fill="FFFFCC"/>
            <w:vAlign w:val="center"/>
          </w:tcPr>
          <w:p w:rsidR="00AD6855" w:rsidRPr="00CA078A" w:rsidRDefault="00AD6855" w:rsidP="009B5F4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A078A">
              <w:rPr>
                <w:b/>
                <w:sz w:val="22"/>
                <w:szCs w:val="22"/>
              </w:rPr>
              <w:t>Квалификационные требования к функциональным умениям</w:t>
            </w:r>
          </w:p>
        </w:tc>
      </w:tr>
      <w:tr w:rsidR="00AD6855" w:rsidRPr="00CA078A" w:rsidTr="005678DE">
        <w:trPr>
          <w:trHeight w:val="557"/>
        </w:trPr>
        <w:tc>
          <w:tcPr>
            <w:tcW w:w="2943" w:type="dxa"/>
          </w:tcPr>
          <w:p w:rsidR="00AD6855" w:rsidRPr="00CA078A" w:rsidRDefault="00AD6855" w:rsidP="005A0DD9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Предоставление государственных услуг</w:t>
            </w:r>
          </w:p>
        </w:tc>
        <w:tc>
          <w:tcPr>
            <w:tcW w:w="3544" w:type="dxa"/>
            <w:vAlign w:val="center"/>
          </w:tcPr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принципы предоставления государственных услуг;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требования к предоставлению государственных услуг;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порядок, требования, этапы и принципы разработки и применения административного регламента</w:t>
            </w:r>
            <w:r w:rsidR="00770441" w:rsidRPr="00CA078A">
              <w:rPr>
                <w:sz w:val="22"/>
                <w:szCs w:val="22"/>
              </w:rPr>
              <w:t xml:space="preserve"> (в том числе административного </w:t>
            </w:r>
            <w:r w:rsidRPr="00CA078A">
              <w:rPr>
                <w:sz w:val="22"/>
                <w:szCs w:val="22"/>
              </w:rPr>
              <w:t>регламента);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порядок предоставления  государственных услуг в электронной форме;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понятие и принципы функционирования, назначение портала государственных услуг;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права заявителей при получении  государственных услуг;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обязанности государственных органов, предоставляющих  государственные услуги;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стандарт предоставления  государственной услуги: требования и порядок разработки.</w:t>
            </w:r>
          </w:p>
          <w:p w:rsidR="00AD6855" w:rsidRPr="00CA078A" w:rsidRDefault="00AD6855" w:rsidP="00AD685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lastRenderedPageBreak/>
              <w:t>- прием и согласование документации, заявок, заявлений;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предоставление информации из реестров, баз данных, выдача справок, выписок, документов, разъяснений и сведений;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аккредитация, аттестация, допуск, прием квалификационных экзаменов;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получение и предоставление выплат, возмещение расходов;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регистрация прав, предметов;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 xml:space="preserve">- проставление </w:t>
            </w:r>
            <w:proofErr w:type="spellStart"/>
            <w:r w:rsidRPr="00CA078A">
              <w:rPr>
                <w:sz w:val="22"/>
                <w:szCs w:val="22"/>
              </w:rPr>
              <w:t>апостиля</w:t>
            </w:r>
            <w:proofErr w:type="spellEnd"/>
            <w:r w:rsidRPr="00CA078A">
              <w:rPr>
                <w:sz w:val="22"/>
                <w:szCs w:val="22"/>
              </w:rPr>
              <w:t>, удостоверение подлинности;</w:t>
            </w:r>
          </w:p>
          <w:p w:rsidR="00770441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утверждение нормативов, тарифов, квот;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рассмотрение запросов, ходатайств, уведомлений, жалоб;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проведение экспертизы;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проведение консультаций;</w:t>
            </w:r>
          </w:p>
          <w:p w:rsidR="00AD6855" w:rsidRPr="00CA078A" w:rsidRDefault="00AD6855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 xml:space="preserve">- выдача разрешений, заключений, лицензий, свидетельств, сертификатов, удостоверений, патентов, направлений и других документов по результатам </w:t>
            </w:r>
            <w:r w:rsidRPr="00CA078A">
              <w:rPr>
                <w:sz w:val="22"/>
                <w:szCs w:val="22"/>
              </w:rPr>
              <w:lastRenderedPageBreak/>
              <w:t>предоставления государственной услуги.</w:t>
            </w:r>
          </w:p>
        </w:tc>
      </w:tr>
      <w:tr w:rsidR="003C7942" w:rsidRPr="00CA078A" w:rsidTr="00EF2968">
        <w:trPr>
          <w:trHeight w:val="366"/>
        </w:trPr>
        <w:tc>
          <w:tcPr>
            <w:tcW w:w="2943" w:type="dxa"/>
            <w:vMerge w:val="restart"/>
          </w:tcPr>
          <w:p w:rsidR="003C7942" w:rsidRPr="00CA078A" w:rsidRDefault="003C7942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lastRenderedPageBreak/>
              <w:t xml:space="preserve">Осуществление </w:t>
            </w:r>
            <w:proofErr w:type="gramStart"/>
            <w:r w:rsidRPr="00CA078A">
              <w:rPr>
                <w:sz w:val="22"/>
                <w:szCs w:val="22"/>
              </w:rPr>
              <w:t>исполнительно-распорядительных</w:t>
            </w:r>
            <w:proofErr w:type="gramEnd"/>
            <w:r w:rsidRPr="00CA078A">
              <w:rPr>
                <w:sz w:val="22"/>
                <w:szCs w:val="22"/>
              </w:rPr>
              <w:t xml:space="preserve"> </w:t>
            </w:r>
          </w:p>
          <w:p w:rsidR="003C7942" w:rsidRPr="00CA078A" w:rsidRDefault="003C7942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и обеспечивающих функций</w:t>
            </w:r>
          </w:p>
        </w:tc>
        <w:tc>
          <w:tcPr>
            <w:tcW w:w="7513" w:type="dxa"/>
            <w:gridSpan w:val="2"/>
          </w:tcPr>
          <w:p w:rsidR="003C7942" w:rsidRPr="00CA078A" w:rsidRDefault="003C7942" w:rsidP="00770441">
            <w:pPr>
              <w:ind w:firstLine="0"/>
              <w:rPr>
                <w:sz w:val="22"/>
                <w:szCs w:val="22"/>
              </w:rPr>
            </w:pPr>
            <w:bookmarkStart w:id="20" w:name="_Toc479853440"/>
            <w:r w:rsidRPr="00CA078A">
              <w:rPr>
                <w:sz w:val="22"/>
                <w:szCs w:val="22"/>
              </w:rPr>
              <w:t>Ведение делопроизводства, электронного документооборота и архивного дела</w:t>
            </w:r>
            <w:bookmarkEnd w:id="20"/>
          </w:p>
        </w:tc>
      </w:tr>
      <w:tr w:rsidR="003C7942" w:rsidRPr="00CA078A" w:rsidTr="003C7942">
        <w:trPr>
          <w:trHeight w:val="597"/>
        </w:trPr>
        <w:tc>
          <w:tcPr>
            <w:tcW w:w="2943" w:type="dxa"/>
            <w:vMerge/>
          </w:tcPr>
          <w:p w:rsidR="003C7942" w:rsidRPr="00CA078A" w:rsidRDefault="003C7942" w:rsidP="00AD685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C7942" w:rsidRPr="00CA078A" w:rsidRDefault="003C7942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централизованная и смешанная формы ведения делопроизводства;</w:t>
            </w:r>
          </w:p>
          <w:p w:rsidR="003C7942" w:rsidRPr="00CA078A" w:rsidRDefault="003C7942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система взаимодействия в рамках внутриведомственного и межведомственного электронного документооборота.</w:t>
            </w:r>
          </w:p>
        </w:tc>
        <w:tc>
          <w:tcPr>
            <w:tcW w:w="3969" w:type="dxa"/>
          </w:tcPr>
          <w:p w:rsidR="003C7942" w:rsidRPr="00CA078A" w:rsidRDefault="003C7942" w:rsidP="00770441">
            <w:pPr>
              <w:ind w:firstLine="0"/>
              <w:rPr>
                <w:sz w:val="22"/>
                <w:szCs w:val="22"/>
              </w:rPr>
            </w:pPr>
            <w:bookmarkStart w:id="21" w:name="_Toc479853441"/>
            <w:r w:rsidRPr="00CA078A">
              <w:rPr>
                <w:sz w:val="22"/>
                <w:szCs w:val="22"/>
              </w:rPr>
              <w:t>-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дел.</w:t>
            </w:r>
            <w:bookmarkEnd w:id="21"/>
          </w:p>
        </w:tc>
      </w:tr>
      <w:tr w:rsidR="003C7942" w:rsidRPr="00CA078A" w:rsidTr="003C7942">
        <w:trPr>
          <w:trHeight w:val="597"/>
        </w:trPr>
        <w:tc>
          <w:tcPr>
            <w:tcW w:w="2943" w:type="dxa"/>
            <w:vMerge/>
          </w:tcPr>
          <w:p w:rsidR="003C7942" w:rsidRPr="00CA078A" w:rsidRDefault="003C7942" w:rsidP="00AD68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3C7942" w:rsidRPr="00CA078A" w:rsidRDefault="003C7942" w:rsidP="00770441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Информационное обеспечение, ведение баз данных, классификаторов, информационно-справочной работы и обеспечение связи</w:t>
            </w:r>
          </w:p>
        </w:tc>
      </w:tr>
      <w:tr w:rsidR="003C7942" w:rsidRPr="00CA078A" w:rsidTr="008A10FA">
        <w:trPr>
          <w:trHeight w:val="3289"/>
        </w:trPr>
        <w:tc>
          <w:tcPr>
            <w:tcW w:w="2943" w:type="dxa"/>
            <w:vMerge/>
          </w:tcPr>
          <w:p w:rsidR="003C7942" w:rsidRPr="00CA078A" w:rsidRDefault="003C7942" w:rsidP="00AD685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3C7942" w:rsidRPr="00CA078A" w:rsidRDefault="003C7942" w:rsidP="003C7942">
            <w:pPr>
              <w:pStyle w:val="a5"/>
              <w:tabs>
                <w:tab w:val="left" w:pos="1418"/>
              </w:tabs>
              <w:ind w:left="0"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технологии и средства обеспечения информационной безопасности;</w:t>
            </w:r>
          </w:p>
          <w:p w:rsidR="003C7942" w:rsidRPr="00CA078A" w:rsidRDefault="003C7942" w:rsidP="003C7942">
            <w:pPr>
              <w:pStyle w:val="a5"/>
              <w:tabs>
                <w:tab w:val="left" w:pos="1418"/>
              </w:tabs>
              <w:ind w:left="0" w:firstLine="0"/>
              <w:jc w:val="left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средства ведения классификаторов и каталогов;</w:t>
            </w:r>
          </w:p>
          <w:p w:rsidR="003C7942" w:rsidRPr="00CA078A" w:rsidRDefault="003C7942" w:rsidP="003C7942">
            <w:pPr>
              <w:pStyle w:val="a5"/>
              <w:tabs>
                <w:tab w:val="left" w:pos="1418"/>
              </w:tabs>
              <w:ind w:left="0" w:firstLine="0"/>
              <w:rPr>
                <w:sz w:val="22"/>
                <w:szCs w:val="22"/>
              </w:rPr>
            </w:pPr>
            <w:proofErr w:type="gramStart"/>
            <w:r w:rsidRPr="00CA078A">
              <w:rPr>
                <w:sz w:val="22"/>
                <w:szCs w:val="22"/>
              </w:rPr>
              <w:t xml:space="preserve">- сетевое оборудование (роутеры, сетевые концентраторы, сетевые коммутаторы, маршрутизаторы, VP№-узлы),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</w:t>
            </w:r>
            <w:proofErr w:type="spellStart"/>
            <w:r w:rsidRPr="00CA078A">
              <w:rPr>
                <w:sz w:val="22"/>
                <w:szCs w:val="22"/>
              </w:rPr>
              <w:t>floppy</w:t>
            </w:r>
            <w:proofErr w:type="spellEnd"/>
            <w:r w:rsidRPr="00CA078A">
              <w:rPr>
                <w:sz w:val="22"/>
                <w:szCs w:val="22"/>
              </w:rPr>
              <w:t>);</w:t>
            </w:r>
            <w:proofErr w:type="gramEnd"/>
          </w:p>
          <w:p w:rsidR="003C7942" w:rsidRPr="00CA078A" w:rsidRDefault="003C7942" w:rsidP="003C7942">
            <w:pPr>
              <w:pStyle w:val="a5"/>
              <w:tabs>
                <w:tab w:val="left" w:pos="1418"/>
              </w:tabs>
              <w:ind w:left="0"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основы электроники (понятие, количественные характеристики, источники электрического тока, основные законы электрических цепей);</w:t>
            </w:r>
          </w:p>
          <w:p w:rsidR="003C7942" w:rsidRPr="00CA078A" w:rsidRDefault="003C7942" w:rsidP="003C7942">
            <w:pPr>
              <w:pStyle w:val="a5"/>
              <w:tabs>
                <w:tab w:val="left" w:pos="1418"/>
              </w:tabs>
              <w:ind w:left="0"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принципы работы сетевых протоколов, построения компьютерных сетей;</w:t>
            </w:r>
          </w:p>
          <w:p w:rsidR="003C7942" w:rsidRPr="00CA078A" w:rsidRDefault="003C7942" w:rsidP="003C7942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 локальные сети (протоколы, сетевое оборудование, принципы построения сетей).</w:t>
            </w:r>
          </w:p>
        </w:tc>
        <w:tc>
          <w:tcPr>
            <w:tcW w:w="3969" w:type="dxa"/>
          </w:tcPr>
          <w:p w:rsidR="003C7942" w:rsidRPr="00CA078A" w:rsidRDefault="003C7942" w:rsidP="003C794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078A">
              <w:rPr>
                <w:rFonts w:ascii="Times New Roman" w:hAnsi="Times New Roman" w:cs="Times New Roman"/>
                <w:sz w:val="22"/>
                <w:szCs w:val="22"/>
              </w:rPr>
              <w:t>- осуществление антивирусной защиты локальной сети и отдельных компьютеров;</w:t>
            </w:r>
          </w:p>
          <w:p w:rsidR="003C7942" w:rsidRPr="00CA078A" w:rsidRDefault="003C7942" w:rsidP="003C794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078A">
              <w:rPr>
                <w:rFonts w:ascii="Times New Roman" w:hAnsi="Times New Roman" w:cs="Times New Roman"/>
                <w:sz w:val="22"/>
                <w:szCs w:val="22"/>
              </w:rPr>
              <w:t>- осуществление верстки макетов, разработка и тестирование сайтов;</w:t>
            </w:r>
          </w:p>
          <w:p w:rsidR="003C7942" w:rsidRPr="00CA078A" w:rsidRDefault="003C7942" w:rsidP="003C794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078A">
              <w:rPr>
                <w:rFonts w:ascii="Times New Roman" w:hAnsi="Times New Roman" w:cs="Times New Roman"/>
                <w:sz w:val="22"/>
                <w:szCs w:val="22"/>
              </w:rPr>
              <w:t>- установка, настройка и работа пользовательского программного обеспечения, ввод в домен, разграничение доступа;</w:t>
            </w:r>
          </w:p>
          <w:p w:rsidR="003C7942" w:rsidRPr="00CA078A" w:rsidRDefault="003C7942" w:rsidP="003C7942">
            <w:pPr>
              <w:ind w:firstLine="0"/>
              <w:rPr>
                <w:sz w:val="22"/>
                <w:szCs w:val="22"/>
              </w:rPr>
            </w:pPr>
            <w:r w:rsidRPr="00CA078A">
              <w:rPr>
                <w:sz w:val="22"/>
                <w:szCs w:val="22"/>
              </w:rPr>
              <w:t>- определение неисправности принтера, ксерокса, монитора.</w:t>
            </w:r>
          </w:p>
        </w:tc>
      </w:tr>
    </w:tbl>
    <w:p w:rsidR="00EF2968" w:rsidRPr="00CA078A" w:rsidRDefault="00EF2968" w:rsidP="00150357">
      <w:pPr>
        <w:ind w:firstLine="0"/>
      </w:pPr>
    </w:p>
    <w:p w:rsidR="00EF2968" w:rsidRPr="00CA078A" w:rsidRDefault="00EF2968" w:rsidP="00A97BFD">
      <w:pPr>
        <w:ind w:firstLine="708"/>
      </w:pPr>
    </w:p>
    <w:p w:rsidR="00AD6855" w:rsidRPr="00CA078A" w:rsidRDefault="00A97BFD" w:rsidP="00DD3B94">
      <w:pPr>
        <w:ind w:firstLine="708"/>
        <w:sectPr w:rsidR="00AD6855" w:rsidRPr="00CA078A" w:rsidSect="008E3018">
          <w:headerReference w:type="default" r:id="rId14"/>
          <w:pgSz w:w="11906" w:h="16838"/>
          <w:pgMar w:top="1134" w:right="851" w:bottom="1134" w:left="851" w:header="709" w:footer="709" w:gutter="0"/>
          <w:cols w:space="708"/>
          <w:titlePg/>
          <w:docGrid w:linePitch="381"/>
        </w:sectPr>
      </w:pPr>
      <w:r w:rsidRPr="00CA078A">
        <w:t>При определении объема функциональных знаний и умений, необходимых для исполнения должностных обязанностей, следует учитывать категорию и группу, к которым относится должность гражданской службы, и объем должностных обязанностей.</w:t>
      </w:r>
    </w:p>
    <w:bookmarkEnd w:id="17"/>
    <w:bookmarkEnd w:id="18"/>
    <w:bookmarkEnd w:id="19"/>
    <w:p w:rsidR="008C12D2" w:rsidRPr="00CA078A" w:rsidRDefault="008C12D2" w:rsidP="003511A7">
      <w:pPr>
        <w:jc w:val="right"/>
      </w:pPr>
      <w:r w:rsidRPr="00CA078A">
        <w:lastRenderedPageBreak/>
        <w:t>Приложение №</w:t>
      </w:r>
      <w:r w:rsidR="004E09A5" w:rsidRPr="00CA078A">
        <w:t>2</w:t>
      </w:r>
    </w:p>
    <w:p w:rsidR="008C12D2" w:rsidRPr="00CA078A" w:rsidRDefault="008C12D2" w:rsidP="008C12D2">
      <w:pPr>
        <w:ind w:firstLine="708"/>
        <w:rPr>
          <w:b/>
          <w:u w:val="single"/>
        </w:rPr>
      </w:pPr>
      <w:r w:rsidRPr="00CA078A">
        <w:rPr>
          <w:b/>
          <w:u w:val="single"/>
        </w:rPr>
        <w:t>Для участия в конкурсе в конкурсную комиссию представляются следующие документы:</w:t>
      </w:r>
    </w:p>
    <w:p w:rsidR="008C12D2" w:rsidRPr="00CA078A" w:rsidRDefault="00C2574A" w:rsidP="008C12D2">
      <w:r w:rsidRPr="00CA078A">
        <w:t>а)</w:t>
      </w:r>
      <w:r w:rsidR="008C12D2" w:rsidRPr="00CA078A">
        <w:t xml:space="preserve"> личное заявление;</w:t>
      </w:r>
    </w:p>
    <w:p w:rsidR="008C12D2" w:rsidRPr="00CA078A" w:rsidRDefault="00C2574A" w:rsidP="008C12D2">
      <w:r w:rsidRPr="00CA078A">
        <w:t>б)</w:t>
      </w:r>
      <w:r w:rsidR="008C12D2" w:rsidRPr="00CA078A">
        <w:t xml:space="preserve"> </w:t>
      </w:r>
      <w:r w:rsidR="00AB3A07" w:rsidRPr="00CA078A">
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</w:t>
      </w:r>
      <w:r w:rsidR="002E7675">
        <w:t>, с фотографией</w:t>
      </w:r>
      <w:r w:rsidR="00AB3A07" w:rsidRPr="00CA078A">
        <w:t xml:space="preserve">; </w:t>
      </w:r>
      <w:r w:rsidR="008C12D2" w:rsidRPr="00CA078A">
        <w:t xml:space="preserve"> </w:t>
      </w:r>
    </w:p>
    <w:p w:rsidR="008C12D2" w:rsidRPr="00CA078A" w:rsidRDefault="00C2574A" w:rsidP="008C12D2">
      <w:r w:rsidRPr="00CA078A">
        <w:t>в)</w:t>
      </w:r>
      <w:r w:rsidR="008C12D2" w:rsidRPr="00CA078A">
        <w:t xml:space="preserve"> копию паспорта или заменяющего его документа (</w:t>
      </w:r>
      <w:r w:rsidRPr="00CA078A">
        <w:t xml:space="preserve">соответствующий документ </w:t>
      </w:r>
      <w:r w:rsidR="008C12D2" w:rsidRPr="00CA078A">
        <w:t>предъявляется лично по прибытии на конкурс);</w:t>
      </w:r>
    </w:p>
    <w:p w:rsidR="008C12D2" w:rsidRPr="00CA078A" w:rsidRDefault="00C2574A" w:rsidP="008C12D2">
      <w:r w:rsidRPr="00CA078A">
        <w:t>г)</w:t>
      </w:r>
      <w:r w:rsidR="008C12D2" w:rsidRPr="00CA078A">
        <w:t xml:space="preserve"> документы, подтверждающие необходимое профессиональное образова</w:t>
      </w:r>
      <w:r w:rsidR="00A93ECD" w:rsidRPr="00CA078A">
        <w:t>ние, стаж работы и квалификацию:</w:t>
      </w:r>
    </w:p>
    <w:p w:rsidR="008C12D2" w:rsidRPr="00CA078A" w:rsidRDefault="00504DAB" w:rsidP="008C12D2">
      <w:proofErr w:type="gramStart"/>
      <w:r w:rsidRPr="00CA078A">
        <w:t xml:space="preserve">- </w:t>
      </w:r>
      <w:r w:rsidR="003058C4" w:rsidRPr="00CA078A">
        <w:t xml:space="preserve">копию трудовой книжки, </w:t>
      </w:r>
      <w:r w:rsidR="003058C4" w:rsidRPr="00CA078A">
        <w:rPr>
          <w:b/>
        </w:rPr>
        <w:t xml:space="preserve">заверенную нотариально или кадровой службой по месту </w:t>
      </w:r>
      <w:r w:rsidR="00097E91" w:rsidRPr="00CA078A">
        <w:rPr>
          <w:b/>
        </w:rPr>
        <w:t>службы</w:t>
      </w:r>
      <w:r w:rsidR="003058C4" w:rsidRPr="00CA078A">
        <w:rPr>
          <w:b/>
        </w:rPr>
        <w:t xml:space="preserve"> (</w:t>
      </w:r>
      <w:r w:rsidR="00097E91" w:rsidRPr="00CA078A">
        <w:rPr>
          <w:b/>
        </w:rPr>
        <w:t>работы</w:t>
      </w:r>
      <w:r w:rsidR="003058C4" w:rsidRPr="00CA078A">
        <w:rPr>
          <w:b/>
        </w:rPr>
        <w:t xml:space="preserve">), </w:t>
      </w:r>
      <w:r w:rsidR="003058C4" w:rsidRPr="00CA078A">
        <w:t>и (или) сведения о трудовой деятельности</w:t>
      </w:r>
      <w:r w:rsidR="00097E91" w:rsidRPr="00CA078A">
        <w:t xml:space="preserve">, оформленные в установленном законодательством Российской Федерации порядке, или иные документы, подтверждающие служебную (трудовую) деятельность гражданина </w:t>
      </w:r>
      <w:r w:rsidR="008C12D2" w:rsidRPr="00CA078A">
        <w:t>(за исключением случаев, когда служебная (трудовая) деятельн</w:t>
      </w:r>
      <w:r w:rsidR="00097E91" w:rsidRPr="00CA078A">
        <w:t>ость осуществляется впервые)</w:t>
      </w:r>
      <w:r w:rsidR="008C12D2" w:rsidRPr="00CA078A">
        <w:t>;</w:t>
      </w:r>
      <w:proofErr w:type="gramEnd"/>
    </w:p>
    <w:p w:rsidR="008C12D2" w:rsidRPr="00CA078A" w:rsidRDefault="00504DAB" w:rsidP="008C12D2">
      <w:r w:rsidRPr="00CA078A">
        <w:t xml:space="preserve">- </w:t>
      </w:r>
      <w:r w:rsidR="008C12D2" w:rsidRPr="00CA078A">
        <w:t xml:space="preserve">копии документов об образовании и </w:t>
      </w:r>
      <w:r w:rsidR="00097E91" w:rsidRPr="00CA078A">
        <w:t xml:space="preserve">(или) </w:t>
      </w:r>
      <w:r w:rsidR="008C12D2" w:rsidRPr="00CA078A">
        <w:t>о квалификации, а также по желан</w:t>
      </w:r>
      <w:r w:rsidR="005F4866" w:rsidRPr="00CA078A">
        <w:t>ию гражданина копии документов</w:t>
      </w:r>
      <w:r w:rsidR="00097E91" w:rsidRPr="00CA078A">
        <w:t xml:space="preserve"> </w:t>
      </w:r>
      <w:r w:rsidR="0022335E" w:rsidRPr="00CA078A">
        <w:t>о присвоении ученой степени и ученого звания</w:t>
      </w:r>
      <w:r w:rsidR="008C12D2" w:rsidRPr="00CA078A">
        <w:t xml:space="preserve">, </w:t>
      </w:r>
      <w:r w:rsidR="008C12D2" w:rsidRPr="00CA078A">
        <w:rPr>
          <w:b/>
        </w:rPr>
        <w:t xml:space="preserve">заверенные нотариально или кадровой службой по месту </w:t>
      </w:r>
      <w:r w:rsidR="00097E91" w:rsidRPr="00CA078A">
        <w:rPr>
          <w:b/>
        </w:rPr>
        <w:t xml:space="preserve">службы </w:t>
      </w:r>
      <w:r w:rsidR="008C12D2" w:rsidRPr="00CA078A">
        <w:rPr>
          <w:b/>
        </w:rPr>
        <w:t>(</w:t>
      </w:r>
      <w:r w:rsidR="00097E91" w:rsidRPr="00CA078A">
        <w:rPr>
          <w:b/>
        </w:rPr>
        <w:t>работы</w:t>
      </w:r>
      <w:r w:rsidR="008C12D2" w:rsidRPr="00CA078A">
        <w:rPr>
          <w:b/>
        </w:rPr>
        <w:t>)</w:t>
      </w:r>
      <w:r w:rsidR="008C12D2" w:rsidRPr="00CA078A">
        <w:t>;</w:t>
      </w:r>
    </w:p>
    <w:p w:rsidR="0034562A" w:rsidRPr="00CA078A" w:rsidRDefault="00504DAB" w:rsidP="002A1B64">
      <w:proofErr w:type="gramStart"/>
      <w:r w:rsidRPr="00CA078A">
        <w:t xml:space="preserve">д) </w:t>
      </w:r>
      <w:r w:rsidR="00F66FBD" w:rsidRPr="00CA078A">
        <w:t>оригинал заключения медицинского учреждения</w:t>
      </w:r>
      <w:r w:rsidR="004603C4" w:rsidRPr="00CA078A">
        <w:t xml:space="preserve"> об отсутствии у гражданина заболевания, препятствующего поступлению на гражданскую службу или ее прохождению (справка формы 001 ГС/у</w:t>
      </w:r>
      <w:r w:rsidR="001538CF" w:rsidRPr="00CA078A">
        <w:t xml:space="preserve"> с отметками из психоневрологического и наркологического диспансеров</w:t>
      </w:r>
      <w:r w:rsidR="004603C4" w:rsidRPr="00CA078A">
        <w:t>);</w:t>
      </w:r>
      <w:proofErr w:type="gramEnd"/>
    </w:p>
    <w:p w:rsidR="00020A6A" w:rsidRPr="00CA078A" w:rsidRDefault="00097E91" w:rsidP="00020A6A">
      <w:r w:rsidRPr="00CA078A">
        <w:t>е</w:t>
      </w:r>
      <w:r w:rsidR="00504DAB" w:rsidRPr="00CA078A">
        <w:t>) и</w:t>
      </w:r>
      <w:r w:rsidR="007F5054" w:rsidRPr="00CA078A">
        <w:t>ные документы, предусмотренные Федеральным законом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020A6A" w:rsidRPr="00CA078A" w:rsidRDefault="00020A6A" w:rsidP="00020A6A">
      <w:r w:rsidRPr="00CA078A">
        <w:t>- копию документа воинского учета – для военнообязанных и лиц, подлежащих призыву на военную службу (соответствующий оригинал документа предъявляется лично по прибытии на конкурс);</w:t>
      </w:r>
    </w:p>
    <w:p w:rsidR="007F5054" w:rsidRPr="00CA078A" w:rsidRDefault="007F5054" w:rsidP="007F5054">
      <w:r w:rsidRPr="00CA078A">
        <w:t>- согласие на обработку персональных данных в Территориальном органе Федеральной службе государственной статистики по Республике Саха (Якутия);</w:t>
      </w:r>
    </w:p>
    <w:p w:rsidR="007F5054" w:rsidRPr="00CA078A" w:rsidRDefault="007F5054" w:rsidP="007F5054">
      <w:r w:rsidRPr="00CA078A">
        <w:t>- согласие на передачу персональных данных третьим лицам.</w:t>
      </w:r>
    </w:p>
    <w:p w:rsidR="006C6834" w:rsidRPr="00CA078A" w:rsidRDefault="006C6834" w:rsidP="007F5054"/>
    <w:p w:rsidR="006C6834" w:rsidRPr="00CA078A" w:rsidRDefault="00CC7C42" w:rsidP="007F5054">
      <w:r w:rsidRPr="00CA078A">
        <w:rPr>
          <w:b/>
        </w:rPr>
        <w:t xml:space="preserve">Гражданский служащий, изъявивший желание участвовать в </w:t>
      </w:r>
      <w:r w:rsidR="00097E91" w:rsidRPr="00CA078A">
        <w:rPr>
          <w:b/>
        </w:rPr>
        <w:t>К</w:t>
      </w:r>
      <w:r w:rsidRPr="00CA078A">
        <w:rPr>
          <w:b/>
        </w:rPr>
        <w:t>онкурсе в Сах</w:t>
      </w:r>
      <w:proofErr w:type="gramStart"/>
      <w:r w:rsidRPr="00CA078A">
        <w:rPr>
          <w:b/>
        </w:rPr>
        <w:t>а(</w:t>
      </w:r>
      <w:proofErr w:type="gramEnd"/>
      <w:r w:rsidRPr="00CA078A">
        <w:rPr>
          <w:b/>
        </w:rPr>
        <w:t>Якутия)</w:t>
      </w:r>
      <w:proofErr w:type="spellStart"/>
      <w:r w:rsidRPr="00CA078A">
        <w:rPr>
          <w:b/>
        </w:rPr>
        <w:t>стате</w:t>
      </w:r>
      <w:proofErr w:type="spellEnd"/>
      <w:r w:rsidRPr="00CA078A">
        <w:rPr>
          <w:b/>
        </w:rPr>
        <w:t xml:space="preserve">, в котором он замещает должность </w:t>
      </w:r>
      <w:r w:rsidR="00097E91" w:rsidRPr="00CA078A">
        <w:rPr>
          <w:b/>
        </w:rPr>
        <w:t xml:space="preserve">федеральной </w:t>
      </w:r>
      <w:r w:rsidRPr="00CA078A">
        <w:rPr>
          <w:b/>
        </w:rPr>
        <w:t>гражданской службы</w:t>
      </w:r>
      <w:r w:rsidRPr="00CA078A">
        <w:t>, подает</w:t>
      </w:r>
      <w:r w:rsidR="006C6834" w:rsidRPr="00CA078A">
        <w:t>:</w:t>
      </w:r>
    </w:p>
    <w:p w:rsidR="006C6834" w:rsidRPr="00CA078A" w:rsidRDefault="006C6834" w:rsidP="007F5054">
      <w:r w:rsidRPr="00CA078A">
        <w:t>а)</w:t>
      </w:r>
      <w:r w:rsidR="00CC7C42" w:rsidRPr="00CA078A">
        <w:t xml:space="preserve"> заявление на </w:t>
      </w:r>
      <w:r w:rsidR="00020A6A" w:rsidRPr="00CA078A">
        <w:t xml:space="preserve">имя </w:t>
      </w:r>
      <w:r w:rsidR="00CC7C42" w:rsidRPr="00CA078A">
        <w:t>руководителя Сах</w:t>
      </w:r>
      <w:proofErr w:type="gramStart"/>
      <w:r w:rsidR="00CC7C42" w:rsidRPr="00CA078A">
        <w:t>а(</w:t>
      </w:r>
      <w:proofErr w:type="gramEnd"/>
      <w:r w:rsidR="00CC7C42" w:rsidRPr="00CA078A">
        <w:t>Якутия)</w:t>
      </w:r>
      <w:proofErr w:type="spellStart"/>
      <w:r w:rsidR="00CC7C42" w:rsidRPr="00CA078A">
        <w:t>стата</w:t>
      </w:r>
      <w:proofErr w:type="spellEnd"/>
      <w:r w:rsidRPr="00CA078A">
        <w:t>;</w:t>
      </w:r>
    </w:p>
    <w:p w:rsidR="007F5054" w:rsidRPr="00CA078A" w:rsidRDefault="006C6834" w:rsidP="007F5054">
      <w:r w:rsidRPr="00CA078A">
        <w:t xml:space="preserve">б) </w:t>
      </w:r>
      <w:r w:rsidR="00CC7C42" w:rsidRPr="00CA078A">
        <w:t>согласие на передачу персональных данных третьим лицам.</w:t>
      </w:r>
    </w:p>
    <w:p w:rsidR="006C6834" w:rsidRPr="00CA078A" w:rsidRDefault="006C6834" w:rsidP="007F5054"/>
    <w:p w:rsidR="006C6834" w:rsidRPr="00CA078A" w:rsidRDefault="00CC7C42" w:rsidP="002A1B64">
      <w:r w:rsidRPr="00CA078A">
        <w:rPr>
          <w:b/>
        </w:rPr>
        <w:lastRenderedPageBreak/>
        <w:t>Гражданский служащий, замещающий должность гражданской службы в ином государственном органе, изъявивший желание участвовать в конкурсе в Сах</w:t>
      </w:r>
      <w:proofErr w:type="gramStart"/>
      <w:r w:rsidRPr="00CA078A">
        <w:rPr>
          <w:b/>
        </w:rPr>
        <w:t>а(</w:t>
      </w:r>
      <w:proofErr w:type="gramEnd"/>
      <w:r w:rsidRPr="00CA078A">
        <w:rPr>
          <w:b/>
        </w:rPr>
        <w:t>Якутия)</w:t>
      </w:r>
      <w:proofErr w:type="spellStart"/>
      <w:r w:rsidRPr="00CA078A">
        <w:rPr>
          <w:b/>
        </w:rPr>
        <w:t>стате</w:t>
      </w:r>
      <w:proofErr w:type="spellEnd"/>
      <w:r w:rsidRPr="00CA078A">
        <w:t>, представляет в Саха(Якутия)</w:t>
      </w:r>
      <w:proofErr w:type="spellStart"/>
      <w:r w:rsidRPr="00CA078A">
        <w:t>стат</w:t>
      </w:r>
      <w:proofErr w:type="spellEnd"/>
      <w:r w:rsidR="006C6834" w:rsidRPr="00CA078A">
        <w:t>:</w:t>
      </w:r>
    </w:p>
    <w:p w:rsidR="006C6834" w:rsidRPr="00CA078A" w:rsidRDefault="006C6834" w:rsidP="002A1B64">
      <w:r w:rsidRPr="00CA078A">
        <w:t>а)</w:t>
      </w:r>
      <w:r w:rsidR="00CC7C42" w:rsidRPr="00CA078A">
        <w:t xml:space="preserve"> заявление на имя руководителя Сах</w:t>
      </w:r>
      <w:proofErr w:type="gramStart"/>
      <w:r w:rsidR="00CC7C42" w:rsidRPr="00CA078A">
        <w:t>а(</w:t>
      </w:r>
      <w:proofErr w:type="gramEnd"/>
      <w:r w:rsidR="00CC7C42" w:rsidRPr="00CA078A">
        <w:t>Якутия)</w:t>
      </w:r>
      <w:proofErr w:type="spellStart"/>
      <w:r w:rsidR="00CC7C42" w:rsidRPr="00CA078A">
        <w:t>стата</w:t>
      </w:r>
      <w:proofErr w:type="spellEnd"/>
      <w:r w:rsidR="00CC7C42" w:rsidRPr="00CA078A">
        <w:t xml:space="preserve">; </w:t>
      </w:r>
    </w:p>
    <w:p w:rsidR="005565F2" w:rsidRPr="00CA078A" w:rsidRDefault="006C6834" w:rsidP="005565F2">
      <w:r w:rsidRPr="00CA078A">
        <w:t xml:space="preserve">б) </w:t>
      </w:r>
      <w:r w:rsidR="00097E91" w:rsidRPr="00CA078A">
        <w:t>анкету для поступления на государственную службу Российской Федерации и муниципальную службу в</w:t>
      </w:r>
      <w:bookmarkStart w:id="22" w:name="_GoBack"/>
      <w:bookmarkEnd w:id="22"/>
      <w:r w:rsidR="00097E91" w:rsidRPr="00CA078A">
        <w:t xml:space="preserve"> Российской Федерации, заполненную по установленной форме</w:t>
      </w:r>
      <w:r w:rsidR="002E7675">
        <w:t>, с фотографией</w:t>
      </w:r>
      <w:r w:rsidR="00097E91" w:rsidRPr="00CA078A">
        <w:t xml:space="preserve">;  </w:t>
      </w:r>
    </w:p>
    <w:p w:rsidR="005565F2" w:rsidRPr="00CA078A" w:rsidRDefault="00097E91" w:rsidP="005565F2">
      <w:r w:rsidRPr="00CA078A">
        <w:t>в</w:t>
      </w:r>
      <w:r w:rsidR="00795D8B" w:rsidRPr="00CA078A">
        <w:t xml:space="preserve">) </w:t>
      </w:r>
      <w:r w:rsidR="00CC7C42" w:rsidRPr="00CA078A">
        <w:t>согласие на обработку персональ</w:t>
      </w:r>
      <w:r w:rsidR="005565F2" w:rsidRPr="00CA078A">
        <w:t>ных данных в Сах</w:t>
      </w:r>
      <w:proofErr w:type="gramStart"/>
      <w:r w:rsidR="005565F2" w:rsidRPr="00CA078A">
        <w:t>а(</w:t>
      </w:r>
      <w:proofErr w:type="gramEnd"/>
      <w:r w:rsidR="005565F2" w:rsidRPr="00CA078A">
        <w:t>Якутия)</w:t>
      </w:r>
      <w:proofErr w:type="spellStart"/>
      <w:r w:rsidR="005565F2" w:rsidRPr="00CA078A">
        <w:t>стате</w:t>
      </w:r>
      <w:proofErr w:type="spellEnd"/>
      <w:r w:rsidR="005565F2" w:rsidRPr="00CA078A">
        <w:t>;</w:t>
      </w:r>
    </w:p>
    <w:p w:rsidR="006319EE" w:rsidRPr="00CA078A" w:rsidRDefault="00097E91" w:rsidP="005565F2">
      <w:r w:rsidRPr="00CA078A">
        <w:t>г</w:t>
      </w:r>
      <w:r w:rsidR="005565F2" w:rsidRPr="00CA078A">
        <w:t xml:space="preserve">) </w:t>
      </w:r>
      <w:hyperlink r:id="rId15" w:history="1">
        <w:r w:rsidR="00CC7C42" w:rsidRPr="00CA078A">
          <w:rPr>
            <w:bCs/>
          </w:rPr>
          <w:t>согласие</w:t>
        </w:r>
      </w:hyperlink>
      <w:r w:rsidR="00CC7C42" w:rsidRPr="00CA078A">
        <w:rPr>
          <w:b/>
          <w:bCs/>
        </w:rPr>
        <w:t> </w:t>
      </w:r>
      <w:r w:rsidR="00CC7C42" w:rsidRPr="00CA078A">
        <w:t>на передачу персональных данных третьим лицам.</w:t>
      </w:r>
    </w:p>
    <w:p w:rsidR="006319EE" w:rsidRPr="00CA078A" w:rsidRDefault="006319EE" w:rsidP="007F5054"/>
    <w:p w:rsidR="00CC7C42" w:rsidRPr="00CA078A" w:rsidRDefault="00CC7C42" w:rsidP="007F5054">
      <w:r w:rsidRPr="00CA078A">
        <w:t>Все вышеперечисленные документы в течение 21 календарного дня со дня размещения объявле</w:t>
      </w:r>
      <w:r w:rsidR="005565F2" w:rsidRPr="00CA078A">
        <w:t xml:space="preserve">ния об их приеме </w:t>
      </w:r>
      <w:r w:rsidRPr="00CA078A">
        <w:t xml:space="preserve">представляются </w:t>
      </w:r>
      <w:r w:rsidR="005565F2" w:rsidRPr="00CA078A">
        <w:t xml:space="preserve">претендентом лично, </w:t>
      </w:r>
      <w:r w:rsidRPr="00CA078A">
        <w:t xml:space="preserve">посредством направления по почте или в электронном виде с использованием </w:t>
      </w:r>
      <w:r w:rsidR="00020A6A" w:rsidRPr="00CA078A">
        <w:t xml:space="preserve">федеральной государственной </w:t>
      </w:r>
      <w:r w:rsidRPr="00CA078A">
        <w:t>информационной системы</w:t>
      </w:r>
      <w:r w:rsidR="00020A6A" w:rsidRPr="00CA078A">
        <w:t xml:space="preserve"> «Е</w:t>
      </w:r>
      <w:r w:rsidR="005565F2" w:rsidRPr="00CA078A">
        <w:t>диная информационная система управления кадровым составом государственной гражданской службы Российской Федерации»</w:t>
      </w:r>
      <w:r w:rsidRPr="00CA078A">
        <w:t xml:space="preserve">. </w:t>
      </w:r>
    </w:p>
    <w:p w:rsidR="004D6E10" w:rsidRPr="00CA078A" w:rsidRDefault="004D6E10" w:rsidP="00A5657D">
      <w:pPr>
        <w:ind w:firstLine="0"/>
      </w:pPr>
    </w:p>
    <w:tbl>
      <w:tblPr>
        <w:tblW w:w="9711" w:type="dxa"/>
        <w:jc w:val="center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1"/>
      </w:tblGrid>
      <w:tr w:rsidR="008C12D2" w:rsidRPr="00CA078A" w:rsidTr="005342C9">
        <w:trPr>
          <w:jc w:val="center"/>
        </w:trPr>
        <w:tc>
          <w:tcPr>
            <w:tcW w:w="9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D2" w:rsidRPr="00CA078A" w:rsidRDefault="008C12D2" w:rsidP="005342C9">
            <w:pPr>
              <w:ind w:firstLine="673"/>
              <w:rPr>
                <w:rFonts w:ascii="Arial" w:hAnsi="Arial" w:cs="Arial"/>
              </w:rPr>
            </w:pPr>
          </w:p>
        </w:tc>
      </w:tr>
      <w:tr w:rsidR="008C12D2" w:rsidRPr="00CA078A" w:rsidTr="005342C9">
        <w:trPr>
          <w:jc w:val="center"/>
        </w:trPr>
        <w:tc>
          <w:tcPr>
            <w:tcW w:w="9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D2" w:rsidRPr="00CA078A" w:rsidRDefault="008C12D2" w:rsidP="005342C9">
            <w:pPr>
              <w:ind w:firstLine="673"/>
            </w:pPr>
          </w:p>
        </w:tc>
      </w:tr>
      <w:tr w:rsidR="008C12D2" w:rsidRPr="00CA078A" w:rsidTr="005342C9">
        <w:trPr>
          <w:jc w:val="center"/>
        </w:trPr>
        <w:tc>
          <w:tcPr>
            <w:tcW w:w="9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D2" w:rsidRPr="00CA078A" w:rsidRDefault="008C12D2" w:rsidP="005342C9">
            <w:pPr>
              <w:ind w:firstLine="673"/>
            </w:pPr>
            <w:r w:rsidRPr="00CA078A">
              <w:t xml:space="preserve">Достоверность </w:t>
            </w:r>
            <w:r w:rsidR="00947F1A" w:rsidRPr="00CA078A">
              <w:t xml:space="preserve">и полнота </w:t>
            </w:r>
            <w:r w:rsidRPr="00CA078A">
              <w:t>сведений, представленных гражданином в федеральный государственный орган</w:t>
            </w:r>
            <w:r w:rsidR="00947F1A" w:rsidRPr="00CA078A">
              <w:t>,</w:t>
            </w:r>
            <w:r w:rsidRPr="00CA078A">
              <w:t xml:space="preserve"> подлежит проверке.</w:t>
            </w:r>
          </w:p>
        </w:tc>
      </w:tr>
      <w:tr w:rsidR="008C12D2" w:rsidRPr="00CA078A" w:rsidTr="005342C9">
        <w:trPr>
          <w:jc w:val="center"/>
        </w:trPr>
        <w:tc>
          <w:tcPr>
            <w:tcW w:w="9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D2" w:rsidRPr="00CA078A" w:rsidRDefault="008C12D2" w:rsidP="005342C9">
            <w:pPr>
              <w:ind w:firstLine="673"/>
            </w:pPr>
            <w:r w:rsidRPr="00CA078A">
      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представителем нанимателя о причинах отказа в участии в конкурсе.</w:t>
            </w:r>
            <w:r w:rsidR="005565F2" w:rsidRPr="00CA078A">
              <w:t xml:space="preserve"> </w:t>
            </w:r>
            <w:proofErr w:type="gramStart"/>
            <w:r w:rsidR="005565F2" w:rsidRPr="00CA078A">
              <w:t xml:space="preserve">В случае если </w:t>
            </w:r>
            <w:r w:rsidR="00947F1A" w:rsidRPr="00CA078A">
              <w:t>гражданский служащий (</w:t>
            </w:r>
            <w:r w:rsidR="005565F2" w:rsidRPr="00CA078A">
              <w:t>гражданин</w:t>
            </w:r>
            <w:r w:rsidR="00947F1A" w:rsidRPr="00CA078A">
              <w:t>)</w:t>
            </w:r>
            <w:r w:rsidR="005565F2" w:rsidRPr="00CA078A">
              <w:t xml:space="preserve"> представил документы для участия в конкурсе в электронной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системы.</w:t>
            </w:r>
            <w:proofErr w:type="gramEnd"/>
          </w:p>
        </w:tc>
      </w:tr>
      <w:tr w:rsidR="008C12D2" w:rsidRPr="00CA078A" w:rsidTr="005342C9">
        <w:trPr>
          <w:jc w:val="center"/>
        </w:trPr>
        <w:tc>
          <w:tcPr>
            <w:tcW w:w="9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3B0" w:rsidRPr="00CA078A" w:rsidRDefault="003223B0" w:rsidP="00EE1E90">
            <w:pPr>
              <w:ind w:firstLine="673"/>
            </w:pPr>
          </w:p>
        </w:tc>
      </w:tr>
      <w:tr w:rsidR="008C12D2" w:rsidRPr="00CA078A" w:rsidTr="005342C9">
        <w:trPr>
          <w:jc w:val="center"/>
        </w:trPr>
        <w:tc>
          <w:tcPr>
            <w:tcW w:w="9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2D2" w:rsidRPr="00CA078A" w:rsidRDefault="008C12D2" w:rsidP="005342C9"/>
        </w:tc>
      </w:tr>
    </w:tbl>
    <w:p w:rsidR="00E913B0" w:rsidRPr="00CA078A" w:rsidRDefault="00E913B0" w:rsidP="00DD3B94">
      <w:pPr>
        <w:ind w:firstLine="0"/>
      </w:pPr>
    </w:p>
    <w:p w:rsidR="00A55F91" w:rsidRPr="00CA078A" w:rsidRDefault="00A55F91" w:rsidP="00296486">
      <w:pPr>
        <w:jc w:val="right"/>
      </w:pPr>
      <w:r w:rsidRPr="00CA078A">
        <w:t xml:space="preserve">  </w:t>
      </w:r>
    </w:p>
    <w:p w:rsidR="00A55F91" w:rsidRPr="00CA078A" w:rsidRDefault="00A55F91" w:rsidP="00296486">
      <w:pPr>
        <w:jc w:val="right"/>
      </w:pPr>
    </w:p>
    <w:p w:rsidR="00A55F91" w:rsidRPr="00CA078A" w:rsidRDefault="00A55F91" w:rsidP="00296486">
      <w:pPr>
        <w:jc w:val="right"/>
      </w:pPr>
    </w:p>
    <w:p w:rsidR="00A55F91" w:rsidRPr="00CA078A" w:rsidRDefault="00A55F91" w:rsidP="00296486">
      <w:pPr>
        <w:jc w:val="right"/>
      </w:pPr>
    </w:p>
    <w:p w:rsidR="00A55F91" w:rsidRPr="00CA078A" w:rsidRDefault="00A55F91" w:rsidP="00296486">
      <w:pPr>
        <w:jc w:val="right"/>
      </w:pPr>
    </w:p>
    <w:p w:rsidR="00A55F91" w:rsidRPr="00CA078A" w:rsidRDefault="00A55F91" w:rsidP="00296486">
      <w:pPr>
        <w:jc w:val="right"/>
      </w:pPr>
    </w:p>
    <w:p w:rsidR="00A55F91" w:rsidRPr="00CA078A" w:rsidRDefault="00A55F91" w:rsidP="00296486">
      <w:pPr>
        <w:jc w:val="right"/>
      </w:pPr>
    </w:p>
    <w:p w:rsidR="00F819DA" w:rsidRPr="00CA078A" w:rsidRDefault="00F819DA" w:rsidP="00296486">
      <w:pPr>
        <w:jc w:val="right"/>
      </w:pPr>
    </w:p>
    <w:p w:rsidR="00F819DA" w:rsidRPr="00CA078A" w:rsidRDefault="00F819DA" w:rsidP="00296486">
      <w:pPr>
        <w:jc w:val="right"/>
      </w:pPr>
    </w:p>
    <w:p w:rsidR="00A55F91" w:rsidRPr="00CA078A" w:rsidRDefault="00A55F91" w:rsidP="00296486">
      <w:pPr>
        <w:jc w:val="right"/>
      </w:pPr>
    </w:p>
    <w:p w:rsidR="00A55F91" w:rsidRPr="00CA078A" w:rsidRDefault="00A55F91" w:rsidP="00296486">
      <w:pPr>
        <w:jc w:val="right"/>
      </w:pPr>
    </w:p>
    <w:p w:rsidR="00931011" w:rsidRPr="00CA078A" w:rsidRDefault="00931011" w:rsidP="00296486">
      <w:pPr>
        <w:jc w:val="right"/>
      </w:pPr>
    </w:p>
    <w:p w:rsidR="00931011" w:rsidRPr="00CA078A" w:rsidRDefault="00931011" w:rsidP="00296486">
      <w:pPr>
        <w:jc w:val="right"/>
      </w:pPr>
    </w:p>
    <w:p w:rsidR="00296486" w:rsidRPr="00CA078A" w:rsidRDefault="00296486" w:rsidP="00296486">
      <w:pPr>
        <w:jc w:val="right"/>
      </w:pPr>
      <w:r w:rsidRPr="00CA078A">
        <w:lastRenderedPageBreak/>
        <w:t xml:space="preserve">Приложение № </w:t>
      </w:r>
      <w:r w:rsidR="004E09A5" w:rsidRPr="00CA078A">
        <w:t>3</w:t>
      </w:r>
    </w:p>
    <w:p w:rsidR="00296486" w:rsidRPr="00CA078A" w:rsidRDefault="00296486" w:rsidP="00296486">
      <w:pPr>
        <w:jc w:val="right"/>
      </w:pPr>
    </w:p>
    <w:p w:rsidR="00E913B0" w:rsidRPr="00CA078A" w:rsidRDefault="00296486" w:rsidP="00E913B0">
      <w:pPr>
        <w:pStyle w:val="1"/>
        <w:numPr>
          <w:ilvl w:val="0"/>
          <w:numId w:val="0"/>
        </w:numPr>
        <w:spacing w:before="0" w:after="0"/>
      </w:pPr>
      <w:bookmarkStart w:id="23" w:name="_Toc404604188"/>
      <w:bookmarkStart w:id="24" w:name="_Toc406419297"/>
      <w:r w:rsidRPr="00CA078A">
        <w:rPr>
          <w:caps/>
        </w:rPr>
        <w:t>Должностн</w:t>
      </w:r>
      <w:bookmarkEnd w:id="23"/>
      <w:bookmarkEnd w:id="24"/>
      <w:r w:rsidR="00E913B0" w:rsidRPr="00CA078A">
        <w:rPr>
          <w:caps/>
        </w:rPr>
        <w:t>ЫЕ ОБЯЗАННОСТИ, ПРАВА И ОТВЕТСТВЕННОСТЬ</w:t>
      </w:r>
    </w:p>
    <w:p w:rsidR="00E913B0" w:rsidRPr="00CA078A" w:rsidRDefault="00E913B0" w:rsidP="00E913B0">
      <w:pPr>
        <w:pStyle w:val="1"/>
        <w:numPr>
          <w:ilvl w:val="0"/>
          <w:numId w:val="0"/>
        </w:numPr>
        <w:spacing w:before="0" w:after="0"/>
        <w:jc w:val="both"/>
      </w:pPr>
      <w:r w:rsidRPr="00CA078A">
        <w:t xml:space="preserve"> </w:t>
      </w:r>
    </w:p>
    <w:p w:rsidR="00E913B0" w:rsidRPr="00CA078A" w:rsidRDefault="00E913B0" w:rsidP="00E913B0">
      <w:r w:rsidRPr="00CA078A">
        <w:t>Основные права и обязанности, а также запреты, ограничения и требования, связанные с гражданской службой, которые установлены в его отношении, предусмотрены статьями 14-18, 20, 20.1, 20.2 Федерального закона от 27 июля 2004 г. № 79-ФЗ «О государственной гражданской службе в Российской Федерации».</w:t>
      </w:r>
    </w:p>
    <w:p w:rsidR="00E5207C" w:rsidRPr="00CA078A" w:rsidRDefault="00E913B0" w:rsidP="000607C6">
      <w:proofErr w:type="gramStart"/>
      <w:r w:rsidRPr="00CA078A">
        <w:t>Обязанности уведомлять об обращениях в целях склонения к совершению коррупционных правонарушений, порядок предотвращения и урегулирова</w:t>
      </w:r>
      <w:r w:rsidR="00190C80" w:rsidRPr="00CA078A">
        <w:t>ния конфликта интересов, а также ограничения, налагаемые при заключении трудового или гражданско-правового договора, предусмотрены статьями 9, 11 и 12 Федерального закона от 25 декабря 2008 г. № 273-ФЗ «О противодействии коррупции».</w:t>
      </w:r>
      <w:proofErr w:type="gramEnd"/>
    </w:p>
    <w:p w:rsidR="003323A7" w:rsidRPr="00CA078A" w:rsidRDefault="00BA0488" w:rsidP="006A3BE4">
      <w:r w:rsidRPr="00CA078A">
        <w:t>Должностные обязанности зависят от н</w:t>
      </w:r>
      <w:r w:rsidR="006A3BE4" w:rsidRPr="00CA078A">
        <w:t>аправления деятельности отдела.</w:t>
      </w:r>
    </w:p>
    <w:p w:rsidR="00931011" w:rsidRPr="00CA078A" w:rsidRDefault="00931011" w:rsidP="00931011">
      <w:pPr>
        <w:rPr>
          <w:b/>
        </w:rPr>
      </w:pPr>
      <w:r w:rsidRPr="00CA078A">
        <w:rPr>
          <w:b/>
        </w:rPr>
        <w:t>1. Должностные обязанности ведущей и старшей группы должностей отделов статистики:</w:t>
      </w:r>
    </w:p>
    <w:p w:rsidR="00931011" w:rsidRPr="00CA078A" w:rsidRDefault="00931011" w:rsidP="00931011">
      <w:pPr>
        <w:pStyle w:val="a5"/>
        <w:ind w:left="0"/>
        <w:rPr>
          <w:rFonts w:eastAsia="Calibri"/>
          <w:lang w:eastAsia="en-US"/>
        </w:rPr>
      </w:pPr>
      <w:r w:rsidRPr="00CA078A">
        <w:rPr>
          <w:b/>
        </w:rPr>
        <w:t xml:space="preserve">- </w:t>
      </w:r>
      <w:r w:rsidRPr="00CA078A">
        <w:rPr>
          <w:rFonts w:eastAsia="Calibri"/>
          <w:lang w:eastAsia="en-US"/>
        </w:rPr>
        <w:t>обеспечение выполнения Федерального плана статистических работ и Производственного плана Росстата в соответствии с официальной статистической методологией;</w:t>
      </w:r>
    </w:p>
    <w:p w:rsidR="00931011" w:rsidRPr="00CA078A" w:rsidRDefault="00931011" w:rsidP="00931011">
      <w:pPr>
        <w:widowControl w:val="0"/>
      </w:pPr>
      <w:r w:rsidRPr="00CA078A">
        <w:t>- обеспечение пользователей официальной статистической и иной информацией в установленном порядке и на основе договоров на оказание информационных услуг;</w:t>
      </w:r>
    </w:p>
    <w:p w:rsidR="00931011" w:rsidRPr="00CA078A" w:rsidRDefault="00931011" w:rsidP="00931011">
      <w:pPr>
        <w:widowControl w:val="0"/>
      </w:pPr>
      <w:r w:rsidRPr="00CA078A">
        <w:t>- обеспечение надлежащего качества выпускаемой экономико-статистической информации, состояние учета и достоверности отчетных данных по статистике труда, образования, науки и инноваций;</w:t>
      </w:r>
    </w:p>
    <w:p w:rsidR="00931011" w:rsidRPr="00CA078A" w:rsidRDefault="00931011" w:rsidP="00931011">
      <w:pPr>
        <w:pStyle w:val="a5"/>
        <w:ind w:left="0"/>
        <w:rPr>
          <w:rFonts w:eastAsia="Calibri"/>
          <w:lang w:eastAsia="en-US"/>
        </w:rPr>
      </w:pPr>
      <w:r w:rsidRPr="00CA078A">
        <w:t>- обеспечение выполнения контрольного задания по объему платных информационных услуг доведенного до отдела;</w:t>
      </w:r>
    </w:p>
    <w:p w:rsidR="00931011" w:rsidRPr="00CA078A" w:rsidRDefault="00931011" w:rsidP="00931011">
      <w:pPr>
        <w:rPr>
          <w:spacing w:val="2"/>
        </w:rPr>
      </w:pPr>
      <w:r w:rsidRPr="00CA078A">
        <w:t xml:space="preserve">- участие в </w:t>
      </w:r>
      <w:r w:rsidRPr="00CA078A">
        <w:rPr>
          <w:spacing w:val="-1"/>
        </w:rPr>
        <w:t xml:space="preserve">актуализации системы основных показателей </w:t>
      </w:r>
      <w:r w:rsidRPr="00CA078A">
        <w:t>по статистике торговли и услуг, подлежащих загрузке</w:t>
      </w:r>
      <w:r w:rsidRPr="00CA078A">
        <w:rPr>
          <w:spacing w:val="2"/>
        </w:rPr>
        <w:t xml:space="preserve"> в Централизованное хранилище данных Информационно-аналитической системы;</w:t>
      </w:r>
    </w:p>
    <w:p w:rsidR="00931011" w:rsidRPr="00CA078A" w:rsidRDefault="00931011" w:rsidP="00931011">
      <w:r w:rsidRPr="00CA078A">
        <w:rPr>
          <w:spacing w:val="2"/>
        </w:rPr>
        <w:t xml:space="preserve">- </w:t>
      </w:r>
      <w:r w:rsidRPr="00CA078A">
        <w:t xml:space="preserve">организация подготовки и проведения методологического обеспечения  проведения федеральных статистических наблюдений и обработки данных, полученных в результате этих наблюдений, в целях формирования официальной статистической информации о системе органов местного самоуправления в Российской Федерации и состоянии экономики и социальной сферы муниципальных образований; обобщение и анализ публикационных и справочно-аналитических материалов; </w:t>
      </w:r>
    </w:p>
    <w:p w:rsidR="00931011" w:rsidRPr="00CA078A" w:rsidRDefault="00931011" w:rsidP="00931011">
      <w:pPr>
        <w:rPr>
          <w:b/>
        </w:rPr>
      </w:pPr>
      <w:r w:rsidRPr="00CA078A">
        <w:rPr>
          <w:b/>
          <w:bCs/>
          <w:spacing w:val="-5"/>
        </w:rPr>
        <w:t xml:space="preserve">- </w:t>
      </w:r>
      <w:r w:rsidRPr="00CA078A">
        <w:rPr>
          <w:bCs/>
        </w:rPr>
        <w:t>о</w:t>
      </w:r>
      <w:r w:rsidRPr="00CA078A">
        <w:t xml:space="preserve">рганизация работы по выполнению в Отделе требований федеральных законов, актов Президента Российской Федерации и Правительства Российской Федерации, Минэкономразвития России, </w:t>
      </w:r>
      <w:r w:rsidRPr="00CA078A">
        <w:lastRenderedPageBreak/>
        <w:t>приказов Росстата,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 xml:space="preserve"> и других нормативных правовых актов по вопросам, связанным с повседневной деятельностью Отдела</w:t>
      </w:r>
      <w:r w:rsidRPr="00CA078A">
        <w:rPr>
          <w:b/>
        </w:rPr>
        <w:t>;</w:t>
      </w:r>
    </w:p>
    <w:p w:rsidR="00931011" w:rsidRPr="00CA078A" w:rsidRDefault="00931011" w:rsidP="00931011">
      <w:pPr>
        <w:pStyle w:val="a5"/>
        <w:ind w:left="0"/>
      </w:pPr>
      <w:r w:rsidRPr="00CA078A">
        <w:t>- подготавливает ответы на письма и запросы органов государственной власти Республики Саха (Якутия), предприятий, организаций, юридических и физических лиц, а также граждан по вопросам, входящим в компетенцию Отдела;</w:t>
      </w:r>
    </w:p>
    <w:p w:rsidR="00931011" w:rsidRPr="00CA078A" w:rsidRDefault="00931011" w:rsidP="00931011">
      <w:r w:rsidRPr="00CA078A">
        <w:t>- формирование официальной статистической и иной информации о системе органов местного самоуправления и состоянии экономики и социальной сферы муниципальных образований для последующего представления в установленном порядке Росстату, органам государственной власти Республики Саха (Якутия), органам местного самоуправления, средствам массовой информации, организациям гражданам;</w:t>
      </w:r>
    </w:p>
    <w:p w:rsidR="00931011" w:rsidRPr="00CA078A" w:rsidRDefault="00931011" w:rsidP="00931011">
      <w:r w:rsidRPr="00CA078A">
        <w:t>- организация работ по подготовке и выпуску оперативных и годовых информационно-аналитических материалов, содержащих официальную статистическую и иную информацию о социальном, экономическом, демографическом и экологическом положении Республики Саха (Якутия) и муниципальных образований;</w:t>
      </w:r>
    </w:p>
    <w:p w:rsidR="00931011" w:rsidRPr="00CA078A" w:rsidRDefault="00931011" w:rsidP="00931011">
      <w:r w:rsidRPr="00CA078A">
        <w:t>- участие в рассмотрении поступивших в Отдел обращений, проектов актов и других документов, а также в подготовке заключений на них;</w:t>
      </w:r>
    </w:p>
    <w:p w:rsidR="00931011" w:rsidRPr="00CA078A" w:rsidRDefault="00931011" w:rsidP="00931011">
      <w:r w:rsidRPr="00CA078A">
        <w:t>- взаимодействие со специалистами структурных подразделений центрального аппарата и территориальных органов Росстата, со структурными  подразделениями органов исполнительной власти, иных государственных органов и органов местного самоуправления по вопросам, входящим в компетенцию Отдела.</w:t>
      </w:r>
    </w:p>
    <w:p w:rsidR="00381423" w:rsidRPr="00CA078A" w:rsidRDefault="00381423" w:rsidP="00381423">
      <w:pPr>
        <w:rPr>
          <w:b/>
        </w:rPr>
      </w:pPr>
      <w:r w:rsidRPr="00CA078A">
        <w:rPr>
          <w:b/>
        </w:rPr>
        <w:t>2. Должностные обязанности старшей группы должностей отдела информационных ресурсов и технологий:</w:t>
      </w:r>
    </w:p>
    <w:p w:rsidR="00381423" w:rsidRPr="00CA078A" w:rsidRDefault="00381423" w:rsidP="00381423">
      <w:pPr>
        <w:rPr>
          <w:b/>
        </w:rPr>
      </w:pPr>
      <w:r w:rsidRPr="00CA078A">
        <w:rPr>
          <w:b/>
        </w:rPr>
        <w:t xml:space="preserve">- </w:t>
      </w:r>
      <w:r w:rsidRPr="00CA078A">
        <w:t>развитие информационных технологий сбора и обработки статистической информации, в том числе реализованных в Информационной вычислительной системе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 xml:space="preserve"> (далее - ИВС Саха(Якутия)</w:t>
      </w:r>
      <w:proofErr w:type="spellStart"/>
      <w:r w:rsidRPr="00CA078A">
        <w:t>стата</w:t>
      </w:r>
      <w:proofErr w:type="spellEnd"/>
      <w:r w:rsidRPr="00CA078A">
        <w:t>), включая информационно-коммуникационную инфраструктуру Саха(Якутия)</w:t>
      </w:r>
      <w:proofErr w:type="spellStart"/>
      <w:r w:rsidRPr="00CA078A">
        <w:t>стата</w:t>
      </w:r>
      <w:proofErr w:type="spellEnd"/>
      <w:r w:rsidRPr="00CA078A">
        <w:t>;</w:t>
      </w:r>
    </w:p>
    <w:p w:rsidR="00381423" w:rsidRPr="00CA078A" w:rsidRDefault="00381423" w:rsidP="00381423">
      <w:pPr>
        <w:rPr>
          <w:b/>
        </w:rPr>
      </w:pPr>
      <w:r w:rsidRPr="00CA078A">
        <w:rPr>
          <w:b/>
        </w:rPr>
        <w:t xml:space="preserve">- </w:t>
      </w:r>
      <w:r w:rsidRPr="00CA078A">
        <w:t>внедрение современных информационных технологий с целью создания интегрированных информационных ресурсов государственной статистики и организации доступа к ним на основе использования технологий хранилищ данных, средств аналитической обработки и представления данных, современных средств визуализации статистической информации, включая геоинформационные технологии, методологическое руководство, организация и координация указанных работ;</w:t>
      </w:r>
    </w:p>
    <w:p w:rsidR="00381423" w:rsidRPr="00CA078A" w:rsidRDefault="00381423" w:rsidP="00381423">
      <w:pPr>
        <w:rPr>
          <w:b/>
        </w:rPr>
      </w:pPr>
      <w:r w:rsidRPr="00CA078A">
        <w:t>- участие в организации и координации работ по информационному наполнению официального сайта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 xml:space="preserve">  в информационно-телекоммуникационной сети «Интернет», </w:t>
      </w:r>
      <w:r w:rsidRPr="00CA078A">
        <w:rPr>
          <w:rFonts w:ascii="Times New Roman CYR" w:hAnsi="Times New Roman CYR"/>
        </w:rPr>
        <w:t>включая работу с базами статистических данных, размещение в сети Интернет официальных публикаций Саха(Якутия)</w:t>
      </w:r>
      <w:proofErr w:type="spellStart"/>
      <w:r w:rsidRPr="00CA078A">
        <w:rPr>
          <w:rFonts w:ascii="Times New Roman CYR" w:hAnsi="Times New Roman CYR"/>
        </w:rPr>
        <w:t>стата</w:t>
      </w:r>
      <w:proofErr w:type="spellEnd"/>
      <w:r w:rsidRPr="00CA078A">
        <w:rPr>
          <w:rFonts w:ascii="Times New Roman CYR" w:hAnsi="Times New Roman CYR"/>
        </w:rPr>
        <w:t xml:space="preserve"> и обновление новостной информации по </w:t>
      </w:r>
      <w:r w:rsidRPr="00CA078A">
        <w:rPr>
          <w:rFonts w:ascii="Times New Roman CYR" w:hAnsi="Times New Roman CYR"/>
        </w:rPr>
        <w:lastRenderedPageBreak/>
        <w:t>представлениям структурных подразделений,</w:t>
      </w:r>
      <w:r w:rsidRPr="00CA078A">
        <w:t xml:space="preserve"> развитию его структуры, содержания и функциональных возможностей;</w:t>
      </w:r>
    </w:p>
    <w:p w:rsidR="00381423" w:rsidRPr="00CA078A" w:rsidRDefault="00381423" w:rsidP="00381423">
      <w:pPr>
        <w:rPr>
          <w:b/>
        </w:rPr>
      </w:pPr>
      <w:r w:rsidRPr="00CA078A">
        <w:t>- участие в организации и координации работ по обеспечению надежной и эффективной работы Корпоративной ИВС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>, включая функции системного администрирования локально-вычислительной сети Саха(Якутия)</w:t>
      </w:r>
      <w:proofErr w:type="spellStart"/>
      <w:r w:rsidRPr="00CA078A">
        <w:t>стата</w:t>
      </w:r>
      <w:proofErr w:type="spellEnd"/>
      <w:r w:rsidRPr="00CA078A">
        <w:t xml:space="preserve"> и ее ресурсов, управление проектами и программами развития Корпоративной ИВС Саха(Якутия)</w:t>
      </w:r>
      <w:proofErr w:type="spellStart"/>
      <w:r w:rsidRPr="00CA078A">
        <w:t>стата</w:t>
      </w:r>
      <w:proofErr w:type="spellEnd"/>
      <w:r w:rsidRPr="00CA078A">
        <w:t xml:space="preserve"> и функционирования официального Интернет-сайта;</w:t>
      </w:r>
    </w:p>
    <w:p w:rsidR="00381423" w:rsidRPr="00CA078A" w:rsidRDefault="00381423" w:rsidP="00381423">
      <w:pPr>
        <w:rPr>
          <w:b/>
        </w:rPr>
      </w:pPr>
      <w:r w:rsidRPr="00CA078A">
        <w:rPr>
          <w:b/>
        </w:rPr>
        <w:t xml:space="preserve">- </w:t>
      </w:r>
      <w:r w:rsidRPr="00CA078A">
        <w:t>участие в организации и координации работ по развитию информационных технологий сбора и обработки статистических данных в системе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>;</w:t>
      </w:r>
    </w:p>
    <w:p w:rsidR="00381423" w:rsidRPr="00CA078A" w:rsidRDefault="00381423" w:rsidP="00381423">
      <w:pPr>
        <w:rPr>
          <w:b/>
        </w:rPr>
      </w:pPr>
      <w:r w:rsidRPr="00CA078A">
        <w:rPr>
          <w:b/>
        </w:rPr>
        <w:t xml:space="preserve">- </w:t>
      </w:r>
      <w:r w:rsidRPr="00CA078A">
        <w:t>осуществление единой технической политики в системе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>, организация работ по разработке проектных решений по модернизации технической базы корпоративной вычислительно-информационной структуры системы Саха(Якутия)</w:t>
      </w:r>
      <w:proofErr w:type="spellStart"/>
      <w:r w:rsidRPr="00CA078A">
        <w:t>стата</w:t>
      </w:r>
      <w:proofErr w:type="spellEnd"/>
      <w:r w:rsidRPr="00CA078A">
        <w:t>;</w:t>
      </w:r>
    </w:p>
    <w:p w:rsidR="00381423" w:rsidRPr="00CA078A" w:rsidRDefault="00381423" w:rsidP="00381423">
      <w:pPr>
        <w:rPr>
          <w:b/>
        </w:rPr>
      </w:pPr>
      <w:r w:rsidRPr="00CA078A">
        <w:rPr>
          <w:b/>
        </w:rPr>
        <w:t xml:space="preserve">- </w:t>
      </w:r>
      <w:r w:rsidRPr="00CA078A">
        <w:t>формирование требований, определение условий исполнения       государственных контрактов, критериев оценки выполнения работ,             оказанных услуг по размещенным заказам, относящимся к компетенции Отдела;</w:t>
      </w:r>
    </w:p>
    <w:p w:rsidR="00381423" w:rsidRPr="00CA078A" w:rsidRDefault="00381423" w:rsidP="00381423">
      <w:pPr>
        <w:rPr>
          <w:b/>
        </w:rPr>
      </w:pPr>
      <w:r w:rsidRPr="00CA078A">
        <w:t>- участие в организации работ по обмену информации с Росстатом, органами исполнительной власти субъекта, местных органов и организаций с использованием официальной электронной почты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>;</w:t>
      </w:r>
    </w:p>
    <w:p w:rsidR="00381423" w:rsidRPr="00CA078A" w:rsidRDefault="00381423" w:rsidP="00381423">
      <w:pPr>
        <w:rPr>
          <w:b/>
        </w:rPr>
      </w:pPr>
      <w:r w:rsidRPr="00CA078A">
        <w:rPr>
          <w:b/>
        </w:rPr>
        <w:t xml:space="preserve">- </w:t>
      </w:r>
      <w:r w:rsidRPr="00CA078A">
        <w:t>обеспечение межведомственного электронного взаимодействия;</w:t>
      </w:r>
    </w:p>
    <w:p w:rsidR="00381423" w:rsidRPr="00CA078A" w:rsidRDefault="00381423" w:rsidP="00381423">
      <w:r w:rsidRPr="00CA078A">
        <w:rPr>
          <w:b/>
        </w:rPr>
        <w:t xml:space="preserve">- </w:t>
      </w:r>
      <w:r w:rsidRPr="00CA078A">
        <w:t>организация работы по выполнению в Отделе требований федеральных законов, актов Президента Российской Федерации и Правительства Российской Федерации, приказов Росстата,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 xml:space="preserve"> и иных нормативных правовых актов по вопросам, связанным с повседневной деятельностью Отдела.</w:t>
      </w:r>
    </w:p>
    <w:p w:rsidR="006D657F" w:rsidRPr="00CA078A" w:rsidRDefault="00931011" w:rsidP="006D657F">
      <w:pPr>
        <w:rPr>
          <w:b/>
        </w:rPr>
      </w:pPr>
      <w:r w:rsidRPr="00CA078A">
        <w:rPr>
          <w:b/>
        </w:rPr>
        <w:t>3</w:t>
      </w:r>
      <w:r w:rsidR="006D657F" w:rsidRPr="00CA078A">
        <w:rPr>
          <w:b/>
        </w:rPr>
        <w:t>. Должностные обязанности старшей группы должностей финансово-экономического отдела:</w:t>
      </w:r>
    </w:p>
    <w:p w:rsidR="006D657F" w:rsidRPr="00CA078A" w:rsidRDefault="006D657F" w:rsidP="006D657F">
      <w:r w:rsidRPr="00CA078A">
        <w:t>- работа по заключению договоров и государственных контрактов на коммунальные, эксплуатационные и прочие работы и услуги, приобретение основных средств и материальных запасов для нужд учреждения;</w:t>
      </w:r>
    </w:p>
    <w:p w:rsidR="006D657F" w:rsidRPr="00CA078A" w:rsidRDefault="006D657F" w:rsidP="006D657F">
      <w:r w:rsidRPr="00CA078A">
        <w:t>- организация и проведение закупок для нужд Сах</w:t>
      </w:r>
      <w:proofErr w:type="gramStart"/>
      <w:r w:rsidRPr="00CA078A">
        <w:t>а(</w:t>
      </w:r>
      <w:proofErr w:type="gramEnd"/>
      <w:r w:rsidRPr="00CA078A">
        <w:t>Якутия)</w:t>
      </w:r>
      <w:proofErr w:type="spellStart"/>
      <w:r w:rsidRPr="00CA078A">
        <w:t>стата</w:t>
      </w:r>
      <w:proofErr w:type="spellEnd"/>
      <w:r w:rsidRPr="00CA078A">
        <w:t xml:space="preserve">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D6BE9" w:rsidRPr="00CA078A">
        <w:t xml:space="preserve"> с использованием единого </w:t>
      </w:r>
      <w:proofErr w:type="spellStart"/>
      <w:r w:rsidR="004D6BE9" w:rsidRPr="00CA078A">
        <w:t>агрегатора</w:t>
      </w:r>
      <w:proofErr w:type="spellEnd"/>
      <w:r w:rsidR="004D6BE9" w:rsidRPr="00CA078A">
        <w:t xml:space="preserve"> торговли:</w:t>
      </w:r>
      <w:r w:rsidRPr="00CA078A">
        <w:t xml:space="preserve"> определяет и обосновывает начальную (максимальную) цену контракта, осуществляет подготовку извещений об осуществлении закупок, документации о закупках, проекты контрактов, </w:t>
      </w:r>
    </w:p>
    <w:p w:rsidR="004D6BE9" w:rsidRPr="00CA078A" w:rsidRDefault="006D657F" w:rsidP="00381423">
      <w:r w:rsidRPr="00CA078A">
        <w:t>- обеспечение ведения реестра закупок в единой информационной систем</w:t>
      </w:r>
      <w:r w:rsidR="00CD42FB" w:rsidRPr="00CA078A">
        <w:t>е и на сайте Сах</w:t>
      </w:r>
      <w:proofErr w:type="gramStart"/>
      <w:r w:rsidR="00CD42FB" w:rsidRPr="00CA078A">
        <w:t>а(</w:t>
      </w:r>
      <w:proofErr w:type="gramEnd"/>
      <w:r w:rsidR="00CD42FB" w:rsidRPr="00CA078A">
        <w:t>Якутия)</w:t>
      </w:r>
      <w:proofErr w:type="spellStart"/>
      <w:r w:rsidR="00CD42FB" w:rsidRPr="00CA078A">
        <w:t>стата</w:t>
      </w:r>
      <w:proofErr w:type="spellEnd"/>
      <w:r w:rsidR="004D6BE9" w:rsidRPr="00CA078A">
        <w:t>;</w:t>
      </w:r>
    </w:p>
    <w:p w:rsidR="00CD42FB" w:rsidRPr="00CA078A" w:rsidRDefault="004D6BE9" w:rsidP="00381423">
      <w:r w:rsidRPr="00CA078A">
        <w:lastRenderedPageBreak/>
        <w:t>- обеспечение своевременных расчетов с контрагентами</w:t>
      </w:r>
      <w:r w:rsidR="005E793B" w:rsidRPr="00CA078A">
        <w:t>, принятие мер по недопущению кредиторской и дебиторской задолженности.</w:t>
      </w:r>
      <w:proofErr w:type="gramStart"/>
      <w:r w:rsidR="005E793B" w:rsidRPr="00CA078A">
        <w:t xml:space="preserve"> </w:t>
      </w:r>
      <w:proofErr w:type="gramEnd"/>
      <w:r w:rsidR="005E793B" w:rsidRPr="00CA078A">
        <w:t>Составление актов сверки</w:t>
      </w:r>
      <w:r w:rsidR="00CD42FB" w:rsidRPr="00CA078A">
        <w:t>.</w:t>
      </w:r>
    </w:p>
    <w:p w:rsidR="003323A7" w:rsidRPr="00CA078A" w:rsidRDefault="003323A7" w:rsidP="00C354DA">
      <w:pPr>
        <w:widowControl w:val="0"/>
        <w:ind w:firstLine="0"/>
      </w:pPr>
    </w:p>
    <w:p w:rsidR="00296486" w:rsidRPr="00CA078A" w:rsidRDefault="00296486" w:rsidP="00C354DA">
      <w:pPr>
        <w:widowControl w:val="0"/>
        <w:ind w:firstLine="0"/>
        <w:jc w:val="center"/>
        <w:rPr>
          <w:b/>
        </w:rPr>
      </w:pPr>
      <w:r w:rsidRPr="00CA078A">
        <w:rPr>
          <w:b/>
        </w:rPr>
        <w:t>Показатели эффективности и результативности</w:t>
      </w:r>
      <w:r w:rsidRPr="00CA078A">
        <w:rPr>
          <w:b/>
        </w:rPr>
        <w:br/>
        <w:t>профессиональной служебной деятельности</w:t>
      </w:r>
    </w:p>
    <w:p w:rsidR="00296486" w:rsidRPr="00CA078A" w:rsidRDefault="00296486" w:rsidP="00296486">
      <w:pPr>
        <w:widowControl w:val="0"/>
      </w:pPr>
    </w:p>
    <w:p w:rsidR="00296486" w:rsidRPr="00CA078A" w:rsidRDefault="00296486" w:rsidP="00296486">
      <w:pPr>
        <w:widowControl w:val="0"/>
      </w:pPr>
      <w:r w:rsidRPr="00CA078A">
        <w:t>Эффективность и результативность профессиональной служебной деятельности оценивается по следующим показателям:</w:t>
      </w:r>
    </w:p>
    <w:p w:rsidR="00296486" w:rsidRPr="00CA078A" w:rsidRDefault="00296486" w:rsidP="00296486">
      <w:pPr>
        <w:widowControl w:val="0"/>
      </w:pPr>
      <w:r w:rsidRPr="00CA078A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96486" w:rsidRPr="00CA078A" w:rsidRDefault="00296486" w:rsidP="00296486">
      <w:pPr>
        <w:widowControl w:val="0"/>
      </w:pPr>
      <w:r w:rsidRPr="00CA078A">
        <w:t>своевременности и оперативности выполнения поручений;</w:t>
      </w:r>
    </w:p>
    <w:p w:rsidR="00296486" w:rsidRPr="00CA078A" w:rsidRDefault="00296486" w:rsidP="00296486">
      <w:pPr>
        <w:widowControl w:val="0"/>
      </w:pPr>
      <w:r w:rsidRPr="00CA078A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96486" w:rsidRPr="00CA078A" w:rsidRDefault="00296486" w:rsidP="00296486">
      <w:pPr>
        <w:widowControl w:val="0"/>
      </w:pPr>
      <w:r w:rsidRPr="00CA078A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296486" w:rsidRPr="00CA078A" w:rsidRDefault="00296486" w:rsidP="00296486">
      <w:pPr>
        <w:widowControl w:val="0"/>
      </w:pPr>
      <w:r w:rsidRPr="00CA078A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96486" w:rsidRPr="00CA078A" w:rsidRDefault="00296486" w:rsidP="00296486">
      <w:pPr>
        <w:widowControl w:val="0"/>
      </w:pPr>
      <w:r w:rsidRPr="00CA078A">
        <w:t>инициативности, творческому подходу к решению поставленных задач, активности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96486" w:rsidRPr="00CA078A" w:rsidRDefault="00296486" w:rsidP="00296486">
      <w:pPr>
        <w:widowControl w:val="0"/>
      </w:pPr>
      <w:r w:rsidRPr="00CA078A">
        <w:t>осознанию ответственности за последствия своих действий.</w:t>
      </w:r>
    </w:p>
    <w:p w:rsidR="003323A7" w:rsidRPr="00CA078A" w:rsidRDefault="00296486" w:rsidP="00CD42FB">
      <w:pPr>
        <w:widowControl w:val="0"/>
      </w:pPr>
      <w:r w:rsidRPr="00CA078A">
        <w:t>С учетом должностных обязанностей эффективность и результативность професси</w:t>
      </w:r>
      <w:r w:rsidR="00D56C0B" w:rsidRPr="00CA078A">
        <w:t xml:space="preserve">ональной служебной деятельности </w:t>
      </w:r>
      <w:r w:rsidRPr="00CA078A">
        <w:t>может о</w:t>
      </w:r>
      <w:r w:rsidR="00CD42FB" w:rsidRPr="00CA078A">
        <w:t>цениваться по иным показателям.</w:t>
      </w:r>
    </w:p>
    <w:p w:rsidR="003323A7" w:rsidRPr="00CA078A" w:rsidRDefault="003323A7" w:rsidP="00602114">
      <w:pPr>
        <w:widowControl w:val="0"/>
        <w:ind w:firstLine="0"/>
        <w:jc w:val="center"/>
        <w:rPr>
          <w:b/>
        </w:rPr>
      </w:pPr>
    </w:p>
    <w:p w:rsidR="00770FBD" w:rsidRPr="00CA078A" w:rsidRDefault="00602114" w:rsidP="00602114">
      <w:pPr>
        <w:widowControl w:val="0"/>
        <w:ind w:firstLine="0"/>
        <w:jc w:val="center"/>
        <w:rPr>
          <w:b/>
        </w:rPr>
      </w:pPr>
      <w:r w:rsidRPr="00CA078A">
        <w:rPr>
          <w:b/>
        </w:rPr>
        <w:t>Ответственность за неисполнение</w:t>
      </w:r>
    </w:p>
    <w:p w:rsidR="00602114" w:rsidRPr="00CA078A" w:rsidRDefault="00602114" w:rsidP="00602114">
      <w:pPr>
        <w:widowControl w:val="0"/>
        <w:ind w:firstLine="0"/>
        <w:jc w:val="center"/>
        <w:rPr>
          <w:b/>
        </w:rPr>
      </w:pPr>
      <w:r w:rsidRPr="00CA078A">
        <w:rPr>
          <w:b/>
        </w:rPr>
        <w:t xml:space="preserve"> (ненадлежащее исполнение) должностных обязанностей</w:t>
      </w:r>
    </w:p>
    <w:p w:rsidR="00602114" w:rsidRPr="00CA078A" w:rsidRDefault="00602114" w:rsidP="00602114">
      <w:pPr>
        <w:widowControl w:val="0"/>
        <w:ind w:firstLine="0"/>
        <w:jc w:val="center"/>
        <w:rPr>
          <w:b/>
        </w:rPr>
      </w:pPr>
    </w:p>
    <w:p w:rsidR="00602114" w:rsidRPr="00CA078A" w:rsidRDefault="00602114" w:rsidP="00602114">
      <w:pPr>
        <w:widowControl w:val="0"/>
      </w:pPr>
      <w:r w:rsidRPr="00CA078A">
        <w:t xml:space="preserve">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</w:t>
      </w:r>
      <w:r w:rsidR="007144A9" w:rsidRPr="00CA078A">
        <w:t>Федерального закона от 27.07.2004г. №</w:t>
      </w:r>
      <w:r w:rsidR="00704537" w:rsidRPr="00CA078A">
        <w:t xml:space="preserve"> </w:t>
      </w:r>
      <w:r w:rsidR="007144A9" w:rsidRPr="00CA078A">
        <w:t>79-ФЗ «О государственной гражданской службе Российской Федерации»</w:t>
      </w:r>
      <w:r w:rsidRPr="00CA078A">
        <w:t>, а также иной ответственности в соответствии с законодательством Российской Федерации.</w:t>
      </w:r>
    </w:p>
    <w:sectPr w:rsidR="00602114" w:rsidRPr="00CA078A" w:rsidSect="004D6E10">
      <w:headerReference w:type="even" r:id="rId16"/>
      <w:headerReference w:type="default" r:id="rId17"/>
      <w:pgSz w:w="11906" w:h="16838"/>
      <w:pgMar w:top="1134" w:right="113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E9" w:rsidRDefault="004D6BE9" w:rsidP="00796B7F">
      <w:r>
        <w:separator/>
      </w:r>
    </w:p>
  </w:endnote>
  <w:endnote w:type="continuationSeparator" w:id="0">
    <w:p w:rsidR="004D6BE9" w:rsidRDefault="004D6BE9" w:rsidP="0079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E9" w:rsidRDefault="004D6BE9" w:rsidP="00796B7F">
      <w:r>
        <w:separator/>
      </w:r>
    </w:p>
  </w:footnote>
  <w:footnote w:type="continuationSeparator" w:id="0">
    <w:p w:rsidR="004D6BE9" w:rsidRDefault="004D6BE9" w:rsidP="0079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E9" w:rsidRDefault="004D6BE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675">
      <w:rPr>
        <w:noProof/>
      </w:rPr>
      <w:t>20</w:t>
    </w:r>
    <w:r>
      <w:rPr>
        <w:noProof/>
      </w:rPr>
      <w:fldChar w:fldCharType="end"/>
    </w:r>
  </w:p>
  <w:p w:rsidR="004D6BE9" w:rsidRDefault="004D6B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E9" w:rsidRDefault="004D6BE9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11</w:t>
    </w:r>
    <w:r>
      <w:rPr>
        <w:rStyle w:val="af"/>
      </w:rPr>
      <w:fldChar w:fldCharType="end"/>
    </w:r>
  </w:p>
  <w:p w:rsidR="004D6BE9" w:rsidRDefault="004D6BE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E9" w:rsidRDefault="004D6BE9">
    <w:pPr>
      <w:pStyle w:val="a7"/>
      <w:framePr w:wrap="around" w:vAnchor="text" w:hAnchor="margin" w:xAlign="center" w:y="1"/>
      <w:rPr>
        <w:rStyle w:val="af"/>
        <w:sz w:val="24"/>
      </w:rPr>
    </w:pPr>
    <w:r>
      <w:rPr>
        <w:rStyle w:val="af"/>
        <w:sz w:val="24"/>
      </w:rPr>
      <w:fldChar w:fldCharType="begin"/>
    </w:r>
    <w:r>
      <w:rPr>
        <w:rStyle w:val="af"/>
        <w:sz w:val="24"/>
      </w:rPr>
      <w:instrText xml:space="preserve">PAGE  </w:instrText>
    </w:r>
    <w:r>
      <w:rPr>
        <w:rStyle w:val="af"/>
        <w:sz w:val="24"/>
      </w:rPr>
      <w:fldChar w:fldCharType="separate"/>
    </w:r>
    <w:r w:rsidR="002E7675">
      <w:rPr>
        <w:rStyle w:val="af"/>
        <w:noProof/>
        <w:sz w:val="24"/>
      </w:rPr>
      <w:t>22</w:t>
    </w:r>
    <w:r>
      <w:rPr>
        <w:rStyle w:val="af"/>
        <w:sz w:val="24"/>
      </w:rPr>
      <w:fldChar w:fldCharType="end"/>
    </w:r>
  </w:p>
  <w:p w:rsidR="004D6BE9" w:rsidRDefault="004D6B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D1E"/>
    <w:multiLevelType w:val="hybridMultilevel"/>
    <w:tmpl w:val="5C34CE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CB445C"/>
    <w:multiLevelType w:val="hybridMultilevel"/>
    <w:tmpl w:val="BB8A1D46"/>
    <w:lvl w:ilvl="0" w:tplc="85BC1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8E7"/>
    <w:multiLevelType w:val="hybridMultilevel"/>
    <w:tmpl w:val="BAACF6B2"/>
    <w:lvl w:ilvl="0" w:tplc="ED7C61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B510D"/>
    <w:multiLevelType w:val="hybridMultilevel"/>
    <w:tmpl w:val="64E89FDA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386A"/>
    <w:multiLevelType w:val="hybridMultilevel"/>
    <w:tmpl w:val="46D26F66"/>
    <w:lvl w:ilvl="0" w:tplc="E18A1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61635"/>
    <w:multiLevelType w:val="hybridMultilevel"/>
    <w:tmpl w:val="4DAE8B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75B035D"/>
    <w:multiLevelType w:val="hybridMultilevel"/>
    <w:tmpl w:val="9B7C4CF4"/>
    <w:lvl w:ilvl="0" w:tplc="9BB29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16E0A5F"/>
    <w:multiLevelType w:val="hybridMultilevel"/>
    <w:tmpl w:val="BC4C25A0"/>
    <w:lvl w:ilvl="0" w:tplc="27E62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8C1499"/>
    <w:multiLevelType w:val="hybridMultilevel"/>
    <w:tmpl w:val="74E869D8"/>
    <w:lvl w:ilvl="0" w:tplc="0B5405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D69B9"/>
    <w:multiLevelType w:val="hybridMultilevel"/>
    <w:tmpl w:val="472E096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C07E74"/>
    <w:multiLevelType w:val="hybridMultilevel"/>
    <w:tmpl w:val="1CD2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1022B"/>
    <w:multiLevelType w:val="multilevel"/>
    <w:tmpl w:val="9B58F7F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u w:val="none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4FF3D66"/>
    <w:multiLevelType w:val="hybridMultilevel"/>
    <w:tmpl w:val="E26832F6"/>
    <w:lvl w:ilvl="0" w:tplc="779E6268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E41946"/>
    <w:multiLevelType w:val="hybridMultilevel"/>
    <w:tmpl w:val="102AA2AC"/>
    <w:lvl w:ilvl="0" w:tplc="BA54B5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539F3ED7"/>
    <w:multiLevelType w:val="hybridMultilevel"/>
    <w:tmpl w:val="B18E0E92"/>
    <w:lvl w:ilvl="0" w:tplc="491ACA9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F565B"/>
    <w:multiLevelType w:val="hybridMultilevel"/>
    <w:tmpl w:val="74A4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86068"/>
    <w:multiLevelType w:val="multilevel"/>
    <w:tmpl w:val="8668AB4E"/>
    <w:numStyleLink w:val="10"/>
  </w:abstractNum>
  <w:abstractNum w:abstractNumId="19">
    <w:nsid w:val="59BB2F78"/>
    <w:multiLevelType w:val="multilevel"/>
    <w:tmpl w:val="8668AB4E"/>
    <w:styleLink w:val="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A0793B"/>
    <w:multiLevelType w:val="multilevel"/>
    <w:tmpl w:val="7358593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2A8222E"/>
    <w:multiLevelType w:val="hybridMultilevel"/>
    <w:tmpl w:val="0DF821C8"/>
    <w:lvl w:ilvl="0" w:tplc="B74ECF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5E19D6"/>
    <w:multiLevelType w:val="hybridMultilevel"/>
    <w:tmpl w:val="BB94B248"/>
    <w:lvl w:ilvl="0" w:tplc="5E1846CE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846FD9"/>
    <w:multiLevelType w:val="hybridMultilevel"/>
    <w:tmpl w:val="69A2CFA4"/>
    <w:lvl w:ilvl="0" w:tplc="F8A0A3C0">
      <w:start w:val="1"/>
      <w:numFmt w:val="decimal"/>
      <w:lvlText w:val="%1."/>
      <w:lvlJc w:val="left"/>
      <w:pPr>
        <w:ind w:left="1864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2C6CAF"/>
    <w:multiLevelType w:val="multilevel"/>
    <w:tmpl w:val="AD38C4C0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BD1EE3"/>
    <w:multiLevelType w:val="hybridMultilevel"/>
    <w:tmpl w:val="2E22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E63C7"/>
    <w:multiLevelType w:val="hybridMultilevel"/>
    <w:tmpl w:val="83E21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20FA4"/>
    <w:multiLevelType w:val="hybridMultilevel"/>
    <w:tmpl w:val="A29A6A98"/>
    <w:lvl w:ilvl="0" w:tplc="D9BC9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83E8F"/>
    <w:multiLevelType w:val="hybridMultilevel"/>
    <w:tmpl w:val="C73E40C0"/>
    <w:lvl w:ilvl="0" w:tplc="F732D79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F5F574C"/>
    <w:multiLevelType w:val="multilevel"/>
    <w:tmpl w:val="075480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0">
    <w:nsid w:val="71466647"/>
    <w:multiLevelType w:val="hybridMultilevel"/>
    <w:tmpl w:val="F8BAB218"/>
    <w:lvl w:ilvl="0" w:tplc="B344E8FE">
      <w:start w:val="1"/>
      <w:numFmt w:val="upperRoman"/>
      <w:lvlText w:val="%1."/>
      <w:lvlJc w:val="left"/>
      <w:pPr>
        <w:ind w:left="1429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2345F7"/>
    <w:multiLevelType w:val="hybridMultilevel"/>
    <w:tmpl w:val="03E013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782011C"/>
    <w:multiLevelType w:val="hybridMultilevel"/>
    <w:tmpl w:val="4B76659A"/>
    <w:lvl w:ilvl="0" w:tplc="C86211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DA70E4"/>
    <w:multiLevelType w:val="hybridMultilevel"/>
    <w:tmpl w:val="6180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40B37"/>
    <w:multiLevelType w:val="hybridMultilevel"/>
    <w:tmpl w:val="E1086E20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26"/>
  </w:num>
  <w:num w:numId="5">
    <w:abstractNumId w:val="1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4"/>
  </w:num>
  <w:num w:numId="10">
    <w:abstractNumId w:val="8"/>
  </w:num>
  <w:num w:numId="11">
    <w:abstractNumId w:val="31"/>
  </w:num>
  <w:num w:numId="12">
    <w:abstractNumId w:val="12"/>
  </w:num>
  <w:num w:numId="13">
    <w:abstractNumId w:val="30"/>
  </w:num>
  <w:num w:numId="14">
    <w:abstractNumId w:val="34"/>
  </w:num>
  <w:num w:numId="15">
    <w:abstractNumId w:val="3"/>
  </w:num>
  <w:num w:numId="16">
    <w:abstractNumId w:val="24"/>
  </w:num>
  <w:num w:numId="17">
    <w:abstractNumId w:val="11"/>
  </w:num>
  <w:num w:numId="18">
    <w:abstractNumId w:val="5"/>
  </w:num>
  <w:num w:numId="19">
    <w:abstractNumId w:val="18"/>
  </w:num>
  <w:num w:numId="20">
    <w:abstractNumId w:val="19"/>
  </w:num>
  <w:num w:numId="21">
    <w:abstractNumId w:val="29"/>
  </w:num>
  <w:num w:numId="22">
    <w:abstractNumId w:val="23"/>
  </w:num>
  <w:num w:numId="23">
    <w:abstractNumId w:val="32"/>
  </w:num>
  <w:num w:numId="24">
    <w:abstractNumId w:val="21"/>
  </w:num>
  <w:num w:numId="25">
    <w:abstractNumId w:val="16"/>
  </w:num>
  <w:num w:numId="26">
    <w:abstractNumId w:val="9"/>
  </w:num>
  <w:num w:numId="27">
    <w:abstractNumId w:val="2"/>
  </w:num>
  <w:num w:numId="28">
    <w:abstractNumId w:val="22"/>
  </w:num>
  <w:num w:numId="29">
    <w:abstractNumId w:val="20"/>
  </w:num>
  <w:num w:numId="30">
    <w:abstractNumId w:val="10"/>
  </w:num>
  <w:num w:numId="31">
    <w:abstractNumId w:val="27"/>
  </w:num>
  <w:num w:numId="32">
    <w:abstractNumId w:val="7"/>
  </w:num>
  <w:num w:numId="33">
    <w:abstractNumId w:val="1"/>
  </w:num>
  <w:num w:numId="34">
    <w:abstractNumId w:val="33"/>
  </w:num>
  <w:num w:numId="35">
    <w:abstractNumId w:val="2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85"/>
    <w:rsid w:val="0000024D"/>
    <w:rsid w:val="00004A38"/>
    <w:rsid w:val="000179AA"/>
    <w:rsid w:val="00020A6A"/>
    <w:rsid w:val="00023862"/>
    <w:rsid w:val="00027690"/>
    <w:rsid w:val="00033440"/>
    <w:rsid w:val="0004028D"/>
    <w:rsid w:val="000411F9"/>
    <w:rsid w:val="00046331"/>
    <w:rsid w:val="00046626"/>
    <w:rsid w:val="00057D90"/>
    <w:rsid w:val="00060523"/>
    <w:rsid w:val="000607C6"/>
    <w:rsid w:val="000614F7"/>
    <w:rsid w:val="0006388C"/>
    <w:rsid w:val="00064150"/>
    <w:rsid w:val="00080544"/>
    <w:rsid w:val="000813E5"/>
    <w:rsid w:val="00082DB7"/>
    <w:rsid w:val="0008361B"/>
    <w:rsid w:val="00083B93"/>
    <w:rsid w:val="00086D28"/>
    <w:rsid w:val="00087236"/>
    <w:rsid w:val="00091459"/>
    <w:rsid w:val="00092047"/>
    <w:rsid w:val="00094D20"/>
    <w:rsid w:val="00094FFC"/>
    <w:rsid w:val="00095EC5"/>
    <w:rsid w:val="00097E91"/>
    <w:rsid w:val="000A091F"/>
    <w:rsid w:val="000A1272"/>
    <w:rsid w:val="000A609E"/>
    <w:rsid w:val="000A7274"/>
    <w:rsid w:val="000B26FE"/>
    <w:rsid w:val="000B5874"/>
    <w:rsid w:val="000C29F7"/>
    <w:rsid w:val="000C73C0"/>
    <w:rsid w:val="000D0AED"/>
    <w:rsid w:val="000D0B6C"/>
    <w:rsid w:val="000D2E15"/>
    <w:rsid w:val="000D67FF"/>
    <w:rsid w:val="000D6F56"/>
    <w:rsid w:val="000D7BE5"/>
    <w:rsid w:val="000E0D8D"/>
    <w:rsid w:val="000E6523"/>
    <w:rsid w:val="000F25B3"/>
    <w:rsid w:val="001009F6"/>
    <w:rsid w:val="00113852"/>
    <w:rsid w:val="0011406B"/>
    <w:rsid w:val="001153DB"/>
    <w:rsid w:val="00123BC9"/>
    <w:rsid w:val="00125C4C"/>
    <w:rsid w:val="00125D73"/>
    <w:rsid w:val="0013389E"/>
    <w:rsid w:val="00134368"/>
    <w:rsid w:val="00134F43"/>
    <w:rsid w:val="00135E79"/>
    <w:rsid w:val="00136D81"/>
    <w:rsid w:val="001426FB"/>
    <w:rsid w:val="00144E0F"/>
    <w:rsid w:val="00150357"/>
    <w:rsid w:val="00150D38"/>
    <w:rsid w:val="001538CF"/>
    <w:rsid w:val="00154527"/>
    <w:rsid w:val="00155EE5"/>
    <w:rsid w:val="001572BF"/>
    <w:rsid w:val="00164A4D"/>
    <w:rsid w:val="00167346"/>
    <w:rsid w:val="0016754D"/>
    <w:rsid w:val="00177463"/>
    <w:rsid w:val="0017786E"/>
    <w:rsid w:val="0017788D"/>
    <w:rsid w:val="00180407"/>
    <w:rsid w:val="00183899"/>
    <w:rsid w:val="00184D17"/>
    <w:rsid w:val="00190C80"/>
    <w:rsid w:val="00190EEB"/>
    <w:rsid w:val="00192624"/>
    <w:rsid w:val="001A19E5"/>
    <w:rsid w:val="001A613C"/>
    <w:rsid w:val="001B0061"/>
    <w:rsid w:val="001B009A"/>
    <w:rsid w:val="001B0C68"/>
    <w:rsid w:val="001B6107"/>
    <w:rsid w:val="001B6613"/>
    <w:rsid w:val="001C6788"/>
    <w:rsid w:val="001D0468"/>
    <w:rsid w:val="001D0783"/>
    <w:rsid w:val="001D2A6C"/>
    <w:rsid w:val="001D452B"/>
    <w:rsid w:val="001E2544"/>
    <w:rsid w:val="001E46F9"/>
    <w:rsid w:val="001E6000"/>
    <w:rsid w:val="001E60AF"/>
    <w:rsid w:val="001F0EE5"/>
    <w:rsid w:val="001F41E5"/>
    <w:rsid w:val="001F4853"/>
    <w:rsid w:val="00200D7C"/>
    <w:rsid w:val="00200DD6"/>
    <w:rsid w:val="00201559"/>
    <w:rsid w:val="00206B36"/>
    <w:rsid w:val="00207B63"/>
    <w:rsid w:val="0021381D"/>
    <w:rsid w:val="0022086F"/>
    <w:rsid w:val="002214C1"/>
    <w:rsid w:val="00222B0B"/>
    <w:rsid w:val="0022335E"/>
    <w:rsid w:val="002236DF"/>
    <w:rsid w:val="00224694"/>
    <w:rsid w:val="00224B27"/>
    <w:rsid w:val="00224E52"/>
    <w:rsid w:val="00243C21"/>
    <w:rsid w:val="00243CEC"/>
    <w:rsid w:val="0025182D"/>
    <w:rsid w:val="0025516E"/>
    <w:rsid w:val="00255F57"/>
    <w:rsid w:val="0025736C"/>
    <w:rsid w:val="002636DB"/>
    <w:rsid w:val="00266314"/>
    <w:rsid w:val="002704A4"/>
    <w:rsid w:val="002720EA"/>
    <w:rsid w:val="0027633C"/>
    <w:rsid w:val="00276438"/>
    <w:rsid w:val="00281465"/>
    <w:rsid w:val="00282834"/>
    <w:rsid w:val="00283B3C"/>
    <w:rsid w:val="00285569"/>
    <w:rsid w:val="00291BCB"/>
    <w:rsid w:val="002920C4"/>
    <w:rsid w:val="00292B4B"/>
    <w:rsid w:val="00294122"/>
    <w:rsid w:val="00296486"/>
    <w:rsid w:val="002A13E1"/>
    <w:rsid w:val="002A1B64"/>
    <w:rsid w:val="002A2317"/>
    <w:rsid w:val="002A3368"/>
    <w:rsid w:val="002A64B9"/>
    <w:rsid w:val="002A6E7A"/>
    <w:rsid w:val="002B1622"/>
    <w:rsid w:val="002B39A1"/>
    <w:rsid w:val="002C0079"/>
    <w:rsid w:val="002C70E6"/>
    <w:rsid w:val="002D359D"/>
    <w:rsid w:val="002D4C38"/>
    <w:rsid w:val="002D5BB9"/>
    <w:rsid w:val="002D7248"/>
    <w:rsid w:val="002E22D4"/>
    <w:rsid w:val="002E6E5E"/>
    <w:rsid w:val="002E7597"/>
    <w:rsid w:val="002E75D7"/>
    <w:rsid w:val="002E7675"/>
    <w:rsid w:val="002F3F8D"/>
    <w:rsid w:val="002F47CF"/>
    <w:rsid w:val="002F5C55"/>
    <w:rsid w:val="00300ABC"/>
    <w:rsid w:val="00305055"/>
    <w:rsid w:val="003058C4"/>
    <w:rsid w:val="00312198"/>
    <w:rsid w:val="00321B0B"/>
    <w:rsid w:val="003223B0"/>
    <w:rsid w:val="00322729"/>
    <w:rsid w:val="00330A0D"/>
    <w:rsid w:val="0033183B"/>
    <w:rsid w:val="003323A7"/>
    <w:rsid w:val="003342CC"/>
    <w:rsid w:val="00337DA0"/>
    <w:rsid w:val="00340925"/>
    <w:rsid w:val="0034253C"/>
    <w:rsid w:val="00343486"/>
    <w:rsid w:val="0034562A"/>
    <w:rsid w:val="0034585E"/>
    <w:rsid w:val="003511A7"/>
    <w:rsid w:val="003522D5"/>
    <w:rsid w:val="00352F31"/>
    <w:rsid w:val="003534A4"/>
    <w:rsid w:val="00354311"/>
    <w:rsid w:val="0036136A"/>
    <w:rsid w:val="00361583"/>
    <w:rsid w:val="00363273"/>
    <w:rsid w:val="00363A6B"/>
    <w:rsid w:val="003678C8"/>
    <w:rsid w:val="00372C3C"/>
    <w:rsid w:val="00374076"/>
    <w:rsid w:val="00381423"/>
    <w:rsid w:val="00385D8D"/>
    <w:rsid w:val="003865F5"/>
    <w:rsid w:val="00395A93"/>
    <w:rsid w:val="003A0DE3"/>
    <w:rsid w:val="003A1481"/>
    <w:rsid w:val="003A4F85"/>
    <w:rsid w:val="003A7E26"/>
    <w:rsid w:val="003B5FAF"/>
    <w:rsid w:val="003B6133"/>
    <w:rsid w:val="003C2C50"/>
    <w:rsid w:val="003C4133"/>
    <w:rsid w:val="003C4D80"/>
    <w:rsid w:val="003C5A3A"/>
    <w:rsid w:val="003C6E84"/>
    <w:rsid w:val="003C7942"/>
    <w:rsid w:val="003D1F99"/>
    <w:rsid w:val="003D226F"/>
    <w:rsid w:val="003D4ED3"/>
    <w:rsid w:val="003D752E"/>
    <w:rsid w:val="003E03EE"/>
    <w:rsid w:val="003E70B4"/>
    <w:rsid w:val="003F0C09"/>
    <w:rsid w:val="003F2A31"/>
    <w:rsid w:val="003F2ED0"/>
    <w:rsid w:val="003F557F"/>
    <w:rsid w:val="003F6233"/>
    <w:rsid w:val="0040122A"/>
    <w:rsid w:val="00404251"/>
    <w:rsid w:val="004058E1"/>
    <w:rsid w:val="00405D07"/>
    <w:rsid w:val="00405D7B"/>
    <w:rsid w:val="00413440"/>
    <w:rsid w:val="00417D05"/>
    <w:rsid w:val="00425D6F"/>
    <w:rsid w:val="00425E68"/>
    <w:rsid w:val="0042656F"/>
    <w:rsid w:val="00432700"/>
    <w:rsid w:val="0043457E"/>
    <w:rsid w:val="004452CF"/>
    <w:rsid w:val="00452FE9"/>
    <w:rsid w:val="00453D9D"/>
    <w:rsid w:val="00455483"/>
    <w:rsid w:val="004603C4"/>
    <w:rsid w:val="00461535"/>
    <w:rsid w:val="004618FF"/>
    <w:rsid w:val="004629D4"/>
    <w:rsid w:val="00465333"/>
    <w:rsid w:val="0046627A"/>
    <w:rsid w:val="004668E3"/>
    <w:rsid w:val="00472289"/>
    <w:rsid w:val="004729A0"/>
    <w:rsid w:val="004767C3"/>
    <w:rsid w:val="00477EC9"/>
    <w:rsid w:val="00487E0A"/>
    <w:rsid w:val="00492BF1"/>
    <w:rsid w:val="0049413B"/>
    <w:rsid w:val="00494266"/>
    <w:rsid w:val="00494F54"/>
    <w:rsid w:val="0049714B"/>
    <w:rsid w:val="004A0651"/>
    <w:rsid w:val="004A1241"/>
    <w:rsid w:val="004A1FE7"/>
    <w:rsid w:val="004A29A4"/>
    <w:rsid w:val="004A2A50"/>
    <w:rsid w:val="004A2EA4"/>
    <w:rsid w:val="004A38E3"/>
    <w:rsid w:val="004A6C0C"/>
    <w:rsid w:val="004B0BEA"/>
    <w:rsid w:val="004B16E0"/>
    <w:rsid w:val="004B2B01"/>
    <w:rsid w:val="004B2C80"/>
    <w:rsid w:val="004B4BF0"/>
    <w:rsid w:val="004B7378"/>
    <w:rsid w:val="004B74B3"/>
    <w:rsid w:val="004B7773"/>
    <w:rsid w:val="004C12EB"/>
    <w:rsid w:val="004C1DC3"/>
    <w:rsid w:val="004C1DD0"/>
    <w:rsid w:val="004C3561"/>
    <w:rsid w:val="004D6BE9"/>
    <w:rsid w:val="004D6E10"/>
    <w:rsid w:val="004E09A5"/>
    <w:rsid w:val="004E1ADA"/>
    <w:rsid w:val="004E3933"/>
    <w:rsid w:val="004E4B14"/>
    <w:rsid w:val="004E617F"/>
    <w:rsid w:val="004F1821"/>
    <w:rsid w:val="004F4E9E"/>
    <w:rsid w:val="004F5237"/>
    <w:rsid w:val="004F63CF"/>
    <w:rsid w:val="004F75E5"/>
    <w:rsid w:val="00502AA9"/>
    <w:rsid w:val="00503EC2"/>
    <w:rsid w:val="00504DAB"/>
    <w:rsid w:val="00505E08"/>
    <w:rsid w:val="005067FB"/>
    <w:rsid w:val="00506E67"/>
    <w:rsid w:val="005101E5"/>
    <w:rsid w:val="005215DA"/>
    <w:rsid w:val="00521B6A"/>
    <w:rsid w:val="00526A66"/>
    <w:rsid w:val="00530341"/>
    <w:rsid w:val="0053412A"/>
    <w:rsid w:val="005342C9"/>
    <w:rsid w:val="005372D2"/>
    <w:rsid w:val="0054132F"/>
    <w:rsid w:val="005468BC"/>
    <w:rsid w:val="00552EE4"/>
    <w:rsid w:val="005565F2"/>
    <w:rsid w:val="00556D8E"/>
    <w:rsid w:val="005619B2"/>
    <w:rsid w:val="00561B37"/>
    <w:rsid w:val="00561C89"/>
    <w:rsid w:val="00561F02"/>
    <w:rsid w:val="0056236B"/>
    <w:rsid w:val="005678DE"/>
    <w:rsid w:val="00570FF2"/>
    <w:rsid w:val="00572204"/>
    <w:rsid w:val="00572E7B"/>
    <w:rsid w:val="005823A5"/>
    <w:rsid w:val="0058247E"/>
    <w:rsid w:val="00584423"/>
    <w:rsid w:val="00585B10"/>
    <w:rsid w:val="00587029"/>
    <w:rsid w:val="00594516"/>
    <w:rsid w:val="0059503C"/>
    <w:rsid w:val="00596248"/>
    <w:rsid w:val="005A0DD9"/>
    <w:rsid w:val="005A6E6B"/>
    <w:rsid w:val="005B4418"/>
    <w:rsid w:val="005B5930"/>
    <w:rsid w:val="005B5E3F"/>
    <w:rsid w:val="005C1018"/>
    <w:rsid w:val="005C7B12"/>
    <w:rsid w:val="005D3B4C"/>
    <w:rsid w:val="005D5101"/>
    <w:rsid w:val="005D6A0A"/>
    <w:rsid w:val="005E4110"/>
    <w:rsid w:val="005E793B"/>
    <w:rsid w:val="005F3642"/>
    <w:rsid w:val="005F399F"/>
    <w:rsid w:val="005F4866"/>
    <w:rsid w:val="005F5879"/>
    <w:rsid w:val="00602114"/>
    <w:rsid w:val="0060234B"/>
    <w:rsid w:val="006072FD"/>
    <w:rsid w:val="006108D6"/>
    <w:rsid w:val="00610FA6"/>
    <w:rsid w:val="0061164E"/>
    <w:rsid w:val="00613B9C"/>
    <w:rsid w:val="00616FEF"/>
    <w:rsid w:val="00620422"/>
    <w:rsid w:val="00623486"/>
    <w:rsid w:val="00623C07"/>
    <w:rsid w:val="006319EE"/>
    <w:rsid w:val="0063229B"/>
    <w:rsid w:val="006334E2"/>
    <w:rsid w:val="00635F74"/>
    <w:rsid w:val="0064218A"/>
    <w:rsid w:val="00643655"/>
    <w:rsid w:val="00643716"/>
    <w:rsid w:val="0065316B"/>
    <w:rsid w:val="00654430"/>
    <w:rsid w:val="00654E13"/>
    <w:rsid w:val="00654E76"/>
    <w:rsid w:val="0065632C"/>
    <w:rsid w:val="00656635"/>
    <w:rsid w:val="00664507"/>
    <w:rsid w:val="00667AC0"/>
    <w:rsid w:val="006701AA"/>
    <w:rsid w:val="00670EB9"/>
    <w:rsid w:val="0067311B"/>
    <w:rsid w:val="00673164"/>
    <w:rsid w:val="00674211"/>
    <w:rsid w:val="006745D5"/>
    <w:rsid w:val="006747E5"/>
    <w:rsid w:val="00674E58"/>
    <w:rsid w:val="006776F2"/>
    <w:rsid w:val="0067780C"/>
    <w:rsid w:val="006812D5"/>
    <w:rsid w:val="0068371C"/>
    <w:rsid w:val="00683F25"/>
    <w:rsid w:val="00691940"/>
    <w:rsid w:val="006969C2"/>
    <w:rsid w:val="00696E54"/>
    <w:rsid w:val="006A0421"/>
    <w:rsid w:val="006A156F"/>
    <w:rsid w:val="006A33B0"/>
    <w:rsid w:val="006A3BE4"/>
    <w:rsid w:val="006B00E0"/>
    <w:rsid w:val="006B03B9"/>
    <w:rsid w:val="006B2848"/>
    <w:rsid w:val="006B28EF"/>
    <w:rsid w:val="006C015C"/>
    <w:rsid w:val="006C2241"/>
    <w:rsid w:val="006C3B65"/>
    <w:rsid w:val="006C4E5A"/>
    <w:rsid w:val="006C6834"/>
    <w:rsid w:val="006C69DB"/>
    <w:rsid w:val="006C785D"/>
    <w:rsid w:val="006D3716"/>
    <w:rsid w:val="006D4223"/>
    <w:rsid w:val="006D582A"/>
    <w:rsid w:val="006D63D7"/>
    <w:rsid w:val="006D657F"/>
    <w:rsid w:val="006D7242"/>
    <w:rsid w:val="006E2320"/>
    <w:rsid w:val="006E5A25"/>
    <w:rsid w:val="006E5F87"/>
    <w:rsid w:val="006F1436"/>
    <w:rsid w:val="007013EF"/>
    <w:rsid w:val="00702159"/>
    <w:rsid w:val="007023B8"/>
    <w:rsid w:val="00702F85"/>
    <w:rsid w:val="00704537"/>
    <w:rsid w:val="007072E8"/>
    <w:rsid w:val="00707B7C"/>
    <w:rsid w:val="00707EAC"/>
    <w:rsid w:val="007137EC"/>
    <w:rsid w:val="00714388"/>
    <w:rsid w:val="007144A9"/>
    <w:rsid w:val="007150CD"/>
    <w:rsid w:val="0071559B"/>
    <w:rsid w:val="00716130"/>
    <w:rsid w:val="00717122"/>
    <w:rsid w:val="00721FBB"/>
    <w:rsid w:val="00725591"/>
    <w:rsid w:val="00726C93"/>
    <w:rsid w:val="00731EEC"/>
    <w:rsid w:val="0073438D"/>
    <w:rsid w:val="00737280"/>
    <w:rsid w:val="007461EA"/>
    <w:rsid w:val="00746AD7"/>
    <w:rsid w:val="00764C75"/>
    <w:rsid w:val="00767ADD"/>
    <w:rsid w:val="00770441"/>
    <w:rsid w:val="00770FBD"/>
    <w:rsid w:val="00781190"/>
    <w:rsid w:val="00783B48"/>
    <w:rsid w:val="007852EA"/>
    <w:rsid w:val="00792341"/>
    <w:rsid w:val="00792B5E"/>
    <w:rsid w:val="00794331"/>
    <w:rsid w:val="00794B26"/>
    <w:rsid w:val="00795668"/>
    <w:rsid w:val="00795D8B"/>
    <w:rsid w:val="00796804"/>
    <w:rsid w:val="00796B7F"/>
    <w:rsid w:val="007A1672"/>
    <w:rsid w:val="007A1F98"/>
    <w:rsid w:val="007A3066"/>
    <w:rsid w:val="007A3650"/>
    <w:rsid w:val="007A54CF"/>
    <w:rsid w:val="007A5C5A"/>
    <w:rsid w:val="007B0C86"/>
    <w:rsid w:val="007B2971"/>
    <w:rsid w:val="007B355D"/>
    <w:rsid w:val="007C1822"/>
    <w:rsid w:val="007C433B"/>
    <w:rsid w:val="007C6723"/>
    <w:rsid w:val="007C6CA8"/>
    <w:rsid w:val="007D698C"/>
    <w:rsid w:val="007D707C"/>
    <w:rsid w:val="007E040F"/>
    <w:rsid w:val="007E07A3"/>
    <w:rsid w:val="007E0A8C"/>
    <w:rsid w:val="007E2A90"/>
    <w:rsid w:val="007E43FD"/>
    <w:rsid w:val="007E4F52"/>
    <w:rsid w:val="007E5CB0"/>
    <w:rsid w:val="007E6A76"/>
    <w:rsid w:val="007F044B"/>
    <w:rsid w:val="007F4519"/>
    <w:rsid w:val="007F5054"/>
    <w:rsid w:val="007F70FA"/>
    <w:rsid w:val="007F7547"/>
    <w:rsid w:val="008009ED"/>
    <w:rsid w:val="008013E8"/>
    <w:rsid w:val="00802DDE"/>
    <w:rsid w:val="00802E03"/>
    <w:rsid w:val="008104EE"/>
    <w:rsid w:val="00813D21"/>
    <w:rsid w:val="00814B13"/>
    <w:rsid w:val="008157E7"/>
    <w:rsid w:val="008158B6"/>
    <w:rsid w:val="00816A7A"/>
    <w:rsid w:val="00820177"/>
    <w:rsid w:val="008258DC"/>
    <w:rsid w:val="00830A02"/>
    <w:rsid w:val="008346FD"/>
    <w:rsid w:val="008417BE"/>
    <w:rsid w:val="0084360C"/>
    <w:rsid w:val="00845F16"/>
    <w:rsid w:val="008462C7"/>
    <w:rsid w:val="00852ACB"/>
    <w:rsid w:val="00853A30"/>
    <w:rsid w:val="008561F3"/>
    <w:rsid w:val="00863FD1"/>
    <w:rsid w:val="00864198"/>
    <w:rsid w:val="00865086"/>
    <w:rsid w:val="00865508"/>
    <w:rsid w:val="00870EA3"/>
    <w:rsid w:val="00872746"/>
    <w:rsid w:val="00873DB5"/>
    <w:rsid w:val="00874454"/>
    <w:rsid w:val="00875D13"/>
    <w:rsid w:val="008816E4"/>
    <w:rsid w:val="00881A13"/>
    <w:rsid w:val="00885D42"/>
    <w:rsid w:val="0088682F"/>
    <w:rsid w:val="00886F8A"/>
    <w:rsid w:val="008906CC"/>
    <w:rsid w:val="00891C41"/>
    <w:rsid w:val="00893A4B"/>
    <w:rsid w:val="00896F48"/>
    <w:rsid w:val="008A10D5"/>
    <w:rsid w:val="008A10FA"/>
    <w:rsid w:val="008A17B8"/>
    <w:rsid w:val="008A3BD4"/>
    <w:rsid w:val="008A3F6D"/>
    <w:rsid w:val="008A4EA5"/>
    <w:rsid w:val="008B1FA3"/>
    <w:rsid w:val="008B1FF6"/>
    <w:rsid w:val="008B50A5"/>
    <w:rsid w:val="008B6328"/>
    <w:rsid w:val="008C00DD"/>
    <w:rsid w:val="008C12D2"/>
    <w:rsid w:val="008C13C4"/>
    <w:rsid w:val="008C1F5A"/>
    <w:rsid w:val="008C2570"/>
    <w:rsid w:val="008C4C12"/>
    <w:rsid w:val="008C524F"/>
    <w:rsid w:val="008C56DD"/>
    <w:rsid w:val="008D18AE"/>
    <w:rsid w:val="008D7DF4"/>
    <w:rsid w:val="008E0E2B"/>
    <w:rsid w:val="008E3018"/>
    <w:rsid w:val="008F0730"/>
    <w:rsid w:val="008F35E8"/>
    <w:rsid w:val="009027E6"/>
    <w:rsid w:val="009118E4"/>
    <w:rsid w:val="00913D5D"/>
    <w:rsid w:val="0091483A"/>
    <w:rsid w:val="00916D4D"/>
    <w:rsid w:val="00927011"/>
    <w:rsid w:val="00931011"/>
    <w:rsid w:val="009326A0"/>
    <w:rsid w:val="009353C2"/>
    <w:rsid w:val="00937ECF"/>
    <w:rsid w:val="00941CF1"/>
    <w:rsid w:val="00942C13"/>
    <w:rsid w:val="009438A4"/>
    <w:rsid w:val="00944D15"/>
    <w:rsid w:val="00944D73"/>
    <w:rsid w:val="00945F7F"/>
    <w:rsid w:val="0094636F"/>
    <w:rsid w:val="00946C6D"/>
    <w:rsid w:val="00946EA7"/>
    <w:rsid w:val="00947F1A"/>
    <w:rsid w:val="00953BA5"/>
    <w:rsid w:val="009631E6"/>
    <w:rsid w:val="0096448E"/>
    <w:rsid w:val="00964B07"/>
    <w:rsid w:val="00966461"/>
    <w:rsid w:val="0096692C"/>
    <w:rsid w:val="009718E7"/>
    <w:rsid w:val="00976D00"/>
    <w:rsid w:val="00977338"/>
    <w:rsid w:val="00980677"/>
    <w:rsid w:val="00983CD4"/>
    <w:rsid w:val="0098722A"/>
    <w:rsid w:val="00991010"/>
    <w:rsid w:val="0099121A"/>
    <w:rsid w:val="00992403"/>
    <w:rsid w:val="0099772A"/>
    <w:rsid w:val="009A012C"/>
    <w:rsid w:val="009A266C"/>
    <w:rsid w:val="009A58EB"/>
    <w:rsid w:val="009A7CD1"/>
    <w:rsid w:val="009B0117"/>
    <w:rsid w:val="009B4473"/>
    <w:rsid w:val="009B5E86"/>
    <w:rsid w:val="009B5F49"/>
    <w:rsid w:val="009C176E"/>
    <w:rsid w:val="009C4A77"/>
    <w:rsid w:val="009C7C89"/>
    <w:rsid w:val="009D01AA"/>
    <w:rsid w:val="009D24EF"/>
    <w:rsid w:val="009D2787"/>
    <w:rsid w:val="009D7401"/>
    <w:rsid w:val="009D7710"/>
    <w:rsid w:val="009E0617"/>
    <w:rsid w:val="009E14E0"/>
    <w:rsid w:val="009F2BE5"/>
    <w:rsid w:val="009F3921"/>
    <w:rsid w:val="009F63C8"/>
    <w:rsid w:val="009F7C23"/>
    <w:rsid w:val="00A02383"/>
    <w:rsid w:val="00A06918"/>
    <w:rsid w:val="00A07608"/>
    <w:rsid w:val="00A076E8"/>
    <w:rsid w:val="00A115B5"/>
    <w:rsid w:val="00A139F3"/>
    <w:rsid w:val="00A23EFF"/>
    <w:rsid w:val="00A25512"/>
    <w:rsid w:val="00A263C5"/>
    <w:rsid w:val="00A30B2C"/>
    <w:rsid w:val="00A30E72"/>
    <w:rsid w:val="00A33CEE"/>
    <w:rsid w:val="00A4039B"/>
    <w:rsid w:val="00A45B18"/>
    <w:rsid w:val="00A551FF"/>
    <w:rsid w:val="00A55F91"/>
    <w:rsid w:val="00A5657D"/>
    <w:rsid w:val="00A6098F"/>
    <w:rsid w:val="00A65F30"/>
    <w:rsid w:val="00A70D8B"/>
    <w:rsid w:val="00A71222"/>
    <w:rsid w:val="00A71911"/>
    <w:rsid w:val="00A803B1"/>
    <w:rsid w:val="00A81D6C"/>
    <w:rsid w:val="00A82521"/>
    <w:rsid w:val="00A825C6"/>
    <w:rsid w:val="00A82B36"/>
    <w:rsid w:val="00A8414A"/>
    <w:rsid w:val="00A90195"/>
    <w:rsid w:val="00A93ECD"/>
    <w:rsid w:val="00A9531F"/>
    <w:rsid w:val="00A97BFD"/>
    <w:rsid w:val="00AA3C19"/>
    <w:rsid w:val="00AA4D18"/>
    <w:rsid w:val="00AA5A64"/>
    <w:rsid w:val="00AA706C"/>
    <w:rsid w:val="00AB3A07"/>
    <w:rsid w:val="00AC0579"/>
    <w:rsid w:val="00AC58AC"/>
    <w:rsid w:val="00AC6D76"/>
    <w:rsid w:val="00AD0C18"/>
    <w:rsid w:val="00AD1C38"/>
    <w:rsid w:val="00AD2213"/>
    <w:rsid w:val="00AD2E2F"/>
    <w:rsid w:val="00AD4578"/>
    <w:rsid w:val="00AD5C8D"/>
    <w:rsid w:val="00AD62E9"/>
    <w:rsid w:val="00AD6855"/>
    <w:rsid w:val="00AD6DAF"/>
    <w:rsid w:val="00AD748D"/>
    <w:rsid w:val="00AE115E"/>
    <w:rsid w:val="00AE1E93"/>
    <w:rsid w:val="00AF73B4"/>
    <w:rsid w:val="00B00738"/>
    <w:rsid w:val="00B04EA1"/>
    <w:rsid w:val="00B0693D"/>
    <w:rsid w:val="00B07152"/>
    <w:rsid w:val="00B07608"/>
    <w:rsid w:val="00B07B88"/>
    <w:rsid w:val="00B1408B"/>
    <w:rsid w:val="00B149A2"/>
    <w:rsid w:val="00B151AC"/>
    <w:rsid w:val="00B15AB7"/>
    <w:rsid w:val="00B172C0"/>
    <w:rsid w:val="00B2088F"/>
    <w:rsid w:val="00B21FE9"/>
    <w:rsid w:val="00B25586"/>
    <w:rsid w:val="00B264DC"/>
    <w:rsid w:val="00B332A8"/>
    <w:rsid w:val="00B3360F"/>
    <w:rsid w:val="00B33FE5"/>
    <w:rsid w:val="00B34D5A"/>
    <w:rsid w:val="00B376C8"/>
    <w:rsid w:val="00B4030C"/>
    <w:rsid w:val="00B41455"/>
    <w:rsid w:val="00B45311"/>
    <w:rsid w:val="00B45D03"/>
    <w:rsid w:val="00B51577"/>
    <w:rsid w:val="00B5402D"/>
    <w:rsid w:val="00B55503"/>
    <w:rsid w:val="00B6249A"/>
    <w:rsid w:val="00B626CC"/>
    <w:rsid w:val="00B629EE"/>
    <w:rsid w:val="00B66070"/>
    <w:rsid w:val="00B66A81"/>
    <w:rsid w:val="00B71D34"/>
    <w:rsid w:val="00B71D71"/>
    <w:rsid w:val="00B808B7"/>
    <w:rsid w:val="00B8267B"/>
    <w:rsid w:val="00B905CE"/>
    <w:rsid w:val="00B9459E"/>
    <w:rsid w:val="00B97665"/>
    <w:rsid w:val="00BA0488"/>
    <w:rsid w:val="00BA36FF"/>
    <w:rsid w:val="00BA6D55"/>
    <w:rsid w:val="00BB1B54"/>
    <w:rsid w:val="00BB551D"/>
    <w:rsid w:val="00BB6FAA"/>
    <w:rsid w:val="00BC00B3"/>
    <w:rsid w:val="00BC649A"/>
    <w:rsid w:val="00BC6705"/>
    <w:rsid w:val="00BD5A7C"/>
    <w:rsid w:val="00BE39AB"/>
    <w:rsid w:val="00BF2000"/>
    <w:rsid w:val="00BF453B"/>
    <w:rsid w:val="00BF7AF1"/>
    <w:rsid w:val="00C00689"/>
    <w:rsid w:val="00C01C7A"/>
    <w:rsid w:val="00C0507A"/>
    <w:rsid w:val="00C06AE1"/>
    <w:rsid w:val="00C07B37"/>
    <w:rsid w:val="00C16C0A"/>
    <w:rsid w:val="00C175F0"/>
    <w:rsid w:val="00C207DD"/>
    <w:rsid w:val="00C240F0"/>
    <w:rsid w:val="00C24E91"/>
    <w:rsid w:val="00C250F2"/>
    <w:rsid w:val="00C2574A"/>
    <w:rsid w:val="00C3362A"/>
    <w:rsid w:val="00C354DA"/>
    <w:rsid w:val="00C40EA0"/>
    <w:rsid w:val="00C41DD7"/>
    <w:rsid w:val="00C437CE"/>
    <w:rsid w:val="00C45E8A"/>
    <w:rsid w:val="00C46F03"/>
    <w:rsid w:val="00C47570"/>
    <w:rsid w:val="00C52D16"/>
    <w:rsid w:val="00C52F9E"/>
    <w:rsid w:val="00C56D49"/>
    <w:rsid w:val="00C6255E"/>
    <w:rsid w:val="00C62B5A"/>
    <w:rsid w:val="00C62ED5"/>
    <w:rsid w:val="00C66D9D"/>
    <w:rsid w:val="00C703A6"/>
    <w:rsid w:val="00C7041A"/>
    <w:rsid w:val="00C70F2B"/>
    <w:rsid w:val="00C718AA"/>
    <w:rsid w:val="00C743B1"/>
    <w:rsid w:val="00C75745"/>
    <w:rsid w:val="00C812E5"/>
    <w:rsid w:val="00C85606"/>
    <w:rsid w:val="00C85E42"/>
    <w:rsid w:val="00C92F86"/>
    <w:rsid w:val="00C9339C"/>
    <w:rsid w:val="00C9453E"/>
    <w:rsid w:val="00CA078A"/>
    <w:rsid w:val="00CA34BA"/>
    <w:rsid w:val="00CA4148"/>
    <w:rsid w:val="00CB22CA"/>
    <w:rsid w:val="00CB287D"/>
    <w:rsid w:val="00CB5203"/>
    <w:rsid w:val="00CB5807"/>
    <w:rsid w:val="00CB6DB0"/>
    <w:rsid w:val="00CC3269"/>
    <w:rsid w:val="00CC3A30"/>
    <w:rsid w:val="00CC6E56"/>
    <w:rsid w:val="00CC7873"/>
    <w:rsid w:val="00CC7C42"/>
    <w:rsid w:val="00CD42FB"/>
    <w:rsid w:val="00CE19E2"/>
    <w:rsid w:val="00CE2960"/>
    <w:rsid w:val="00CE649C"/>
    <w:rsid w:val="00CE6972"/>
    <w:rsid w:val="00CF1BA6"/>
    <w:rsid w:val="00CF50FB"/>
    <w:rsid w:val="00CF6811"/>
    <w:rsid w:val="00D01535"/>
    <w:rsid w:val="00D06092"/>
    <w:rsid w:val="00D06431"/>
    <w:rsid w:val="00D0752E"/>
    <w:rsid w:val="00D078D4"/>
    <w:rsid w:val="00D133A7"/>
    <w:rsid w:val="00D143B4"/>
    <w:rsid w:val="00D17781"/>
    <w:rsid w:val="00D233BF"/>
    <w:rsid w:val="00D2557D"/>
    <w:rsid w:val="00D268DB"/>
    <w:rsid w:val="00D27146"/>
    <w:rsid w:val="00D3335E"/>
    <w:rsid w:val="00D37F56"/>
    <w:rsid w:val="00D43B5C"/>
    <w:rsid w:val="00D458EB"/>
    <w:rsid w:val="00D50C5E"/>
    <w:rsid w:val="00D550E4"/>
    <w:rsid w:val="00D55BE3"/>
    <w:rsid w:val="00D568AA"/>
    <w:rsid w:val="00D56C0B"/>
    <w:rsid w:val="00D62614"/>
    <w:rsid w:val="00D62B0F"/>
    <w:rsid w:val="00D63F11"/>
    <w:rsid w:val="00D6615D"/>
    <w:rsid w:val="00D67922"/>
    <w:rsid w:val="00D72B69"/>
    <w:rsid w:val="00D743D9"/>
    <w:rsid w:val="00D7571C"/>
    <w:rsid w:val="00D75932"/>
    <w:rsid w:val="00D76B40"/>
    <w:rsid w:val="00D80C71"/>
    <w:rsid w:val="00D81565"/>
    <w:rsid w:val="00D8203C"/>
    <w:rsid w:val="00D8465B"/>
    <w:rsid w:val="00D85524"/>
    <w:rsid w:val="00D87C5C"/>
    <w:rsid w:val="00D90B31"/>
    <w:rsid w:val="00D9266F"/>
    <w:rsid w:val="00D93650"/>
    <w:rsid w:val="00D9366B"/>
    <w:rsid w:val="00DA228D"/>
    <w:rsid w:val="00DA620D"/>
    <w:rsid w:val="00DA7E1C"/>
    <w:rsid w:val="00DB0715"/>
    <w:rsid w:val="00DB65A3"/>
    <w:rsid w:val="00DC09B1"/>
    <w:rsid w:val="00DC16AC"/>
    <w:rsid w:val="00DC1972"/>
    <w:rsid w:val="00DC3CB8"/>
    <w:rsid w:val="00DC6F11"/>
    <w:rsid w:val="00DD097C"/>
    <w:rsid w:val="00DD3997"/>
    <w:rsid w:val="00DD3B94"/>
    <w:rsid w:val="00DE3A00"/>
    <w:rsid w:val="00DE520E"/>
    <w:rsid w:val="00DE55B5"/>
    <w:rsid w:val="00DE6E01"/>
    <w:rsid w:val="00DE79E2"/>
    <w:rsid w:val="00DF2AE5"/>
    <w:rsid w:val="00DF5B81"/>
    <w:rsid w:val="00E01C68"/>
    <w:rsid w:val="00E046F4"/>
    <w:rsid w:val="00E10AAC"/>
    <w:rsid w:val="00E11C22"/>
    <w:rsid w:val="00E120EB"/>
    <w:rsid w:val="00E133E3"/>
    <w:rsid w:val="00E1378E"/>
    <w:rsid w:val="00E144D5"/>
    <w:rsid w:val="00E17BCA"/>
    <w:rsid w:val="00E229FD"/>
    <w:rsid w:val="00E2578D"/>
    <w:rsid w:val="00E266BF"/>
    <w:rsid w:val="00E32BAF"/>
    <w:rsid w:val="00E33B58"/>
    <w:rsid w:val="00E36905"/>
    <w:rsid w:val="00E36D27"/>
    <w:rsid w:val="00E377EC"/>
    <w:rsid w:val="00E41082"/>
    <w:rsid w:val="00E414D2"/>
    <w:rsid w:val="00E51258"/>
    <w:rsid w:val="00E5207C"/>
    <w:rsid w:val="00E61AF5"/>
    <w:rsid w:val="00E61CB0"/>
    <w:rsid w:val="00E6275D"/>
    <w:rsid w:val="00E67423"/>
    <w:rsid w:val="00E71A91"/>
    <w:rsid w:val="00E73BDC"/>
    <w:rsid w:val="00E82A86"/>
    <w:rsid w:val="00E87815"/>
    <w:rsid w:val="00E87A16"/>
    <w:rsid w:val="00E913B0"/>
    <w:rsid w:val="00E9549B"/>
    <w:rsid w:val="00E97A9A"/>
    <w:rsid w:val="00EA01A2"/>
    <w:rsid w:val="00EB601F"/>
    <w:rsid w:val="00EC3C4B"/>
    <w:rsid w:val="00EC5191"/>
    <w:rsid w:val="00EC5DCB"/>
    <w:rsid w:val="00EC75A7"/>
    <w:rsid w:val="00ED01DD"/>
    <w:rsid w:val="00ED2ECE"/>
    <w:rsid w:val="00ED3540"/>
    <w:rsid w:val="00ED6037"/>
    <w:rsid w:val="00ED658B"/>
    <w:rsid w:val="00EE08B0"/>
    <w:rsid w:val="00EE1E90"/>
    <w:rsid w:val="00EE43CD"/>
    <w:rsid w:val="00EE680E"/>
    <w:rsid w:val="00EE7879"/>
    <w:rsid w:val="00EF2968"/>
    <w:rsid w:val="00EF6B59"/>
    <w:rsid w:val="00EF7F5E"/>
    <w:rsid w:val="00F02337"/>
    <w:rsid w:val="00F07804"/>
    <w:rsid w:val="00F22A3E"/>
    <w:rsid w:val="00F22C8D"/>
    <w:rsid w:val="00F24BAE"/>
    <w:rsid w:val="00F25206"/>
    <w:rsid w:val="00F330D8"/>
    <w:rsid w:val="00F4060F"/>
    <w:rsid w:val="00F4238C"/>
    <w:rsid w:val="00F42992"/>
    <w:rsid w:val="00F43539"/>
    <w:rsid w:val="00F466A3"/>
    <w:rsid w:val="00F46B66"/>
    <w:rsid w:val="00F477BE"/>
    <w:rsid w:val="00F51384"/>
    <w:rsid w:val="00F52442"/>
    <w:rsid w:val="00F53A59"/>
    <w:rsid w:val="00F54631"/>
    <w:rsid w:val="00F55ED3"/>
    <w:rsid w:val="00F61D58"/>
    <w:rsid w:val="00F62DA2"/>
    <w:rsid w:val="00F630B2"/>
    <w:rsid w:val="00F656E4"/>
    <w:rsid w:val="00F66FBD"/>
    <w:rsid w:val="00F71C29"/>
    <w:rsid w:val="00F7252A"/>
    <w:rsid w:val="00F8066E"/>
    <w:rsid w:val="00F80A3E"/>
    <w:rsid w:val="00F8190F"/>
    <w:rsid w:val="00F819DA"/>
    <w:rsid w:val="00F8423F"/>
    <w:rsid w:val="00F87E04"/>
    <w:rsid w:val="00F93A2E"/>
    <w:rsid w:val="00F93FA7"/>
    <w:rsid w:val="00F951B5"/>
    <w:rsid w:val="00F951D9"/>
    <w:rsid w:val="00FA0C92"/>
    <w:rsid w:val="00FA3165"/>
    <w:rsid w:val="00FA401C"/>
    <w:rsid w:val="00FA75E0"/>
    <w:rsid w:val="00FB4B42"/>
    <w:rsid w:val="00FB5074"/>
    <w:rsid w:val="00FB57D9"/>
    <w:rsid w:val="00FC0042"/>
    <w:rsid w:val="00FC23D3"/>
    <w:rsid w:val="00FC5415"/>
    <w:rsid w:val="00FC631A"/>
    <w:rsid w:val="00FC7090"/>
    <w:rsid w:val="00FC7324"/>
    <w:rsid w:val="00FD0562"/>
    <w:rsid w:val="00FD42E6"/>
    <w:rsid w:val="00FD5B19"/>
    <w:rsid w:val="00FD5F14"/>
    <w:rsid w:val="00FD6754"/>
    <w:rsid w:val="00FE0024"/>
    <w:rsid w:val="00FE2D7E"/>
    <w:rsid w:val="00FE430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F85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1"/>
    <w:uiPriority w:val="99"/>
    <w:qFormat/>
    <w:rsid w:val="003A4F85"/>
    <w:pPr>
      <w:keepNext/>
      <w:numPr>
        <w:numId w:val="1"/>
      </w:numPr>
      <w:spacing w:before="240" w:after="240"/>
      <w:ind w:firstLine="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3A4F85"/>
    <w:pPr>
      <w:keepNext/>
      <w:numPr>
        <w:ilvl w:val="1"/>
        <w:numId w:val="1"/>
      </w:numPr>
      <w:spacing w:before="240" w:after="240"/>
      <w:ind w:firstLine="0"/>
      <w:jc w:val="center"/>
      <w:outlineLvl w:val="1"/>
    </w:pPr>
  </w:style>
  <w:style w:type="paragraph" w:styleId="3">
    <w:name w:val="heading 3"/>
    <w:aliases w:val="Heading 3 Char"/>
    <w:basedOn w:val="a"/>
    <w:next w:val="a"/>
    <w:link w:val="30"/>
    <w:uiPriority w:val="99"/>
    <w:qFormat/>
    <w:rsid w:val="003A4F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A4F8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A4F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A4F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A4F8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A4F8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A4F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3A4F85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F8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locked/>
    <w:rsid w:val="003A4F8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F8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A4F8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A4F8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A4F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F8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A4F85"/>
    <w:rPr>
      <w:rFonts w:ascii="Arial" w:hAnsi="Arial" w:cs="Arial"/>
      <w:lang w:eastAsia="ru-RU"/>
    </w:rPr>
  </w:style>
  <w:style w:type="character" w:styleId="a3">
    <w:name w:val="Hyperlink"/>
    <w:basedOn w:val="a0"/>
    <w:rsid w:val="003A4F85"/>
    <w:rPr>
      <w:color w:val="0000FF"/>
      <w:u w:val="single"/>
    </w:rPr>
  </w:style>
  <w:style w:type="paragraph" w:customStyle="1" w:styleId="ConsPlusNormal">
    <w:name w:val="ConsPlusNormal"/>
    <w:link w:val="ConsPlusNormal0"/>
    <w:rsid w:val="003A4F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3A4F85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255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link w:val="a6"/>
    <w:uiPriority w:val="34"/>
    <w:qFormat/>
    <w:rsid w:val="00796B7F"/>
    <w:pPr>
      <w:ind w:left="720"/>
    </w:pPr>
  </w:style>
  <w:style w:type="paragraph" w:styleId="a7">
    <w:name w:val="header"/>
    <w:basedOn w:val="a"/>
    <w:link w:val="a8"/>
    <w:rsid w:val="00796B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96B7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796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96B7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8C1F5A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1D34"/>
  </w:style>
  <w:style w:type="character" w:customStyle="1" w:styleId="Doc-">
    <w:name w:val="Doc-Т внутри нумерации Знак"/>
    <w:link w:val="Doc-0"/>
    <w:uiPriority w:val="99"/>
    <w:locked/>
    <w:rsid w:val="008C12D2"/>
    <w:rPr>
      <w:sz w:val="22"/>
      <w:szCs w:val="22"/>
      <w:lang w:eastAsia="en-US"/>
    </w:rPr>
  </w:style>
  <w:style w:type="paragraph" w:customStyle="1" w:styleId="Doc-0">
    <w:name w:val="Doc-Т внутри нумерации"/>
    <w:basedOn w:val="a"/>
    <w:link w:val="Doc-"/>
    <w:uiPriority w:val="99"/>
    <w:rsid w:val="008C12D2"/>
    <w:pPr>
      <w:autoSpaceDE/>
      <w:autoSpaceDN/>
      <w:adjustRightInd/>
      <w:spacing w:line="360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C12D2"/>
    <w:pPr>
      <w:autoSpaceDE/>
      <w:autoSpaceDN/>
      <w:adjustRightInd/>
      <w:ind w:left="720" w:firstLine="0"/>
    </w:pPr>
    <w:rPr>
      <w:rFonts w:ascii="Calibri" w:eastAsia="Calibri" w:hAnsi="Calibri"/>
      <w:sz w:val="24"/>
      <w:szCs w:val="22"/>
    </w:rPr>
  </w:style>
  <w:style w:type="character" w:customStyle="1" w:styleId="a6">
    <w:name w:val="Абзац списка Знак"/>
    <w:link w:val="a5"/>
    <w:uiPriority w:val="34"/>
    <w:locked/>
    <w:rsid w:val="000813E5"/>
    <w:rPr>
      <w:rFonts w:ascii="Times New Roman" w:eastAsia="Times New Roman" w:hAnsi="Times New Roman"/>
      <w:sz w:val="28"/>
      <w:szCs w:val="28"/>
    </w:rPr>
  </w:style>
  <w:style w:type="table" w:styleId="ab">
    <w:name w:val="Table Grid"/>
    <w:basedOn w:val="a1"/>
    <w:locked/>
    <w:rsid w:val="00334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61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885D4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85D42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3318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18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footnote reference"/>
    <w:rsid w:val="00296486"/>
    <w:rPr>
      <w:rFonts w:cs="Times New Roman"/>
      <w:vertAlign w:val="superscript"/>
    </w:rPr>
  </w:style>
  <w:style w:type="paragraph" w:customStyle="1" w:styleId="ConsPlusCell">
    <w:name w:val="ConsPlusCell"/>
    <w:rsid w:val="00296486"/>
    <w:pPr>
      <w:widowControl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character" w:styleId="af">
    <w:name w:val="page number"/>
    <w:rsid w:val="00296486"/>
  </w:style>
  <w:style w:type="paragraph" w:styleId="31">
    <w:name w:val="Body Text Indent 3"/>
    <w:basedOn w:val="a"/>
    <w:link w:val="32"/>
    <w:rsid w:val="004D6E10"/>
    <w:pPr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6E10"/>
    <w:rPr>
      <w:rFonts w:ascii="Times New Roman" w:eastAsia="Times New Roman" w:hAnsi="Times New Roman"/>
      <w:sz w:val="16"/>
      <w:szCs w:val="16"/>
    </w:rPr>
  </w:style>
  <w:style w:type="numbering" w:customStyle="1" w:styleId="10">
    <w:name w:val="Стиль1"/>
    <w:rsid w:val="004D6E10"/>
    <w:pPr>
      <w:numPr>
        <w:numId w:val="20"/>
      </w:numPr>
    </w:pPr>
  </w:style>
  <w:style w:type="paragraph" w:styleId="af0">
    <w:name w:val="No Spacing"/>
    <w:link w:val="af1"/>
    <w:uiPriority w:val="1"/>
    <w:qFormat/>
    <w:rsid w:val="00EF2968"/>
    <w:rPr>
      <w:rFonts w:eastAsia="Times New Roman"/>
      <w:sz w:val="22"/>
      <w:szCs w:val="22"/>
      <w:lang w:val="en-US" w:bidi="en-US"/>
    </w:rPr>
  </w:style>
  <w:style w:type="character" w:customStyle="1" w:styleId="af1">
    <w:name w:val="Без интервала Знак"/>
    <w:link w:val="af0"/>
    <w:uiPriority w:val="1"/>
    <w:rsid w:val="00EF2968"/>
    <w:rPr>
      <w:rFonts w:eastAsia="Times New Roman"/>
      <w:sz w:val="22"/>
      <w:szCs w:val="22"/>
      <w:lang w:val="en-US" w:bidi="en-US"/>
    </w:rPr>
  </w:style>
  <w:style w:type="character" w:customStyle="1" w:styleId="ConsPlusNormal0">
    <w:name w:val="ConsPlusNormal Знак"/>
    <w:link w:val="ConsPlusNormal"/>
    <w:locked/>
    <w:rsid w:val="00EF2968"/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semiHidden/>
    <w:unhideWhenUsed/>
    <w:rsid w:val="00DC09B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C09B1"/>
    <w:rPr>
      <w:rFonts w:ascii="Times New Roman" w:eastAsia="Times New Roman" w:hAnsi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4C12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12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F85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1"/>
    <w:uiPriority w:val="99"/>
    <w:qFormat/>
    <w:rsid w:val="003A4F85"/>
    <w:pPr>
      <w:keepNext/>
      <w:numPr>
        <w:numId w:val="1"/>
      </w:numPr>
      <w:spacing w:before="240" w:after="240"/>
      <w:ind w:firstLine="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3A4F85"/>
    <w:pPr>
      <w:keepNext/>
      <w:numPr>
        <w:ilvl w:val="1"/>
        <w:numId w:val="1"/>
      </w:numPr>
      <w:spacing w:before="240" w:after="240"/>
      <w:ind w:firstLine="0"/>
      <w:jc w:val="center"/>
      <w:outlineLvl w:val="1"/>
    </w:pPr>
  </w:style>
  <w:style w:type="paragraph" w:styleId="3">
    <w:name w:val="heading 3"/>
    <w:aliases w:val="Heading 3 Char"/>
    <w:basedOn w:val="a"/>
    <w:next w:val="a"/>
    <w:link w:val="30"/>
    <w:uiPriority w:val="99"/>
    <w:qFormat/>
    <w:rsid w:val="003A4F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A4F8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A4F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A4F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A4F8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A4F8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A4F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3A4F85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F8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locked/>
    <w:rsid w:val="003A4F8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F8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A4F8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A4F85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A4F8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F8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A4F85"/>
    <w:rPr>
      <w:rFonts w:ascii="Arial" w:hAnsi="Arial" w:cs="Arial"/>
      <w:lang w:eastAsia="ru-RU"/>
    </w:rPr>
  </w:style>
  <w:style w:type="character" w:styleId="a3">
    <w:name w:val="Hyperlink"/>
    <w:basedOn w:val="a0"/>
    <w:rsid w:val="003A4F85"/>
    <w:rPr>
      <w:color w:val="0000FF"/>
      <w:u w:val="single"/>
    </w:rPr>
  </w:style>
  <w:style w:type="paragraph" w:customStyle="1" w:styleId="ConsPlusNormal">
    <w:name w:val="ConsPlusNormal"/>
    <w:link w:val="ConsPlusNormal0"/>
    <w:rsid w:val="003A4F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3A4F85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255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link w:val="a6"/>
    <w:uiPriority w:val="34"/>
    <w:qFormat/>
    <w:rsid w:val="00796B7F"/>
    <w:pPr>
      <w:ind w:left="720"/>
    </w:pPr>
  </w:style>
  <w:style w:type="paragraph" w:styleId="a7">
    <w:name w:val="header"/>
    <w:basedOn w:val="a"/>
    <w:link w:val="a8"/>
    <w:rsid w:val="00796B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796B7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796B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796B7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8C1F5A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1D34"/>
  </w:style>
  <w:style w:type="character" w:customStyle="1" w:styleId="Doc-">
    <w:name w:val="Doc-Т внутри нумерации Знак"/>
    <w:link w:val="Doc-0"/>
    <w:uiPriority w:val="99"/>
    <w:locked/>
    <w:rsid w:val="008C12D2"/>
    <w:rPr>
      <w:sz w:val="22"/>
      <w:szCs w:val="22"/>
      <w:lang w:eastAsia="en-US"/>
    </w:rPr>
  </w:style>
  <w:style w:type="paragraph" w:customStyle="1" w:styleId="Doc-0">
    <w:name w:val="Doc-Т внутри нумерации"/>
    <w:basedOn w:val="a"/>
    <w:link w:val="Doc-"/>
    <w:uiPriority w:val="99"/>
    <w:rsid w:val="008C12D2"/>
    <w:pPr>
      <w:autoSpaceDE/>
      <w:autoSpaceDN/>
      <w:adjustRightInd/>
      <w:spacing w:line="360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C12D2"/>
    <w:pPr>
      <w:autoSpaceDE/>
      <w:autoSpaceDN/>
      <w:adjustRightInd/>
      <w:ind w:left="720" w:firstLine="0"/>
    </w:pPr>
    <w:rPr>
      <w:rFonts w:ascii="Calibri" w:eastAsia="Calibri" w:hAnsi="Calibri"/>
      <w:sz w:val="24"/>
      <w:szCs w:val="22"/>
    </w:rPr>
  </w:style>
  <w:style w:type="character" w:customStyle="1" w:styleId="a6">
    <w:name w:val="Абзац списка Знак"/>
    <w:link w:val="a5"/>
    <w:uiPriority w:val="34"/>
    <w:locked/>
    <w:rsid w:val="000813E5"/>
    <w:rPr>
      <w:rFonts w:ascii="Times New Roman" w:eastAsia="Times New Roman" w:hAnsi="Times New Roman"/>
      <w:sz w:val="28"/>
      <w:szCs w:val="28"/>
    </w:rPr>
  </w:style>
  <w:style w:type="table" w:styleId="ab">
    <w:name w:val="Table Grid"/>
    <w:basedOn w:val="a1"/>
    <w:locked/>
    <w:rsid w:val="00334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61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885D42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85D42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3318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18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footnote reference"/>
    <w:rsid w:val="00296486"/>
    <w:rPr>
      <w:rFonts w:cs="Times New Roman"/>
      <w:vertAlign w:val="superscript"/>
    </w:rPr>
  </w:style>
  <w:style w:type="paragraph" w:customStyle="1" w:styleId="ConsPlusCell">
    <w:name w:val="ConsPlusCell"/>
    <w:rsid w:val="00296486"/>
    <w:pPr>
      <w:widowControl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character" w:styleId="af">
    <w:name w:val="page number"/>
    <w:rsid w:val="00296486"/>
  </w:style>
  <w:style w:type="paragraph" w:styleId="31">
    <w:name w:val="Body Text Indent 3"/>
    <w:basedOn w:val="a"/>
    <w:link w:val="32"/>
    <w:rsid w:val="004D6E10"/>
    <w:pPr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6E10"/>
    <w:rPr>
      <w:rFonts w:ascii="Times New Roman" w:eastAsia="Times New Roman" w:hAnsi="Times New Roman"/>
      <w:sz w:val="16"/>
      <w:szCs w:val="16"/>
    </w:rPr>
  </w:style>
  <w:style w:type="numbering" w:customStyle="1" w:styleId="10">
    <w:name w:val="Стиль1"/>
    <w:rsid w:val="004D6E10"/>
    <w:pPr>
      <w:numPr>
        <w:numId w:val="20"/>
      </w:numPr>
    </w:pPr>
  </w:style>
  <w:style w:type="paragraph" w:styleId="af0">
    <w:name w:val="No Spacing"/>
    <w:link w:val="af1"/>
    <w:uiPriority w:val="1"/>
    <w:qFormat/>
    <w:rsid w:val="00EF2968"/>
    <w:rPr>
      <w:rFonts w:eastAsia="Times New Roman"/>
      <w:sz w:val="22"/>
      <w:szCs w:val="22"/>
      <w:lang w:val="en-US" w:bidi="en-US"/>
    </w:rPr>
  </w:style>
  <w:style w:type="character" w:customStyle="1" w:styleId="af1">
    <w:name w:val="Без интервала Знак"/>
    <w:link w:val="af0"/>
    <w:uiPriority w:val="1"/>
    <w:rsid w:val="00EF2968"/>
    <w:rPr>
      <w:rFonts w:eastAsia="Times New Roman"/>
      <w:sz w:val="22"/>
      <w:szCs w:val="22"/>
      <w:lang w:val="en-US" w:bidi="en-US"/>
    </w:rPr>
  </w:style>
  <w:style w:type="character" w:customStyle="1" w:styleId="ConsPlusNormal0">
    <w:name w:val="ConsPlusNormal Знак"/>
    <w:link w:val="ConsPlusNormal"/>
    <w:locked/>
    <w:rsid w:val="00EF2968"/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semiHidden/>
    <w:unhideWhenUsed/>
    <w:rsid w:val="00DC09B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C09B1"/>
    <w:rPr>
      <w:rFonts w:ascii="Times New Roman" w:eastAsia="Times New Roman" w:hAnsi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4C12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12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0876/e88af6a17ccfeb720adbf7e286b211c15d46b38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93980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sluzhba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ks.ru/free_doc/new_site/rosstat/gos_sl/10-pril3.docx" TargetMode="External"/><Relationship Id="rId10" Type="http://schemas.openxmlformats.org/officeDocument/2006/relationships/hyperlink" Target="http://14.rosstat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459A-7B2E-4802-88ED-9E739BBC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26</Pages>
  <Words>7893</Words>
  <Characters>59525</Characters>
  <Application>Microsoft Office Word</Application>
  <DocSecurity>0</DocSecurity>
  <Lines>496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goskomstat</Company>
  <LinksUpToDate>false</LinksUpToDate>
  <CharactersWithSpaces>67284</CharactersWithSpaces>
  <SharedDoc>false</SharedDoc>
  <HLinks>
    <vt:vector size="18" baseType="variant">
      <vt:variant>
        <vt:i4>7733278</vt:i4>
      </vt:variant>
      <vt:variant>
        <vt:i4>6</vt:i4>
      </vt:variant>
      <vt:variant>
        <vt:i4>0</vt:i4>
      </vt:variant>
      <vt:variant>
        <vt:i4>5</vt:i4>
      </vt:variant>
      <vt:variant>
        <vt:lpwstr>http://www.gks.ru/free_doc/new_site/rosstat/gos_sl/10-pril3.docx</vt:lpwstr>
      </vt:variant>
      <vt:variant>
        <vt:lpwstr/>
      </vt:variant>
      <vt:variant>
        <vt:i4>3866751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http://www.gossluzhba.gov.ru/anticorruption</vt:lpwstr>
      </vt:variant>
      <vt:variant>
        <vt:lpwstr/>
      </vt:variant>
      <vt:variant>
        <vt:i4>1769584</vt:i4>
      </vt:variant>
      <vt:variant>
        <vt:i4>0</vt:i4>
      </vt:variant>
      <vt:variant>
        <vt:i4>0</vt:i4>
      </vt:variant>
      <vt:variant>
        <vt:i4>5</vt:i4>
      </vt:variant>
      <vt:variant>
        <vt:lpwstr>http://sakha@gks.ru/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P14_JukovskayaOV</cp:lastModifiedBy>
  <cp:revision>18</cp:revision>
  <cp:lastPrinted>2024-10-24T08:05:00Z</cp:lastPrinted>
  <dcterms:created xsi:type="dcterms:W3CDTF">2024-10-23T08:05:00Z</dcterms:created>
  <dcterms:modified xsi:type="dcterms:W3CDTF">2024-10-24T09:36:00Z</dcterms:modified>
</cp:coreProperties>
</file>