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ПЛАН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и на плановый период 2019 и 2020 годов 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Коды</w:t>
            </w: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24.08.2018</w:t>
            </w:r>
          </w:p>
        </w:tc>
      </w:tr>
      <w:tr w:rsidR="00991B84" w:rsidRPr="00991B84" w:rsidTr="00991B84">
        <w:tc>
          <w:tcPr>
            <w:tcW w:w="2000" w:type="pct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ТЕРРИТОРИАЛЬНЫЙ ОРГАН ФЕДЕРАЛЬНОЙ СЛУЖБЫ ГОСУДАРСТВЕННОЙ СТАТИСТИКИ ПО РЕСПУБЛИКЕ САХА (ЯКУТИЯ)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00063199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1435034776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143501001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75104</w:t>
            </w: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</w:t>
            </w: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Российская Федерация, 677000, Саха /Якутия/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Респ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Якутск г,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УЛ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ОРДЖОНИКИДЗЕ, 27 ,8-411-2424948, sakha@gks.ru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98701000001</w:t>
            </w:r>
          </w:p>
        </w:tc>
      </w:tr>
      <w:tr w:rsidR="00991B84" w:rsidRPr="00991B84" w:rsidTr="00991B84">
        <w:tc>
          <w:tcPr>
            <w:tcW w:w="2000" w:type="pct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98701000001</w:t>
            </w:r>
          </w:p>
        </w:tc>
      </w:tr>
      <w:tr w:rsidR="00991B84" w:rsidRPr="00991B84" w:rsidTr="00991B84">
        <w:tc>
          <w:tcPr>
            <w:tcW w:w="2000" w:type="pct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измененный(16)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24.08.2018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(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базовый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20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383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"/>
        <w:gridCol w:w="1440"/>
        <w:gridCol w:w="2376"/>
        <w:gridCol w:w="2126"/>
        <w:gridCol w:w="2510"/>
        <w:gridCol w:w="866"/>
        <w:gridCol w:w="238"/>
        <w:gridCol w:w="467"/>
        <w:gridCol w:w="270"/>
        <w:gridCol w:w="253"/>
        <w:gridCol w:w="489"/>
        <w:gridCol w:w="683"/>
        <w:gridCol w:w="1152"/>
        <w:gridCol w:w="644"/>
        <w:gridCol w:w="929"/>
      </w:tblGrid>
      <w:tr w:rsidR="00991B84" w:rsidRPr="00991B84" w:rsidTr="00991B84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№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/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Обоснование внесения изменений</w:t>
            </w:r>
          </w:p>
        </w:tc>
      </w:tr>
      <w:tr w:rsidR="00991B84" w:rsidRPr="00991B84" w:rsidTr="00991B84">
        <w:trPr>
          <w:tblHeader/>
        </w:trPr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непрограммные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rPr>
          <w:tblHeader/>
        </w:trPr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rPr>
          <w:tblHeader/>
        </w:trPr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rPr>
          <w:tblHeader/>
        </w:trPr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201143503477614350100100210002823242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191143503477614350100100230002823242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181143503477614350100100430002823242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4 129.38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4 129.38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181143503477614350100100410002620242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монитора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стата,в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181143503477614350100100400002620242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мониторов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181143503477614350100100360001920244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80 019.32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80 019.32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181143503477614350100100320002331244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керамогранита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73 732.09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73 732.09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181143503477614350100100310007312244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 распространению итогов Пробной переписи населения 2018 года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181143503477614350100100300002599244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487 873.91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487 873.91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201143503477614350100100110001920244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191143503477614350100100130001920244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338 225.20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338 225.20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181143503477614350100100110005229244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181143503477614350100100060005310244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"Организация и проведение выборочных обследований отдельных аспектов занятости населения и оплаты труда"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итогов при проведении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181143503477614350100100050005310244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итогов федеральных статических наблюдений по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социально-демографически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181143503477614350100100040005229244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итогов федеральных статических наблюдений по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социально-демографически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Отмена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181143503477614350100100390002620242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82 222.14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82 222.14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181143503477614350100100810003101244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508 800.00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508 800.00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181143503477614350100100630002620242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21 818.35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21 818.35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181143503477614350100100620002823242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284 817.00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284 817.00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29.05.2018 по 30.06.2018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181143503477614350100100780002512244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и установка противопожарной двери 1 типа в комплекте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19 982.36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19 982.36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181143503477614350100100710002740244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светодиодных накладных светильников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267 330.00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267 330.00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181143503477614350100100520005229244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701 036.77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701 036.77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181143503477614350100100700004322244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Текущий ремонт системы отопления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23.07.2018 по 30.09.2018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181143503477614350100100440002620242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автоматизированных рабочих станций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100 452.99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100 452.99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26.03.2018 по 14.05.2018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181143503477614350100100610002823242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98 970.00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98 970.00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Срок осуществления закупки с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29.05.2018 по 30.06.2018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Использование в соответствии с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201143503477614350100100250002823242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191143503477614350100100270002823242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158 400.00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181143503477614350100100850002620242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75 852.00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75 852.00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181143503477614350100100840002620242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флэш-носителей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14 550.00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14 550.00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181143503477614350100100830002521244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радиаторов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38 754.19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38 754.19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31.12.2018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181143503477614350100100820000000242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;О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)";Основное мероприятие "Обеспечение выполнения комплекса работ по реализации Федерального плана статистических работ";Основное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года; Обеспечение проведения Пробной переписи населения 2018 года; Обеспечение проведения Пробной переписи населения 2018 года; 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Саха(Якутия)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Саха(Якутия)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243 811.31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243 811.31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01.09.2018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181143503477614350100100800003109244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"Подготовка,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выполнения работ по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Приобретение офисной мебели для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130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130 000.00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Срок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осуществления закупки с 27.08.2018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181143503477614350100100790003101244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118 668.00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118 668.00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181143503477614350100100770002720244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77 568.00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77 568.00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181143503477614350100100760002630244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телефонных аппаратов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97 946.80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97 946.80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181143503477614350100100750002211244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автомобильных шин,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29 186.67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29 186.67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181143503477614350100100740003822244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24 446.67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24 446.67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181143503477614350100100730002825244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кондиционеров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сплит-систем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включая монтаж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315 300.01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315 300.01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27.08.2018 по 30.11.2018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181143503477614350100100720004932244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"Подготовка, проведение и подведение итогов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выполнения работ по обработке материалов, получению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Оказание транспортных услуг (по найму автотранспортного средства с экипажем) для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Срок осуществления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закупки с 27.08.2018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181143503477614350100100370001920244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78 018.82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78 018.82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26.03.2018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181143503477614350100100600002599244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201 920.40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201 920.40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29.05.2018 по 31.07.2018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181143503477614350100100550009601244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огнезащитной обработке деревянных конструкций чердачных помещений административного здания и гаража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48 237.37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48 237.37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03.05.2018 по 25.06.2018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181143503477614350100100290003101244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76 656.00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76 656.00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29.05.2018 по 31.07.2018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181143503477614350100100200003530244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2 560 005.89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2 560 005.89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Использование в соответствии с законодательством Российской Федерации экономии, полученной при осуществлении закупки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181143503477614350100100120003312244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165 234.76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165 234.76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01.03.2018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Возникновение иных существенных обстоятельств, предвидеть которые на дату утверждения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181143503477614350100100030003600244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53 330.46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53 330.46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181143503477614350100100210003512244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766 644.08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766 644.08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201143503477614350100100120003530244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3 398 428.25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3 398 428.25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191143503477614350100100050008110244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128 000.00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128 000.00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181143503477614350100100070008110244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03.05.2018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181143503477614350100100690004333244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Выполнение работ по текущему ремонту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335 714.57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335 714.57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23.07.2018 по 30.09.2018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181143503477614350100100130004520244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ремонту автотранспорта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79 000.00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181143503477614350100100680001392244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96 154.00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96 154.00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23.07.2018 по 30.09.2018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181143503477614350100100670004322244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техническому обслуживанию кондиционеров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23.07.2018 по 30.09.2018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201143503477614350100100130003512244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1 113 542.66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1 113 542.66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181143503477614350100100640004322244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техническому обслуживанию кондиционеров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64 400.00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64 400.00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04.06.2018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181143503477614350100100580004322244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Выполнение текущего ремонта теплового узла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674 618.89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674 618.89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23.04.2018 по 31.05.2018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181143503477614350100100570003314244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92 400.00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92 400.00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03.05.2018 по 30.06.2018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181143503477614350100100020003700244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80 083.43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80 083.43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201143503477614350100100100006512244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24 747.05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24 747.05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191143503477614350100100120006512244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24 747.05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24 747.05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181143503477614350100100560008425244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21 672.07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21 672.07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03.05.2018 по 20.06.2018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181143503477614350100100170006512244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23 718.14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23 718.14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191143503477614350100100140003530244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3 227 377.26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3 227 377.26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201143503477614350100100030008110244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72 518.67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72 518.67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01.01.2020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191143503477614350100100150003512244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1 057 495.41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1 057 495.41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191143503477614350100100200001920244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418 693.28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01.01.2019 по 31.12.2019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334 842.94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334 842.94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26.03.2018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181143503477614350100100660005310244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выполнения работ по обработке материалов, получению итогов федеральных статических наблюдений по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социально-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демографически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Срок осуществления закупки с 11.07.2018 по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181143503477614350100100650005229244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итогов федеральных статических наблюдений по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социально-демографически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62 400.00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62 400.00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01.07.2018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181143503477614350100100470006110242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335 720.00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335 720.00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181143503477614350100100140003811244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50 067.48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50 067.48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181143503477614350100100590004391244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Выполнение работ по текущему ремонту кровли здания отдела статистики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Алдане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99 271.22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99 271.22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181143503477614350100100540005310244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181143503477614350100100530005310244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данных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181143503477614350100100510003811244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Оказание услуг по вывозу и размещению отходов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Нерюнгри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10 960.32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10 960.32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181143503477614350100100280005110244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1 667 676.78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1 667 676.78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191143503477614350100100210006110242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144 600.00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144 600.00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201143503477614350100100190006110242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144 600.00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144 600.00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181143503477614350100100420009511242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122 500.00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122 500.00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191143503477614350100100220009511242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201143503477614350100100200009511242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69 900.00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69 900.00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181143503477614350100100450006110242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связью сотрудников ТОГС для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181143503477614350100100460006110242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проведения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108 900.00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108 900.00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191143503477614350100100240006110242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575 500.00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575 500.00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201143503477614350100100220006110242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575 500.00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575 500.00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181143503477614350100100480006110242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1 485 000.00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1 485 000.00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191143503477614350100100250006110242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"Обеспечение выполнения комплекса работ по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сопровождения информационно-вычислительной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1 246 100.00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1 246 100.00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201143503477614350100100230006110242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1 246 100.00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1 246 100.00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181143503477614350100100490006110242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сопровождения информационно-вычислительной системы Росстата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181143503477614350100100330004932244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материалов, получению и распространению итогов Пробной переписи населения 2018 года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181143503477614350100100340004932244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 распространению итогов Пробной переписи населения 2018 года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Хангаласском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181143503477614350100100350005310244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материалов, получению и распространению итогов Пробной переписи населения 2018 года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191143503477614350100100100003811244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73 499.40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73 499.40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201143503477614350100100060003811244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76 659.87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76 659.87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181143503477614350100100160008621244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17 618.21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17 618.21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181143503477614350100100260000000244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Российской Федерации, формируемой на основе официальной статистической методологии; 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Оказание услуг холодного водоснабжения и водоотведения для ОГС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7 521.08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7 521.08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201143503477614350100100070006820244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516 412.36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516 412.36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191143503477614350100100020006820244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495 122.11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495 122.11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181143503477614350100100010006820244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472 896.00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472 896.00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201143503477614350100100010003700244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82 528.23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82 528.23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191143503477614350100100030003700244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79 125.82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79 125.82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201143503477614350100100020003600244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56 209.18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56 209.18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191143503477614350100100040003600244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53 891.83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53 891.83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181143503477614350100100190005310244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292 365.40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292 365.40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201143503477614350100100090008621244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40 490.50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40 490.50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191143503477614350100100110008621244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40 490.50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40 490.50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201143503477614350100100080008010244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400 034.16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400 034.16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191143503477614350100100010008010244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383 541.86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383 541.86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181143503477614350100100150008010244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366 324.60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366 324.60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191143503477614350100100090007120244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измерению сопротивления изоляции электропроводки, испытание устройств защитного заземления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40 844.81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40 844.81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201143503477614350100100050006010244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4 717.53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4 717.53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191143503477614350100100080006010244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4 523.04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4 523.04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181143503477614350100100100006010244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4 320.00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4 320.00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191143503477614350100100070005320244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280 250.00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280 250.00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181143503477614350100100090005320244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280 250.00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280 250.00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201143503477614350100100040005320244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191143503477614350100100060005320244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181143503477614350100100080005320244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27 280.00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Другая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181143503477614350100100230000000244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191143503477614350100100170000000244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201143503477614350100100150000000244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водо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-, тепл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о-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газо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1 364 289.48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1 364 289.48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762 784.73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762 784.73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803 160.09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803 160.09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181143503477614350100100240000000244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191143503477614350100100180000000244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201143503477614350100100160000000244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14 056 223.06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14 056 223.06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31.12.2018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5 410 800.00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5 410 800.00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5 410 800.00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5 410 800.00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181143503477614350100100220000000244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191143503477614350100100160000000244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201143503477614350100100140000000244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181143503477614350100100250000000242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201143503477614350100100170000000242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191143503477614350100100190000000242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181143503477614350100100500000000000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201143503477614350100100240000000000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191143503477614350100100260000000000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Срок осуществления закупки с 01.01.2018 по 31.12.2020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ругая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Изменение закупки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1 860 480.98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1 860 480.98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460 678.17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460 678.17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442 732.90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442 732.90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15701130340292020244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23 200.00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23 200.00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15701131590190019242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7 595 900.00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2 735 300.00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2 430 300.00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2 430 300.00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15701131590190019244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38 728 229.69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13 335 229.69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12 721 900.00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12 671 100.00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15701131590292020242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779 900.00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779 900.00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15701131590292020244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8 983 600.00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8 983 600.00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15701131590392020244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881 200.00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881 200.00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15701131590592020242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58 600.00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58 600.00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15701131590592020244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3 505 700.00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3 505 700.00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15701131590692020244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3 157 500.00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3 157 500.00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15701132340192020242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7 100.00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 том числе по коду бюджетной классификации 15701132340192020244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601 000.00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601 000.00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gridSpan w:val="6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64 321 929.69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34 068 329.69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15 152 200.00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15 101 400.00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6"/>
        <w:gridCol w:w="84"/>
        <w:gridCol w:w="4376"/>
        <w:gridCol w:w="84"/>
        <w:gridCol w:w="2188"/>
        <w:gridCol w:w="84"/>
        <w:gridCol w:w="5835"/>
      </w:tblGrid>
      <w:tr w:rsidR="00991B84" w:rsidRPr="00991B84" w:rsidTr="00991B84">
        <w:tc>
          <w:tcPr>
            <w:tcW w:w="0" w:type="auto"/>
            <w:vMerge w:val="restart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главный специалист-эксперт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Пашенская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Татьяна Александровна</w:t>
            </w:r>
          </w:p>
        </w:tc>
      </w:tr>
      <w:tr w:rsidR="00991B84" w:rsidRPr="00991B84" w:rsidTr="00991B84"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(расшифровка подписи)</w:t>
            </w:r>
          </w:p>
        </w:tc>
      </w:tr>
      <w:tr w:rsidR="00991B84" w:rsidRPr="00991B84" w:rsidTr="00991B84">
        <w:tc>
          <w:tcPr>
            <w:tcW w:w="0" w:type="auto"/>
            <w:gridSpan w:val="7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84"/>
              <w:gridCol w:w="251"/>
              <w:gridCol w:w="1084"/>
              <w:gridCol w:w="6855"/>
              <w:gridCol w:w="2168"/>
              <w:gridCol w:w="251"/>
              <w:gridCol w:w="1436"/>
              <w:gridCol w:w="729"/>
            </w:tblGrid>
            <w:tr w:rsidR="00991B84" w:rsidRPr="00991B84">
              <w:tc>
                <w:tcPr>
                  <w:tcW w:w="250" w:type="pct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proofErr w:type="gramStart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г</w:t>
                  </w:r>
                  <w:proofErr w:type="gramEnd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</w:tr>
          </w:tbl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Форма обоснования закупок товаров, работ и услуг для обеспечения государственных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28"/>
        <w:gridCol w:w="2655"/>
        <w:gridCol w:w="1287"/>
      </w:tblGrid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Вид документа (базовый (0), измененный (порядковый код изменения))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br/>
              <w:t xml:space="preserve">измененный(16)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</w:t>
            </w:r>
          </w:p>
        </w:tc>
      </w:tr>
      <w:tr w:rsidR="00991B84" w:rsidRPr="00991B84" w:rsidTr="00991B8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991B84" w:rsidRPr="00991B84" w:rsidTr="00991B84">
        <w:tc>
          <w:tcPr>
            <w:tcW w:w="0" w:type="auto"/>
            <w:gridSpan w:val="3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 </w:t>
            </w:r>
          </w:p>
        </w:tc>
      </w:tr>
      <w:tr w:rsidR="00991B84" w:rsidRPr="00991B84" w:rsidTr="00991B84">
        <w:tc>
          <w:tcPr>
            <w:tcW w:w="0" w:type="auto"/>
            <w:gridSpan w:val="3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"/>
        <w:gridCol w:w="2520"/>
        <w:gridCol w:w="2496"/>
        <w:gridCol w:w="1436"/>
        <w:gridCol w:w="2362"/>
        <w:gridCol w:w="3005"/>
        <w:gridCol w:w="2625"/>
      </w:tblGrid>
      <w:tr w:rsidR="00991B84" w:rsidRPr="00991B84" w:rsidTr="00991B84">
        <w:trPr>
          <w:tblHeader/>
        </w:trPr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№ </w:t>
            </w:r>
            <w:proofErr w:type="spellStart"/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</w:t>
            </w:r>
            <w:proofErr w:type="spellEnd"/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/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91B84" w:rsidRPr="00991B84" w:rsidTr="00991B84">
        <w:trPr>
          <w:tblHeader/>
        </w:trPr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201143503477614350100100210002823242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191143503477614350100100230002823242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181143503477614350100100430002823242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181143503477614350100100410002620242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монитора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стата,в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181143503477614350100100400002620242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мониторов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181143503477614350100100360001920244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181143503477614350100100320002331244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керамогранита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181143503477614350100100310007312244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рекламы на радио, телевидении и Интернете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181143503477614350100100300002599244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201143503477614350100100110001920244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191143503477614350100100130001920244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181143503477614350100100110005229244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181143503477614350100100060005310244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"Организация и проведение выборочных обследований отдельных аспектов занятости населения и оплаты труда"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181143503477614350100100050005310244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181143503477614350100100040005229244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181143503477614350100100390002620242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181143503477614350100100810003101244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офисных перегородок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181143503477614350100100630002620242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источников бесперебойного питания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181143503477614350100100620002823242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181143503477614350100100780002512244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и установка противопожарной двери 1 типа в комплекте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181143503477614350100100710002740244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светодиодных накладных светильников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181143503477614350100100520005229244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181143503477614350100100700004322244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Текущий ремонт системы отопления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181143503477614350100100440002620242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автоматизированных рабочих станций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181143503477614350100100610002823242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201143503477614350100100250002823242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191143503477614350100100270002823242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расходных материалов для оргтехники для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Государственная программа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Основное мероприятие "Обеспечение выполнения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функционирования оборудования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 утверждении Нормативных затрат на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181143503477614350100100850002620242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системных блоков и комплектующих к компьютерной технике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181143503477614350100100840002620242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флэш-носителей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181143503477614350100100830002521244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радиаторов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181143503477614350100100820000000242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Саха(Якутия)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Саха(Якутия)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обследования и переписей; Поставка расходных материалов для оргтехники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в том числе для проведения обследования и переписей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экономика"; Государственная программа Российской Федерации "Информационное общество (2011 - 2020 годы)"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;О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)";Основное мероприятие "Обеспечение выполнения комплекса работ по реализации Федерального плана статистических работ";Основное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181143503477614350100100800003109244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181143503477614350100100790003101244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Приобретение офисной мебели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181143503477614350100100770002720244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аккумуляторных батарей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181143503477614350100100760002630244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телефонных аппаратов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Государственная программа Российской Федерации "Экономическое развитие 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181143503477614350100100750002211244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Поставка автомобильных шин, включая установку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181143503477614350100100740003822244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сбору, вывозу и утилизации ртутьсодержащих ламп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181143503477614350100100730002825244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кондиционеров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сплит-систем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включая монтаж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181143503477614350100100720004932244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181143503477614350100100370001920244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181143503477614350100100600002599244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канцелярских принадлежностей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181143503477614350100100550009601244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огнезащитной обработке деревянных конструкций чердачных помещений административного здания и гаража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181143503477614350100100290003101244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Поставка, включая сборку шкафов для офиса архивных, металлических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181143503477614350100100200003530244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Государственная программа Российской Федерации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Основное мероприятие "Обеспечение выполнения комплекса работ по реализации Федерального плана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 утверждении Нормативных затрат на обеспечение функций Федеральной службы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181143503477614350100100120003312244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перезарядке (заправке) модуля газового пожаротушения МГПТ-65 с газовым огнетушащим веществом (ГОТВ) «Хладон-125»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181143503477614350100100030003600244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181143503477614350100100210003512244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201143503477614350100100120003530244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191143503477614350100100050008110244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181143503477614350100100070008110244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181143503477614350100100690004333244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Выполнение работ по текущему ремонту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(устройство вентилируемого фасада)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181143503477614350100100130004520244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ремонту автотранспорта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181143503477614350100100680001392244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жалюзи, включая установку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181143503477614350100100670004322244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техническому обслуживанию кондиционеров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201143503477614350100100130003512244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181143503477614350100100640004322244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техническому обслуживанию кондиционеров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181143503477614350100100580004322244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Выполнение текущего ремонта теплового узла административного здания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181143503477614350100100570003314244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Выполнение работ по ремонту и техническому обслуживанию инженерного оборудования, обеспечивающего бесперебойное питание (дизель-генераторная установка - ДГУ)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181143503477614350100100020003700244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201143503477614350100100100006512244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191143503477614350100100120006512244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181143503477614350100100560008425244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проведению технического обслуживания средств охранной и пожарной сигнализации в административном здании и гараже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181143503477614350100100170006512244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обязательному страхованию гражданской ответственности владельцев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трансполртнрых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спедств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(ОСАГО)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191143503477614350100100140003530244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отопления и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201143503477614350100100030008110244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по техническому обслуживанию инженерных систем теплоснабжения,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191143503477614350100100150003512244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191143503477614350100100200001920244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181143503477614350100100380001920244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Поставка бензина автомобильного марки Аи-92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Регуляр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), Аи-95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Премиум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181143503477614350100100660005310244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181143503477614350100100650005229244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181143503477614350100100470006110242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181143503477614350100100140003811244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181143503477614350100100590004391244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Выполнение работ по текущему ремонту кровли здания отдела статистики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Алдане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181143503477614350100100540005310244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 для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181143503477614350100100530005310244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, в том числе для проведения обследований и переписей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"Информационное общество (2011 - 2020 годы)"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181143503477614350100100510003811244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вывозу и размещению отходов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Нерюнгри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181143503477614350100100280005110244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вертолетом с целью организации и проведения пробной переписи населения в 2018 году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191143503477614350100100210006110242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201143503477614350100100190006110242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181143503477614350100100420009511242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191143503477614350100100220009511242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Государственная программа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Основное мероприятие "Обеспечение выполнения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Обеспечение функционирования оборудования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Об утверждении Нормативных затрат на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201143503477614350100100200009511242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ремонту обслуживанию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регламентно-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softHyphen/>
              <w:t>профилактическим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ремонтам вычислительной и периферийной техники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181143503477614350100100450006110242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связью для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181143503477614350100100460006110242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191143503477614350100100240006110242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201143503477614350100100220006110242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связи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безлимитной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нетарифицируемой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 круглосуточной передаче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данныхпо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цифровому каналу связи между головной организацией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отделами государственной статистики в районах (городах)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181143503477614350100100480006110242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191143503477614350100100250006110242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201143503477614350100100230006110242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181143503477614350100100490006110242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обеспечению доступа к информационно-телекоммуникационной сети Интернет (не менее 5 Мб/сек)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сотрудников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связью для обеспечения выполнения комплекса работ по реализации Федерального плана статистических работ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181143503477614350100100330004932244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транспортных услуг (по найму автотранспортного средства с экипажем) для организации и проведения Пробной переписи населения в 2018 г.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181143503477614350100100340004932244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транспортных услуг (по найму автотранспортного средства с экипажем) для организации и проведения Пробной переписи населения в 2018 г. в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Хангаласском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181143503477614350100100350005310244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почтовой общедоступной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)"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191143503477614350100100100003811244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201143503477614350100100060003811244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вывозу и размещению твердых бытовых отходов (сухого мусора)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181143503477614350100100160008621244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181143503477614350100100260000000244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холодного водоснабжения и водоотведения для ОГС в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. Нерюнгри; Оказание услуг холодного водоснабжения и водоотведения для ОГС в г. Нерюнгри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201143503477614350100100070006820244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191143503477614350100100020006820244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181143503477614350100100010006820244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201143503477614350100100010003700244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191143503477614350100100030003700244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201143503477614350100100020003600244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191143503477614350100100040003600244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181143503477614350100100190005310244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201143503477614350100100090008621244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191143503477614350100100110008621244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Оказание услуг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предрейсовому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медицинскому осмотру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201143503477614350100100080008010244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191143503477614350100100010008010244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181143503477614350100100150008010244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Централизованная 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191143503477614350100100090007120244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по измерению сопротивления изоляции электропроводки, испытание устройств защитного заземления для нужд Сах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а(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Якутия)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стата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201143503477614350100100050006010244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191143503477614350100100080006010244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181143503477614350100100100006010244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На пользование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радиотрансляционнными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точками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191143503477614350100100070005320244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181143503477614350100100090005320244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Предоставление услуг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201143503477614350100100040005320244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191143503477614350100100060005320244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181143503477614350100100080005320244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Государственная программа Российской Федерации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 xml:space="preserve">Основное мероприятие "Обеспечение выполнения комплекса работ по реализации Федерального плана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 утверждении Нормативных затрат на обеспечение функций Федеральной службы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181143503477614350100100230000000244</w:t>
            </w:r>
          </w:p>
          <w:p w:rsidR="00991B84" w:rsidRPr="00991B84" w:rsidRDefault="00991B84" w:rsidP="00991B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191143503477614350100100170000000244</w:t>
            </w:r>
          </w:p>
          <w:p w:rsidR="00991B84" w:rsidRPr="00991B84" w:rsidRDefault="00991B84" w:rsidP="00991B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201143503477614350100100150000000244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водо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-, тепл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о-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,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газо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181143503477614350100100240000000244</w:t>
            </w:r>
          </w:p>
          <w:p w:rsidR="00991B84" w:rsidRPr="00991B84" w:rsidRDefault="00991B84" w:rsidP="00991B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191143503477614350100100180000000244</w:t>
            </w:r>
          </w:p>
          <w:p w:rsidR="00991B84" w:rsidRPr="00991B84" w:rsidRDefault="00991B84" w:rsidP="00991B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201143503477614350100100160000000244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"Информационное общество (2011 - 2020 годы)"; 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"Управление развитием информационного общества"; Основное мероприятие "Подготовка, проведение и подведение итогов всероссийских переписей населения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микропереписей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)"; Основное мероприятие "Подготовка, проведение и подведение итогов всероссийских сельскохозяйственных переписей"; 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инвалидизации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расходными материалами автоматизированных рабочих мест ИВС Росстата в части организации проведения переписей и статистических обследований; 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сроках; </w:t>
            </w: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выполнения работ по обработке статистических данных и получения итогов переписей и 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Федерарльных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статистических обследований (</w:t>
            </w:r>
            <w:proofErr w:type="spell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сплошых</w:t>
            </w:r>
            <w:proofErr w:type="spell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и выборочных) на территории Российской Федерации в установленные Правительством РФ объемах и сроках; 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сроках;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Обеспечение выполнения работ по обработке статистических данных и получения итогов переписей и Федеральных статистических обследований (сплошных и выборочных) на территории Российской Федерации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181143503477614350100100220000000244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191143503477614350100100160000000244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201143503477614350100100140000000244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181143503477614350100100250000000242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201143503477614350100100170000000242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191143503477614350100100190000000242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181143503477614350100100500000000000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201143503477614350100100240000000000</w:t>
            </w:r>
          </w:p>
          <w:p w:rsidR="00991B84" w:rsidRPr="00991B84" w:rsidRDefault="00991B84" w:rsidP="00991B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191143503477614350100100260000000000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proofErr w:type="gramStart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Обеспечение формирования официальной статистической информации о социально-экономическом, демографическом, экологическом и других общественных процессах в Российской Федерации, формируемой на основе официальной статистической методологии;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</w:t>
            </w: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государственной статистики; Обеспечение полномочий Федеральной службы государственной статистики;</w:t>
            </w:r>
            <w:proofErr w:type="gramEnd"/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 xml:space="preserve">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статистики; 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lastRenderedPageBreak/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</w:tbl>
    <w:p w:rsidR="00991B84" w:rsidRPr="00991B84" w:rsidRDefault="00991B84" w:rsidP="00991B84">
      <w:pPr>
        <w:spacing w:after="0" w:line="240" w:lineRule="auto"/>
        <w:rPr>
          <w:rFonts w:ascii="Times New Roman" w:eastAsia="Times New Roman" w:hAnsi="Times New Roman" w:cs="Times New Roman"/>
          <w:vanish/>
          <w:sz w:val="8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51"/>
        <w:gridCol w:w="19"/>
      </w:tblGrid>
      <w:tr w:rsidR="00991B84" w:rsidRPr="00991B84" w:rsidTr="00991B84">
        <w:trPr>
          <w:trHeight w:val="335"/>
        </w:trPr>
        <w:tc>
          <w:tcPr>
            <w:tcW w:w="0" w:type="auto"/>
            <w:gridSpan w:val="2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  <w:r w:rsidRPr="00991B84">
              <w:rPr>
                <w:rFonts w:ascii="Times New Roman" w:eastAsia="Times New Roman" w:hAnsi="Times New Roman" w:cs="Times New Roman"/>
                <w:sz w:val="8"/>
                <w:szCs w:val="23"/>
              </w:rPr>
              <w:t> </w:t>
            </w:r>
          </w:p>
        </w:tc>
      </w:tr>
      <w:tr w:rsidR="00991B84" w:rsidRPr="00991B84" w:rsidTr="00991B8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58"/>
              <w:gridCol w:w="69"/>
              <w:gridCol w:w="1154"/>
              <w:gridCol w:w="114"/>
              <w:gridCol w:w="251"/>
              <w:gridCol w:w="114"/>
              <w:gridCol w:w="2283"/>
              <w:gridCol w:w="275"/>
              <w:gridCol w:w="251"/>
              <w:gridCol w:w="182"/>
            </w:tblGrid>
            <w:tr w:rsidR="00991B84" w:rsidRPr="00991B8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ГАЕВАЯ ИРИНА КУЛУНТАРЬЕВНА,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proofErr w:type="gramStart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г</w:t>
                  </w:r>
                  <w:proofErr w:type="gramEnd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.</w:t>
                  </w:r>
                </w:p>
              </w:tc>
            </w:tr>
            <w:tr w:rsidR="00991B84" w:rsidRPr="00991B84"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(Ф.И.О., должность руководителя (</w:t>
                  </w:r>
                  <w:proofErr w:type="spellStart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уполномоченого</w:t>
                  </w:r>
                  <w:proofErr w:type="spellEnd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</w:tr>
            <w:tr w:rsidR="00991B84" w:rsidRPr="00991B8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proofErr w:type="spellStart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Пашенская</w:t>
                  </w:r>
                  <w:proofErr w:type="spellEnd"/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 Татьяна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</w:tr>
            <w:tr w:rsidR="00991B84" w:rsidRPr="00991B84"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</w:tr>
            <w:tr w:rsidR="00991B84" w:rsidRPr="00991B84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</w:pPr>
                  <w:r w:rsidRPr="00991B84">
                    <w:rPr>
                      <w:rFonts w:ascii="Times New Roman" w:eastAsia="Times New Roman" w:hAnsi="Times New Roman" w:cs="Times New Roman"/>
                      <w:sz w:val="8"/>
                      <w:szCs w:val="23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B84" w:rsidRPr="00991B84" w:rsidRDefault="00991B84" w:rsidP="00991B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</w:tr>
          </w:tbl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91B84" w:rsidRPr="00991B84" w:rsidRDefault="00991B84" w:rsidP="0099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000000" w:rsidRPr="00991B84" w:rsidRDefault="00991B84">
      <w:pPr>
        <w:rPr>
          <w:rFonts w:ascii="Times New Roman" w:hAnsi="Times New Roman" w:cs="Times New Roman"/>
          <w:sz w:val="6"/>
        </w:rPr>
      </w:pPr>
    </w:p>
    <w:sectPr w:rsidR="00000000" w:rsidRPr="00991B84" w:rsidSect="00991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758"/>
    <w:multiLevelType w:val="multilevel"/>
    <w:tmpl w:val="366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6F82"/>
    <w:multiLevelType w:val="multilevel"/>
    <w:tmpl w:val="4A3A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20DEF"/>
    <w:multiLevelType w:val="multilevel"/>
    <w:tmpl w:val="8BC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B84"/>
    <w:rsid w:val="009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99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B84"/>
    <w:rPr>
      <w:rFonts w:ascii="Times New Roman" w:eastAsia="Times New Roman" w:hAnsi="Times New Roman" w:cs="Times New Roman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991B84"/>
    <w:rPr>
      <w:rFonts w:ascii="Times New Roman" w:eastAsia="Times New Roman" w:hAnsi="Times New Roman" w:cs="Times New Roman"/>
      <w:b/>
      <w:bCs/>
      <w:color w:val="383838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991B8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91B8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91B84"/>
    <w:rPr>
      <w:b/>
      <w:bCs/>
    </w:rPr>
  </w:style>
  <w:style w:type="paragraph" w:styleId="a6">
    <w:name w:val="Normal (Web)"/>
    <w:basedOn w:val="a"/>
    <w:uiPriority w:val="99"/>
    <w:semiHidden/>
    <w:unhideWhenUsed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991B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outerwrapper">
    <w:name w:val="outerwrapper"/>
    <w:basedOn w:val="a"/>
    <w:rsid w:val="00991B8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991B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991B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991B84"/>
    <w:pPr>
      <w:shd w:val="clear" w:color="auto" w:fill="FAFAFA"/>
      <w:spacing w:after="100" w:afterAutospacing="1" w:line="240" w:lineRule="auto"/>
      <w:ind w:left="-58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991B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991B84"/>
    <w:pPr>
      <w:spacing w:before="100" w:beforeAutospacing="1" w:after="100" w:afterAutospacing="1" w:line="240" w:lineRule="auto"/>
      <w:ind w:left="41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991B8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991B84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991B84"/>
    <w:pPr>
      <w:spacing w:before="100" w:beforeAutospacing="1" w:after="234" w:line="240" w:lineRule="auto"/>
    </w:pPr>
    <w:rPr>
      <w:rFonts w:ascii="Times New Roman" w:eastAsia="Times New Roman" w:hAnsi="Times New Roman" w:cs="Times New Roman"/>
      <w:b/>
      <w:bCs/>
      <w:color w:val="0075C5"/>
      <w:sz w:val="23"/>
      <w:szCs w:val="23"/>
    </w:rPr>
  </w:style>
  <w:style w:type="paragraph" w:customStyle="1" w:styleId="extendsearchbox">
    <w:name w:val="extendsearch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991B84"/>
    <w:pPr>
      <w:spacing w:before="25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9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991B8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991B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991B84"/>
    <w:pPr>
      <w:spacing w:before="218" w:after="2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991B84"/>
    <w:pPr>
      <w:spacing w:before="100" w:beforeAutospacing="1" w:after="50" w:line="6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991B84"/>
    <w:pPr>
      <w:spacing w:before="100" w:beforeAutospacing="1" w:after="50" w:line="620" w:lineRule="atLeast"/>
    </w:pPr>
    <w:rPr>
      <w:rFonts w:ascii="Times New Roman" w:eastAsia="Times New Roman" w:hAnsi="Times New Roman" w:cs="Times New Roman"/>
      <w:color w:val="FEFEFE"/>
      <w:sz w:val="25"/>
      <w:szCs w:val="25"/>
    </w:rPr>
  </w:style>
  <w:style w:type="paragraph" w:customStyle="1" w:styleId="leftcolboxcontent">
    <w:name w:val="leftcolboxcontent"/>
    <w:basedOn w:val="a"/>
    <w:rsid w:val="00991B8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7"/>
      <w:szCs w:val="27"/>
    </w:rPr>
  </w:style>
  <w:style w:type="paragraph" w:customStyle="1" w:styleId="download">
    <w:name w:val="downloa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7"/>
      <w:szCs w:val="27"/>
    </w:rPr>
  </w:style>
  <w:style w:type="paragraph" w:customStyle="1" w:styleId="tablenews">
    <w:name w:val="tablenews"/>
    <w:basedOn w:val="a"/>
    <w:rsid w:val="00991B84"/>
    <w:pPr>
      <w:spacing w:before="251" w:after="5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991B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991B84"/>
    <w:pPr>
      <w:spacing w:before="100" w:beforeAutospacing="1" w:after="4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9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9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9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991B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991B84"/>
    <w:pPr>
      <w:pBdr>
        <w:top w:val="single" w:sz="2" w:space="0" w:color="D6E4EC"/>
        <w:left w:val="single" w:sz="6" w:space="0" w:color="D6E4EC"/>
        <w:bottom w:val="single" w:sz="6" w:space="17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991B84"/>
    <w:pPr>
      <w:spacing w:before="100" w:beforeAutospacing="1" w:after="100" w:afterAutospacing="1" w:line="301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20"/>
      <w:szCs w:val="20"/>
    </w:rPr>
  </w:style>
  <w:style w:type="paragraph" w:customStyle="1" w:styleId="capchaimg">
    <w:name w:val="capchaimg"/>
    <w:basedOn w:val="a"/>
    <w:rsid w:val="00991B8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991B84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991B84"/>
    <w:pPr>
      <w:shd w:val="clear" w:color="auto" w:fill="E5EFF6"/>
      <w:spacing w:before="100" w:beforeAutospacing="1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991B8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67"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991B8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9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991B84"/>
  </w:style>
  <w:style w:type="character" w:customStyle="1" w:styleId="dynatree-vline">
    <w:name w:val="dynatree-vline"/>
    <w:basedOn w:val="a0"/>
    <w:rsid w:val="00991B84"/>
  </w:style>
  <w:style w:type="character" w:customStyle="1" w:styleId="dynatree-connector">
    <w:name w:val="dynatree-connector"/>
    <w:basedOn w:val="a0"/>
    <w:rsid w:val="00991B84"/>
  </w:style>
  <w:style w:type="character" w:customStyle="1" w:styleId="dynatree-expander">
    <w:name w:val="dynatree-expander"/>
    <w:basedOn w:val="a0"/>
    <w:rsid w:val="00991B84"/>
  </w:style>
  <w:style w:type="character" w:customStyle="1" w:styleId="dynatree-icon">
    <w:name w:val="dynatree-icon"/>
    <w:basedOn w:val="a0"/>
    <w:rsid w:val="00991B84"/>
  </w:style>
  <w:style w:type="character" w:customStyle="1" w:styleId="dynatree-checkbox">
    <w:name w:val="dynatree-checkbox"/>
    <w:basedOn w:val="a0"/>
    <w:rsid w:val="00991B84"/>
  </w:style>
  <w:style w:type="character" w:customStyle="1" w:styleId="dynatree-radio">
    <w:name w:val="dynatree-radio"/>
    <w:basedOn w:val="a0"/>
    <w:rsid w:val="00991B84"/>
  </w:style>
  <w:style w:type="character" w:customStyle="1" w:styleId="dynatree-drag-helper-img">
    <w:name w:val="dynatree-drag-helper-img"/>
    <w:basedOn w:val="a0"/>
    <w:rsid w:val="00991B84"/>
  </w:style>
  <w:style w:type="character" w:customStyle="1" w:styleId="dynatree-drag-source">
    <w:name w:val="dynatree-drag-source"/>
    <w:basedOn w:val="a0"/>
    <w:rsid w:val="00991B84"/>
    <w:rPr>
      <w:shd w:val="clear" w:color="auto" w:fill="E0E0E0"/>
    </w:rPr>
  </w:style>
  <w:style w:type="paragraph" w:customStyle="1" w:styleId="mainlink1">
    <w:name w:val="mainlink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991B84"/>
    <w:pPr>
      <w:spacing w:before="1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991B84"/>
    <w:pPr>
      <w:spacing w:before="17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991B8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991B8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A17D1C"/>
      <w:sz w:val="50"/>
      <w:szCs w:val="50"/>
    </w:rPr>
  </w:style>
  <w:style w:type="paragraph" w:customStyle="1" w:styleId="titleportaleb1">
    <w:name w:val="titleportaleb1"/>
    <w:basedOn w:val="a"/>
    <w:rsid w:val="00991B8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A17D1C"/>
      <w:sz w:val="17"/>
      <w:szCs w:val="17"/>
    </w:rPr>
  </w:style>
  <w:style w:type="paragraph" w:customStyle="1" w:styleId="law1">
    <w:name w:val="law1"/>
    <w:basedOn w:val="a"/>
    <w:rsid w:val="00991B8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A17D1C"/>
      <w:sz w:val="40"/>
      <w:szCs w:val="40"/>
    </w:rPr>
  </w:style>
  <w:style w:type="paragraph" w:customStyle="1" w:styleId="ulright3">
    <w:name w:val="ulright3"/>
    <w:basedOn w:val="a"/>
    <w:rsid w:val="00991B84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991B84"/>
    <w:pPr>
      <w:pBdr>
        <w:left w:val="single" w:sz="6" w:space="13" w:color="549AD6"/>
      </w:pBd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991B84"/>
    <w:pPr>
      <w:pBdr>
        <w:right w:val="single" w:sz="6" w:space="13" w:color="7BB6E2"/>
      </w:pBd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991B84"/>
    <w:pPr>
      <w:pBdr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991B84"/>
    <w:pPr>
      <w:pBdr>
        <w:left w:val="single" w:sz="6" w:space="17" w:color="426E98"/>
        <w:right w:val="single" w:sz="6" w:space="1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991B84"/>
    <w:pPr>
      <w:pBdr>
        <w:left w:val="single" w:sz="6" w:space="17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991B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991B84"/>
    <w:pPr>
      <w:spacing w:before="100" w:beforeAutospacing="1" w:after="100" w:afterAutospacing="1" w:line="268" w:lineRule="atLeast"/>
      <w:ind w:right="84"/>
      <w:textAlignment w:val="top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catalogtabs1">
    <w:name w:val="catalogtabs1"/>
    <w:basedOn w:val="a"/>
    <w:rsid w:val="009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991B8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991B8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991B84"/>
    <w:pPr>
      <w:spacing w:before="502" w:after="2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991B84"/>
    <w:pPr>
      <w:spacing w:before="1172" w:after="21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991B84"/>
    <w:pPr>
      <w:spacing w:before="100" w:beforeAutospacing="1" w:after="0" w:line="6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991B84"/>
    <w:pPr>
      <w:spacing w:before="100" w:beforeAutospacing="1" w:after="0" w:line="6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991B8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9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991B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991B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991B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9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9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991B84"/>
    <w:pPr>
      <w:spacing w:after="0" w:line="368" w:lineRule="atLeast"/>
      <w:ind w:left="33" w:right="33"/>
      <w:jc w:val="center"/>
    </w:pPr>
    <w:rPr>
      <w:rFonts w:ascii="Times New Roman" w:eastAsia="Times New Roman" w:hAnsi="Times New Roman" w:cs="Times New Roman"/>
      <w:color w:val="0075C5"/>
    </w:rPr>
  </w:style>
  <w:style w:type="paragraph" w:customStyle="1" w:styleId="periodall1">
    <w:name w:val="periodal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randtotal1">
    <w:name w:val="grandtota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50"/>
      <w:szCs w:val="50"/>
    </w:rPr>
  </w:style>
  <w:style w:type="paragraph" w:customStyle="1" w:styleId="organization1">
    <w:name w:val="organization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9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991B8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991B8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991B8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991B84"/>
    <w:pPr>
      <w:pBdr>
        <w:right w:val="single" w:sz="6" w:space="0" w:color="D0D6DB"/>
      </w:pBdr>
      <w:spacing w:before="100" w:beforeAutospacing="1" w:after="100" w:afterAutospacing="1" w:line="240" w:lineRule="auto"/>
      <w:ind w:right="13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991B84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991B84"/>
    <w:pPr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991B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991B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991B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991B8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991B84"/>
    <w:pPr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color w:val="E2E2E2"/>
      <w:sz w:val="27"/>
      <w:szCs w:val="27"/>
    </w:rPr>
  </w:style>
  <w:style w:type="paragraph" w:customStyle="1" w:styleId="ui-datepicker-next1">
    <w:name w:val="ui-datepicker-next1"/>
    <w:basedOn w:val="a"/>
    <w:rsid w:val="00991B84"/>
    <w:pPr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color w:val="E2E2E2"/>
      <w:sz w:val="27"/>
      <w:szCs w:val="27"/>
    </w:rPr>
  </w:style>
  <w:style w:type="paragraph" w:customStyle="1" w:styleId="ui-datepicker-prev2">
    <w:name w:val="ui-datepicker-prev2"/>
    <w:basedOn w:val="a"/>
    <w:rsid w:val="00991B84"/>
    <w:pPr>
      <w:shd w:val="clear" w:color="auto" w:fill="2B6CC6"/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i-datepicker-next2">
    <w:name w:val="ui-datepicker-next2"/>
    <w:basedOn w:val="a"/>
    <w:rsid w:val="00991B84"/>
    <w:pPr>
      <w:shd w:val="clear" w:color="auto" w:fill="2B6CC6"/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i-state-disabled1">
    <w:name w:val="ui-state-disabled1"/>
    <w:basedOn w:val="a"/>
    <w:rsid w:val="009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9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991B84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991B84"/>
    <w:pPr>
      <w:shd w:val="clear" w:color="auto" w:fill="9D9DA4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991B8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991B8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991B84"/>
  </w:style>
  <w:style w:type="character" w:customStyle="1" w:styleId="dynatree-icon1">
    <w:name w:val="dynatree-icon1"/>
    <w:basedOn w:val="a0"/>
    <w:rsid w:val="00991B84"/>
  </w:style>
  <w:style w:type="paragraph" w:customStyle="1" w:styleId="confirmdialogheader1">
    <w:name w:val="confirmdialogheader1"/>
    <w:basedOn w:val="a"/>
    <w:rsid w:val="00991B84"/>
    <w:pPr>
      <w:spacing w:before="100" w:beforeAutospacing="1" w:after="100" w:afterAutospacing="1" w:line="502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color w:val="333333"/>
      <w:sz w:val="23"/>
      <w:szCs w:val="23"/>
    </w:rPr>
  </w:style>
  <w:style w:type="paragraph" w:customStyle="1" w:styleId="confirmdialogbuttons1">
    <w:name w:val="confirmdialogbuttons1"/>
    <w:basedOn w:val="a"/>
    <w:rsid w:val="00991B84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991B8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9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991B84"/>
    <w:pPr>
      <w:shd w:val="clear" w:color="auto" w:fill="E5EFF6"/>
      <w:spacing w:after="0" w:line="368" w:lineRule="atLeast"/>
      <w:jc w:val="center"/>
    </w:pPr>
    <w:rPr>
      <w:rFonts w:ascii="Times New Roman" w:eastAsia="Times New Roman" w:hAnsi="Times New Roman" w:cs="Times New Roman"/>
      <w:color w:val="546D81"/>
    </w:rPr>
  </w:style>
  <w:style w:type="paragraph" w:customStyle="1" w:styleId="jcarousel-item1">
    <w:name w:val="jcarousel-item1"/>
    <w:basedOn w:val="a"/>
    <w:rsid w:val="00991B84"/>
    <w:pP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9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3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25103</Words>
  <Characters>143092</Characters>
  <Application>Microsoft Office Word</Application>
  <DocSecurity>0</DocSecurity>
  <Lines>1192</Lines>
  <Paragraphs>335</Paragraphs>
  <ScaleCrop>false</ScaleCrop>
  <Company/>
  <LinksUpToDate>false</LinksUpToDate>
  <CharactersWithSpaces>167860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StatBuh</dc:creator>
  <cp:keywords/>
  <dc:description/>
  <cp:lastModifiedBy>StatBuh</cp:lastModifiedBy>
  <cp:revision>2</cp:revision>
  <dcterms:created xsi:type="dcterms:W3CDTF">2018-08-29T06:03:00Z</dcterms:created>
  <dcterms:modified xsi:type="dcterms:W3CDTF">2018-08-29T06:07:00Z</dcterms:modified>
</cp:coreProperties>
</file>