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1"/>
        <w:tblW w:w="10205" w:type="dxa"/>
        <w:tblLook w:val="04A0" w:firstRow="1" w:lastRow="0" w:firstColumn="1" w:lastColumn="0" w:noHBand="0" w:noVBand="1"/>
      </w:tblPr>
      <w:tblGrid>
        <w:gridCol w:w="4139"/>
        <w:gridCol w:w="1077"/>
        <w:gridCol w:w="4989"/>
      </w:tblGrid>
      <w:tr w:rsidR="00E02882" w:rsidRPr="000D29CF" w:rsidTr="00B20985">
        <w:trPr>
          <w:trHeight w:hRule="exact" w:val="1841"/>
        </w:trPr>
        <w:tc>
          <w:tcPr>
            <w:tcW w:w="4139" w:type="dxa"/>
          </w:tcPr>
          <w:p w:rsidR="00E02882" w:rsidRPr="00596C8D" w:rsidRDefault="00E02882" w:rsidP="00B20985">
            <w:pPr>
              <w:pStyle w:val="11"/>
              <w:spacing w:line="240" w:lineRule="auto"/>
              <w:ind w:left="-142" w:right="-126"/>
              <w:rPr>
                <w:b w:val="0"/>
              </w:rPr>
            </w:pPr>
            <w:r w:rsidRPr="00596C8D">
              <w:rPr>
                <w:b w:val="0"/>
              </w:rPr>
              <w:t>РОСС</w:t>
            </w:r>
            <w:r>
              <w:rPr>
                <w:b w:val="0"/>
              </w:rPr>
              <w:t>ТАТ</w:t>
            </w:r>
          </w:p>
          <w:p w:rsidR="00E02882" w:rsidRPr="00596C8D" w:rsidRDefault="00E02882" w:rsidP="00B20985">
            <w:pPr>
              <w:pStyle w:val="11"/>
              <w:spacing w:line="240" w:lineRule="auto"/>
              <w:ind w:left="-142" w:right="-126"/>
              <w:rPr>
                <w:b w:val="0"/>
                <w:sz w:val="18"/>
                <w:szCs w:val="18"/>
              </w:rPr>
            </w:pPr>
          </w:p>
          <w:p w:rsidR="00E02882" w:rsidRPr="00535E69" w:rsidRDefault="00E02882" w:rsidP="00B20985">
            <w:pPr>
              <w:pStyle w:val="11"/>
              <w:spacing w:line="240" w:lineRule="auto"/>
              <w:ind w:left="-142" w:right="-126"/>
            </w:pPr>
            <w:r w:rsidRPr="00535E69">
              <w:t>ТЕРРИТОРИАЛЬНЫЙ ОРГАН ФЕДЕРАЛЬНОЙ СЛУЖБЫ ГОСУДАРСТВЕННОЙ СТАТИСТИКИ</w:t>
            </w:r>
          </w:p>
          <w:p w:rsidR="00E02882" w:rsidRPr="00535E69" w:rsidRDefault="00E02882" w:rsidP="00B20985">
            <w:pPr>
              <w:pStyle w:val="11"/>
              <w:spacing w:line="240" w:lineRule="auto"/>
              <w:ind w:left="-142" w:right="-126"/>
            </w:pPr>
            <w:r w:rsidRPr="00535E69">
              <w:t>ПО РЕСПУБЛИКЕ САХА (ЯКУТИЯ) (САХ</w:t>
            </w:r>
            <w:proofErr w:type="gramStart"/>
            <w:r w:rsidRPr="00535E69">
              <w:t>А(</w:t>
            </w:r>
            <w:proofErr w:type="gramEnd"/>
            <w:r w:rsidRPr="00535E69">
              <w:t>ЯКУТИЯ)СТАТ)</w:t>
            </w:r>
          </w:p>
          <w:p w:rsidR="00E02882" w:rsidRDefault="00E02882" w:rsidP="00B20985">
            <w:pPr>
              <w:pStyle w:val="11"/>
              <w:spacing w:line="240" w:lineRule="auto"/>
              <w:ind w:left="-142" w:right="-126"/>
              <w:rPr>
                <w:sz w:val="22"/>
                <w:szCs w:val="22"/>
              </w:rPr>
            </w:pPr>
          </w:p>
          <w:p w:rsidR="00E02882" w:rsidRPr="000D29CF" w:rsidRDefault="00E02882" w:rsidP="00B20985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E02882" w:rsidRPr="00F7251D" w:rsidRDefault="00E02882" w:rsidP="00B20985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Merge w:val="restart"/>
          </w:tcPr>
          <w:p w:rsidR="00E02882" w:rsidRDefault="00E02882" w:rsidP="00B20985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</w:p>
          <w:p w:rsidR="00E02882" w:rsidRPr="005511BA" w:rsidRDefault="005511BA" w:rsidP="006C7658">
            <w:pPr>
              <w:pStyle w:val="a3"/>
              <w:ind w:firstLine="0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5511BA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Руководителю организации</w:t>
            </w:r>
          </w:p>
        </w:tc>
      </w:tr>
      <w:tr w:rsidR="00E02882" w:rsidRPr="00AE1F38" w:rsidTr="00B20985">
        <w:trPr>
          <w:trHeight w:val="1021"/>
        </w:trPr>
        <w:tc>
          <w:tcPr>
            <w:tcW w:w="4139" w:type="dxa"/>
            <w:vAlign w:val="center"/>
          </w:tcPr>
          <w:p w:rsidR="00E02882" w:rsidRPr="00542F31" w:rsidRDefault="00E02882" w:rsidP="00B20985">
            <w:pPr>
              <w:pStyle w:val="11"/>
              <w:spacing w:line="240" w:lineRule="auto"/>
              <w:ind w:left="-142" w:right="-12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Орджоникидзе ул., д. 27, г.</w:t>
            </w:r>
            <w:r w:rsidRPr="00542F31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Якутск</w:t>
            </w:r>
            <w:r w:rsidRPr="00542F31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677000</w:t>
            </w:r>
          </w:p>
          <w:p w:rsidR="00E02882" w:rsidRPr="00542F31" w:rsidRDefault="00E02882" w:rsidP="00B20985">
            <w:pPr>
              <w:pStyle w:val="11"/>
              <w:spacing w:line="240" w:lineRule="auto"/>
              <w:ind w:left="-142" w:right="-126"/>
              <w:rPr>
                <w:b w:val="0"/>
                <w:sz w:val="18"/>
                <w:szCs w:val="18"/>
              </w:rPr>
            </w:pPr>
            <w:r w:rsidRPr="00542F31">
              <w:rPr>
                <w:b w:val="0"/>
                <w:sz w:val="18"/>
                <w:szCs w:val="18"/>
              </w:rPr>
              <w:t>Тел.: (</w:t>
            </w:r>
            <w:r>
              <w:rPr>
                <w:b w:val="0"/>
                <w:sz w:val="18"/>
                <w:szCs w:val="18"/>
              </w:rPr>
              <w:t>4112</w:t>
            </w:r>
            <w:r w:rsidRPr="00542F31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42-06-21</w:t>
            </w:r>
            <w:r w:rsidRPr="00542F31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4112) 42-41-22</w:t>
            </w:r>
          </w:p>
          <w:p w:rsidR="00E02882" w:rsidRDefault="00E02882" w:rsidP="00B20985">
            <w:pPr>
              <w:pStyle w:val="11"/>
              <w:spacing w:line="240" w:lineRule="auto"/>
              <w:ind w:left="-142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http</w:t>
            </w:r>
            <w:r>
              <w:rPr>
                <w:b w:val="0"/>
                <w:sz w:val="18"/>
                <w:szCs w:val="18"/>
              </w:rPr>
              <w:t>://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sakha</w:t>
            </w:r>
            <w:proofErr w:type="spellEnd"/>
            <w:r w:rsidRPr="00421016">
              <w:rPr>
                <w:b w:val="0"/>
                <w:sz w:val="18"/>
                <w:szCs w:val="18"/>
              </w:rPr>
              <w:t>.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gks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b w:val="0"/>
                <w:sz w:val="18"/>
                <w:szCs w:val="18"/>
              </w:rPr>
              <w:t xml:space="preserve">; </w:t>
            </w: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>:</w:t>
            </w:r>
            <w:proofErr w:type="spellStart"/>
            <w:r w:rsidR="002F2351">
              <w:rPr>
                <w:b w:val="0"/>
                <w:sz w:val="18"/>
                <w:szCs w:val="18"/>
                <w:lang w:val="en-US"/>
              </w:rPr>
              <w:t>sakha</w:t>
            </w:r>
            <w:proofErr w:type="spellEnd"/>
            <w:r>
              <w:rPr>
                <w:b w:val="0"/>
                <w:sz w:val="18"/>
                <w:szCs w:val="18"/>
              </w:rPr>
              <w:t>@</w:t>
            </w:r>
            <w:proofErr w:type="spellStart"/>
            <w:r w:rsidR="002F2351">
              <w:rPr>
                <w:b w:val="0"/>
                <w:sz w:val="18"/>
                <w:szCs w:val="18"/>
                <w:lang w:val="en-US"/>
              </w:rPr>
              <w:t>gks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E02882" w:rsidRPr="001A276A" w:rsidRDefault="00E02882" w:rsidP="00B20985">
            <w:pPr>
              <w:ind w:firstLine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E02882" w:rsidRPr="001A276A" w:rsidRDefault="00E02882" w:rsidP="00B20985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Merge/>
            <w:vAlign w:val="center"/>
          </w:tcPr>
          <w:p w:rsidR="00E02882" w:rsidRPr="001A276A" w:rsidRDefault="00E02882" w:rsidP="00B20985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E02882" w:rsidRPr="00C947E5" w:rsidTr="00B20985">
        <w:trPr>
          <w:trHeight w:val="1045"/>
        </w:trPr>
        <w:tc>
          <w:tcPr>
            <w:tcW w:w="4139" w:type="dxa"/>
            <w:vAlign w:val="center"/>
          </w:tcPr>
          <w:p w:rsidR="00E02882" w:rsidRDefault="00E02882" w:rsidP="00B20985">
            <w:pPr>
              <w:pStyle w:val="11"/>
              <w:spacing w:line="240" w:lineRule="auto"/>
              <w:ind w:right="-126"/>
              <w:jc w:val="both"/>
              <w:rPr>
                <w:b w:val="0"/>
                <w:bCs/>
              </w:rPr>
            </w:pPr>
            <w:r w:rsidRPr="00203E68">
              <w:rPr>
                <w:b w:val="0"/>
                <w:bCs/>
              </w:rPr>
              <w:t xml:space="preserve">      </w:t>
            </w:r>
            <w:r>
              <w:rPr>
                <w:b w:val="0"/>
                <w:bCs/>
              </w:rPr>
              <w:t xml:space="preserve">  </w:t>
            </w:r>
          </w:p>
          <w:p w:rsidR="00F11220" w:rsidRPr="001172DE" w:rsidRDefault="00070876" w:rsidP="003716AE">
            <w:pPr>
              <w:ind w:firstLine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16</w:t>
            </w:r>
            <w:r w:rsidR="00C630B3" w:rsidRPr="00C630B3">
              <w:rPr>
                <w:sz w:val="22"/>
                <w:szCs w:val="22"/>
                <w:u w:val="single"/>
              </w:rPr>
              <w:t>.0</w:t>
            </w:r>
            <w:r w:rsidR="003716AE">
              <w:rPr>
                <w:sz w:val="22"/>
                <w:szCs w:val="22"/>
                <w:u w:val="single"/>
              </w:rPr>
              <w:t>2</w:t>
            </w:r>
            <w:r w:rsidR="00C630B3" w:rsidRPr="00C630B3">
              <w:rPr>
                <w:sz w:val="22"/>
                <w:szCs w:val="22"/>
                <w:u w:val="single"/>
              </w:rPr>
              <w:t>.202</w:t>
            </w:r>
            <w:r w:rsidR="003716AE">
              <w:rPr>
                <w:sz w:val="22"/>
                <w:szCs w:val="22"/>
                <w:u w:val="single"/>
              </w:rPr>
              <w:t>2</w:t>
            </w:r>
            <w:r w:rsidR="00C630B3">
              <w:rPr>
                <w:sz w:val="22"/>
                <w:szCs w:val="22"/>
              </w:rPr>
              <w:t xml:space="preserve"> </w:t>
            </w:r>
            <w:r w:rsidR="00F11220" w:rsidRPr="001172DE">
              <w:rPr>
                <w:sz w:val="22"/>
                <w:szCs w:val="22"/>
              </w:rPr>
              <w:t xml:space="preserve">№ </w:t>
            </w:r>
            <w:r w:rsidR="00812408">
              <w:rPr>
                <w:sz w:val="22"/>
                <w:szCs w:val="22"/>
                <w:u w:val="single"/>
              </w:rPr>
              <w:t>02-65</w:t>
            </w:r>
            <w:bookmarkStart w:id="0" w:name="_GoBack"/>
            <w:bookmarkEnd w:id="0"/>
            <w:r w:rsidRPr="00070876">
              <w:rPr>
                <w:sz w:val="22"/>
                <w:szCs w:val="22"/>
                <w:u w:val="single"/>
              </w:rPr>
              <w:t>-64</w:t>
            </w:r>
          </w:p>
          <w:p w:rsidR="00F11220" w:rsidRDefault="00F11220" w:rsidP="007E14E1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E14E1" w:rsidRPr="00BB6426" w:rsidRDefault="007E14E1" w:rsidP="007E14E1">
            <w:pPr>
              <w:ind w:firstLine="0"/>
              <w:jc w:val="left"/>
              <w:rPr>
                <w:sz w:val="20"/>
                <w:szCs w:val="20"/>
              </w:rPr>
            </w:pPr>
            <w:r w:rsidRPr="00BB6426">
              <w:rPr>
                <w:sz w:val="20"/>
                <w:szCs w:val="20"/>
              </w:rPr>
              <w:t xml:space="preserve">О порядке предоставления формы федерального статистического наблюдения № </w:t>
            </w:r>
            <w:r w:rsidR="00507C3A">
              <w:rPr>
                <w:sz w:val="20"/>
                <w:szCs w:val="20"/>
              </w:rPr>
              <w:t xml:space="preserve">2-МП </w:t>
            </w:r>
            <w:r w:rsidR="003C3B1F">
              <w:rPr>
                <w:sz w:val="20"/>
                <w:szCs w:val="20"/>
              </w:rPr>
              <w:t>инновация</w:t>
            </w:r>
            <w:r w:rsidR="00D638C1" w:rsidRPr="00BB6426">
              <w:rPr>
                <w:sz w:val="20"/>
                <w:szCs w:val="20"/>
              </w:rPr>
              <w:t xml:space="preserve"> </w:t>
            </w:r>
            <w:r w:rsidR="00DB56CE">
              <w:rPr>
                <w:sz w:val="20"/>
                <w:szCs w:val="20"/>
              </w:rPr>
              <w:t>за 20</w:t>
            </w:r>
            <w:r w:rsidR="003716AE">
              <w:rPr>
                <w:sz w:val="20"/>
                <w:szCs w:val="20"/>
              </w:rPr>
              <w:t>21</w:t>
            </w:r>
            <w:r w:rsidR="005B484D">
              <w:rPr>
                <w:sz w:val="20"/>
                <w:szCs w:val="20"/>
              </w:rPr>
              <w:t xml:space="preserve"> </w:t>
            </w:r>
            <w:r w:rsidRPr="00BB6426">
              <w:rPr>
                <w:sz w:val="20"/>
                <w:szCs w:val="20"/>
              </w:rPr>
              <w:t>год</w:t>
            </w:r>
          </w:p>
          <w:p w:rsidR="00E02882" w:rsidRDefault="00E02882" w:rsidP="007E14E1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2882" w:rsidRPr="00C947E5" w:rsidRDefault="00E02882" w:rsidP="007E14E1">
            <w:pPr>
              <w:pStyle w:val="11"/>
              <w:spacing w:line="240" w:lineRule="auto"/>
              <w:ind w:right="-126"/>
              <w:jc w:val="left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077" w:type="dxa"/>
            <w:vMerge/>
            <w:vAlign w:val="center"/>
          </w:tcPr>
          <w:p w:rsidR="00E02882" w:rsidRPr="00C947E5" w:rsidRDefault="00E02882" w:rsidP="00B20985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Merge/>
            <w:vAlign w:val="center"/>
          </w:tcPr>
          <w:p w:rsidR="00E02882" w:rsidRPr="00C947E5" w:rsidRDefault="00E02882" w:rsidP="00B20985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7672B9" w:rsidRPr="003716AE" w:rsidRDefault="003716AE" w:rsidP="007672B9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956310</wp:posOffset>
            </wp:positionH>
            <wp:positionV relativeFrom="paragraph">
              <wp:posOffset>-548640</wp:posOffset>
            </wp:positionV>
            <wp:extent cx="561975" cy="6477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F64" w:rsidRPr="003716AE">
        <w:rPr>
          <w:sz w:val="26"/>
          <w:szCs w:val="26"/>
        </w:rPr>
        <w:t>В соответствии с Федеральным планом статистических работ</w:t>
      </w:r>
      <w:r>
        <w:rPr>
          <w:sz w:val="26"/>
          <w:szCs w:val="26"/>
        </w:rPr>
        <w:t>,</w:t>
      </w:r>
      <w:r w:rsidR="00FD6F64" w:rsidRPr="003716AE">
        <w:rPr>
          <w:sz w:val="26"/>
          <w:szCs w:val="26"/>
        </w:rPr>
        <w:t xml:space="preserve"> утвержденным распоряжением Правительства Российской Федерации от 06.05.2008 № 671-р (с изм.)</w:t>
      </w:r>
      <w:r>
        <w:rPr>
          <w:sz w:val="26"/>
          <w:szCs w:val="26"/>
        </w:rPr>
        <w:t>,</w:t>
      </w:r>
      <w:r w:rsidR="007672B9" w:rsidRPr="003716AE">
        <w:rPr>
          <w:sz w:val="26"/>
          <w:szCs w:val="26"/>
        </w:rPr>
        <w:t xml:space="preserve"> </w:t>
      </w:r>
      <w:r w:rsidR="00FD6F64" w:rsidRPr="003716AE">
        <w:rPr>
          <w:sz w:val="26"/>
          <w:szCs w:val="26"/>
        </w:rPr>
        <w:t>в 20</w:t>
      </w:r>
      <w:r w:rsidR="005B484D" w:rsidRPr="003716AE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FD6F64" w:rsidRPr="003716AE">
        <w:rPr>
          <w:sz w:val="26"/>
          <w:szCs w:val="26"/>
        </w:rPr>
        <w:t xml:space="preserve"> году</w:t>
      </w:r>
      <w:r w:rsidR="007672B9" w:rsidRPr="003716AE">
        <w:rPr>
          <w:sz w:val="26"/>
          <w:szCs w:val="26"/>
        </w:rPr>
        <w:t xml:space="preserve"> проводит</w:t>
      </w:r>
      <w:r w:rsidR="00FD6F64" w:rsidRPr="003716AE">
        <w:rPr>
          <w:sz w:val="26"/>
          <w:szCs w:val="26"/>
        </w:rPr>
        <w:t>ся</w:t>
      </w:r>
      <w:r w:rsidR="007672B9" w:rsidRPr="003716AE">
        <w:rPr>
          <w:sz w:val="26"/>
          <w:szCs w:val="26"/>
        </w:rPr>
        <w:t xml:space="preserve"> федеральное статистическое наблюдение по форме</w:t>
      </w:r>
      <w:r w:rsidR="00FD6F64" w:rsidRPr="003716AE">
        <w:rPr>
          <w:sz w:val="26"/>
          <w:szCs w:val="26"/>
        </w:rPr>
        <w:t xml:space="preserve"> </w:t>
      </w:r>
      <w:r w:rsidR="007672B9" w:rsidRPr="003716AE">
        <w:rPr>
          <w:b/>
          <w:sz w:val="26"/>
          <w:szCs w:val="26"/>
        </w:rPr>
        <w:t xml:space="preserve">№ </w:t>
      </w:r>
      <w:r w:rsidR="00507C3A" w:rsidRPr="003716AE">
        <w:rPr>
          <w:b/>
          <w:sz w:val="26"/>
          <w:szCs w:val="26"/>
        </w:rPr>
        <w:t xml:space="preserve">2-МП </w:t>
      </w:r>
      <w:r w:rsidR="007672B9" w:rsidRPr="003716AE">
        <w:rPr>
          <w:b/>
          <w:sz w:val="26"/>
          <w:szCs w:val="26"/>
        </w:rPr>
        <w:t>инновация</w:t>
      </w:r>
      <w:r w:rsidR="007672B9" w:rsidRPr="003716AE">
        <w:rPr>
          <w:sz w:val="26"/>
          <w:szCs w:val="26"/>
        </w:rPr>
        <w:t xml:space="preserve"> «Сведения об инновационной деятельности </w:t>
      </w:r>
      <w:r w:rsidR="00507C3A" w:rsidRPr="003716AE">
        <w:rPr>
          <w:sz w:val="26"/>
          <w:szCs w:val="26"/>
        </w:rPr>
        <w:t>малого предприятия</w:t>
      </w:r>
      <w:r w:rsidR="007672B9" w:rsidRPr="003716AE">
        <w:rPr>
          <w:sz w:val="26"/>
          <w:szCs w:val="26"/>
        </w:rPr>
        <w:t xml:space="preserve">», утвержденной приказом Росстата от </w:t>
      </w:r>
      <w:r w:rsidR="005B484D" w:rsidRPr="003716AE">
        <w:rPr>
          <w:sz w:val="26"/>
          <w:szCs w:val="26"/>
        </w:rPr>
        <w:t>30</w:t>
      </w:r>
      <w:r w:rsidR="007672B9" w:rsidRPr="003716AE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="007672B9" w:rsidRPr="003716AE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="007672B9" w:rsidRPr="003716AE">
        <w:rPr>
          <w:sz w:val="26"/>
          <w:szCs w:val="26"/>
        </w:rPr>
        <w:t xml:space="preserve"> №</w:t>
      </w:r>
      <w:r w:rsidR="00DC40AB" w:rsidRPr="003716AE">
        <w:rPr>
          <w:sz w:val="26"/>
          <w:szCs w:val="26"/>
        </w:rPr>
        <w:t xml:space="preserve"> </w:t>
      </w:r>
      <w:r>
        <w:rPr>
          <w:sz w:val="26"/>
          <w:szCs w:val="26"/>
        </w:rPr>
        <w:t>463</w:t>
      </w:r>
      <w:r w:rsidR="005B484D" w:rsidRPr="003716AE">
        <w:rPr>
          <w:sz w:val="26"/>
          <w:szCs w:val="26"/>
        </w:rPr>
        <w:t>.</w:t>
      </w:r>
      <w:r w:rsidR="007672B9" w:rsidRPr="003716AE">
        <w:rPr>
          <w:sz w:val="26"/>
          <w:szCs w:val="26"/>
        </w:rPr>
        <w:t xml:space="preserve"> </w:t>
      </w:r>
    </w:p>
    <w:p w:rsidR="00507C3A" w:rsidRPr="003716AE" w:rsidRDefault="00507C3A" w:rsidP="00507C3A">
      <w:pPr>
        <w:pStyle w:val="a3"/>
        <w:spacing w:before="8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3716AE">
        <w:rPr>
          <w:rFonts w:ascii="Times New Roman" w:hAnsi="Times New Roman" w:cs="Times New Roman"/>
          <w:color w:val="auto"/>
          <w:sz w:val="26"/>
          <w:szCs w:val="26"/>
        </w:rPr>
        <w:t xml:space="preserve">Форму </w:t>
      </w:r>
      <w:r w:rsidR="00C779AC" w:rsidRPr="003716AE">
        <w:rPr>
          <w:rFonts w:ascii="Times New Roman" w:hAnsi="Times New Roman" w:cs="Times New Roman"/>
          <w:color w:val="auto"/>
          <w:sz w:val="26"/>
          <w:szCs w:val="26"/>
        </w:rPr>
        <w:t xml:space="preserve">№ 2-МП инновация </w:t>
      </w:r>
      <w:r w:rsidRPr="003716AE">
        <w:rPr>
          <w:rFonts w:ascii="Times New Roman" w:hAnsi="Times New Roman" w:cs="Times New Roman"/>
          <w:color w:val="auto"/>
          <w:sz w:val="26"/>
          <w:szCs w:val="26"/>
        </w:rPr>
        <w:t xml:space="preserve">предоставляют один раз в два года за нечетные года юридические лица, являющиеся малыми предприятиями (кроме </w:t>
      </w:r>
      <w:proofErr w:type="spellStart"/>
      <w:r w:rsidRPr="003716AE">
        <w:rPr>
          <w:rFonts w:ascii="Times New Roman" w:hAnsi="Times New Roman" w:cs="Times New Roman"/>
          <w:color w:val="auto"/>
          <w:sz w:val="26"/>
          <w:szCs w:val="26"/>
        </w:rPr>
        <w:t>микропредприятий</w:t>
      </w:r>
      <w:proofErr w:type="spellEnd"/>
      <w:r w:rsidRPr="003716AE">
        <w:rPr>
          <w:rFonts w:ascii="Times New Roman" w:hAnsi="Times New Roman" w:cs="Times New Roman"/>
          <w:color w:val="auto"/>
          <w:sz w:val="26"/>
          <w:szCs w:val="26"/>
        </w:rPr>
        <w:t xml:space="preserve">), осуществляющие экономическую деятельность в соответствии с Общероссийским классификатором видов экономической деятельности </w:t>
      </w:r>
      <w:proofErr w:type="gramStart"/>
      <w:r w:rsidRPr="003716AE">
        <w:rPr>
          <w:rFonts w:ascii="Times New Roman" w:hAnsi="Times New Roman" w:cs="Times New Roman"/>
          <w:color w:val="auto"/>
          <w:sz w:val="26"/>
          <w:szCs w:val="26"/>
        </w:rPr>
        <w:t>ОК</w:t>
      </w:r>
      <w:proofErr w:type="gramEnd"/>
      <w:r w:rsidRPr="003716AE">
        <w:rPr>
          <w:rFonts w:ascii="Times New Roman" w:hAnsi="Times New Roman" w:cs="Times New Roman"/>
          <w:color w:val="auto"/>
          <w:sz w:val="26"/>
          <w:szCs w:val="26"/>
        </w:rPr>
        <w:t xml:space="preserve"> 029-2014 (ОКВЭД2) в сфере:</w:t>
      </w:r>
    </w:p>
    <w:p w:rsidR="00507C3A" w:rsidRPr="003716AE" w:rsidRDefault="00507C3A" w:rsidP="00507C3A">
      <w:pPr>
        <w:pStyle w:val="a3"/>
        <w:numPr>
          <w:ilvl w:val="0"/>
          <w:numId w:val="39"/>
        </w:numPr>
        <w:shd w:val="clear" w:color="auto" w:fill="FFFFFF"/>
        <w:ind w:left="709" w:hanging="709"/>
        <w:rPr>
          <w:rFonts w:ascii="Times New Roman" w:hAnsi="Times New Roman" w:cs="Times New Roman"/>
          <w:color w:val="auto"/>
          <w:sz w:val="26"/>
          <w:szCs w:val="26"/>
        </w:rPr>
      </w:pPr>
      <w:r w:rsidRPr="003716AE">
        <w:rPr>
          <w:rFonts w:ascii="Times New Roman" w:hAnsi="Times New Roman" w:cs="Times New Roman"/>
          <w:color w:val="auto"/>
          <w:sz w:val="26"/>
          <w:szCs w:val="26"/>
        </w:rPr>
        <w:t xml:space="preserve">добычи полезных ископаемых (Раздел В); </w:t>
      </w:r>
    </w:p>
    <w:p w:rsidR="00507C3A" w:rsidRPr="003716AE" w:rsidRDefault="00507C3A" w:rsidP="00507C3A">
      <w:pPr>
        <w:pStyle w:val="a3"/>
        <w:numPr>
          <w:ilvl w:val="0"/>
          <w:numId w:val="39"/>
        </w:numPr>
        <w:shd w:val="clear" w:color="auto" w:fill="FFFFFF"/>
        <w:ind w:left="709" w:hanging="709"/>
        <w:rPr>
          <w:rFonts w:ascii="Times New Roman" w:hAnsi="Times New Roman" w:cs="Times New Roman"/>
          <w:color w:val="auto"/>
          <w:sz w:val="26"/>
          <w:szCs w:val="26"/>
        </w:rPr>
      </w:pPr>
      <w:r w:rsidRPr="003716AE">
        <w:rPr>
          <w:rFonts w:ascii="Times New Roman" w:hAnsi="Times New Roman" w:cs="Times New Roman"/>
          <w:color w:val="auto"/>
          <w:sz w:val="26"/>
          <w:szCs w:val="26"/>
        </w:rPr>
        <w:t xml:space="preserve">обрабатывающих производств (Раздел С); </w:t>
      </w:r>
    </w:p>
    <w:p w:rsidR="00507C3A" w:rsidRPr="003716AE" w:rsidRDefault="00507C3A" w:rsidP="00507C3A">
      <w:pPr>
        <w:pStyle w:val="a3"/>
        <w:numPr>
          <w:ilvl w:val="0"/>
          <w:numId w:val="39"/>
        </w:numPr>
        <w:shd w:val="clear" w:color="auto" w:fill="FFFFFF"/>
        <w:ind w:left="709" w:hanging="709"/>
        <w:rPr>
          <w:rFonts w:ascii="Times New Roman" w:hAnsi="Times New Roman" w:cs="Times New Roman"/>
          <w:color w:val="auto"/>
          <w:sz w:val="26"/>
          <w:szCs w:val="26"/>
        </w:rPr>
      </w:pPr>
      <w:r w:rsidRPr="003716AE">
        <w:rPr>
          <w:rFonts w:ascii="Times New Roman" w:hAnsi="Times New Roman" w:cs="Times New Roman"/>
          <w:color w:val="auto"/>
          <w:sz w:val="26"/>
          <w:szCs w:val="26"/>
        </w:rPr>
        <w:t xml:space="preserve">обеспечения электрической энергией, газом и паром; кондиционирования воздуха (Раздел D) (за исключением торговли электроэнергией (код 35.14); торговли газообразным топливом, подаваемым по распределительным сетям (код 35.23), торговли паром и горячей водой (тепловой энергией) (35.30.6)); </w:t>
      </w:r>
    </w:p>
    <w:p w:rsidR="00507C3A" w:rsidRPr="003716AE" w:rsidRDefault="00507C3A" w:rsidP="00507C3A">
      <w:pPr>
        <w:pStyle w:val="a3"/>
        <w:numPr>
          <w:ilvl w:val="0"/>
          <w:numId w:val="39"/>
        </w:numPr>
        <w:shd w:val="clear" w:color="auto" w:fill="FFFFFF"/>
        <w:ind w:left="709" w:hanging="709"/>
        <w:rPr>
          <w:rFonts w:ascii="Times New Roman" w:hAnsi="Times New Roman" w:cs="Times New Roman"/>
          <w:color w:val="auto"/>
          <w:sz w:val="26"/>
          <w:szCs w:val="26"/>
        </w:rPr>
      </w:pPr>
      <w:r w:rsidRPr="003716AE">
        <w:rPr>
          <w:rFonts w:ascii="Times New Roman" w:hAnsi="Times New Roman" w:cs="Times New Roman"/>
          <w:color w:val="auto"/>
          <w:sz w:val="26"/>
          <w:szCs w:val="26"/>
        </w:rPr>
        <w:t>водоснабжения; водоотведения, организации сбора и утилизации отходов, деятельности по ликвидации загрязнений (Раздел E).</w:t>
      </w:r>
    </w:p>
    <w:p w:rsidR="003716AE" w:rsidRPr="003716AE" w:rsidRDefault="003716AE" w:rsidP="00E360E9">
      <w:pPr>
        <w:rPr>
          <w:sz w:val="26"/>
          <w:szCs w:val="26"/>
        </w:rPr>
      </w:pPr>
      <w:r w:rsidRPr="003716AE">
        <w:rPr>
          <w:sz w:val="26"/>
          <w:szCs w:val="26"/>
        </w:rPr>
        <w:t xml:space="preserve">Указания по заполнению приведены на бланке формы.   </w:t>
      </w:r>
    </w:p>
    <w:p w:rsidR="00456051" w:rsidRPr="003716AE" w:rsidRDefault="001C48F3" w:rsidP="00E360E9">
      <w:pPr>
        <w:pStyle w:val="a3"/>
        <w:ind w:firstLine="709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 отчета </w:t>
      </w:r>
      <w:r w:rsidR="00456051" w:rsidRPr="003716AE">
        <w:rPr>
          <w:rFonts w:ascii="Times New Roman" w:hAnsi="Times New Roman" w:cs="Times New Roman"/>
          <w:bCs/>
          <w:color w:val="auto"/>
          <w:sz w:val="26"/>
          <w:szCs w:val="26"/>
        </w:rPr>
        <w:t>за 20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21</w:t>
      </w:r>
      <w:r w:rsidR="00456051" w:rsidRPr="003716A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в форме № 2-М</w:t>
      </w:r>
      <w:r w:rsidR="00B85E43">
        <w:rPr>
          <w:rFonts w:ascii="Times New Roman" w:hAnsi="Times New Roman" w:cs="Times New Roman"/>
          <w:bCs/>
          <w:color w:val="auto"/>
          <w:sz w:val="26"/>
          <w:szCs w:val="26"/>
        </w:rPr>
        <w:t>П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инновация </w:t>
      </w:r>
      <w:r w:rsidR="00456051" w:rsidRPr="00B85E4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внесены </w:t>
      </w:r>
      <w:r w:rsidR="00EA740E" w:rsidRPr="00B85E4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следующие </w:t>
      </w:r>
      <w:r w:rsidR="00456051" w:rsidRPr="00B85E43">
        <w:rPr>
          <w:rFonts w:ascii="Times New Roman" w:hAnsi="Times New Roman" w:cs="Times New Roman"/>
          <w:bCs/>
          <w:color w:val="auto"/>
          <w:sz w:val="26"/>
          <w:szCs w:val="26"/>
        </w:rPr>
        <w:t>изменения</w:t>
      </w:r>
      <w:r w:rsidR="00456051" w:rsidRPr="003716AE">
        <w:rPr>
          <w:rFonts w:ascii="Times New Roman" w:hAnsi="Times New Roman" w:cs="Times New Roman"/>
          <w:bCs/>
          <w:color w:val="auto"/>
          <w:sz w:val="26"/>
          <w:szCs w:val="26"/>
        </w:rPr>
        <w:t>:</w:t>
      </w:r>
    </w:p>
    <w:p w:rsidR="00456051" w:rsidRPr="003716AE" w:rsidRDefault="001C48F3" w:rsidP="00E360E9">
      <w:pPr>
        <w:pStyle w:val="a3"/>
        <w:numPr>
          <w:ilvl w:val="0"/>
          <w:numId w:val="18"/>
        </w:numPr>
        <w:ind w:left="709" w:hanging="709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изменена нумерация разделов формы</w:t>
      </w:r>
      <w:r w:rsidR="00456051" w:rsidRPr="003716AE">
        <w:rPr>
          <w:rFonts w:ascii="Times New Roman" w:hAnsi="Times New Roman" w:cs="Times New Roman"/>
          <w:bCs/>
          <w:color w:val="auto"/>
          <w:sz w:val="26"/>
          <w:szCs w:val="26"/>
        </w:rPr>
        <w:t>;</w:t>
      </w:r>
    </w:p>
    <w:p w:rsidR="009C6BB5" w:rsidRPr="003716AE" w:rsidRDefault="001C48F3" w:rsidP="00E360E9">
      <w:pPr>
        <w:pStyle w:val="a3"/>
        <w:numPr>
          <w:ilvl w:val="0"/>
          <w:numId w:val="18"/>
        </w:numPr>
        <w:ind w:left="709" w:hanging="709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в форму включен Раздел 6 «Причины отсутствия инноваций»</w:t>
      </w:r>
      <w:r w:rsidR="009C6BB5" w:rsidRPr="003716AE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7672B9" w:rsidRDefault="007672B9" w:rsidP="00E360E9">
      <w:pPr>
        <w:rPr>
          <w:bCs/>
          <w:sz w:val="26"/>
          <w:szCs w:val="26"/>
        </w:rPr>
      </w:pPr>
      <w:r w:rsidRPr="003716AE">
        <w:rPr>
          <w:sz w:val="26"/>
          <w:szCs w:val="26"/>
        </w:rPr>
        <w:t xml:space="preserve">Обращаем Ваше внимание, что </w:t>
      </w:r>
      <w:r w:rsidR="00B85E43" w:rsidRPr="00B85E43">
        <w:rPr>
          <w:sz w:val="26"/>
          <w:szCs w:val="26"/>
          <w:u w:val="single"/>
        </w:rPr>
        <w:t xml:space="preserve">строка 101 Раздела 1, </w:t>
      </w:r>
      <w:r w:rsidR="006718CE" w:rsidRPr="00B85E43">
        <w:rPr>
          <w:sz w:val="26"/>
          <w:szCs w:val="26"/>
          <w:u w:val="single"/>
        </w:rPr>
        <w:t>Р</w:t>
      </w:r>
      <w:r w:rsidRPr="00B85E43">
        <w:rPr>
          <w:sz w:val="26"/>
          <w:szCs w:val="26"/>
          <w:u w:val="single"/>
        </w:rPr>
        <w:t>аздел</w:t>
      </w:r>
      <w:r w:rsidR="006718CE" w:rsidRPr="00B85E43">
        <w:rPr>
          <w:sz w:val="26"/>
          <w:szCs w:val="26"/>
          <w:u w:val="single"/>
        </w:rPr>
        <w:t>ы</w:t>
      </w:r>
      <w:r w:rsidRPr="00B85E43">
        <w:rPr>
          <w:sz w:val="26"/>
          <w:szCs w:val="26"/>
          <w:u w:val="single"/>
        </w:rPr>
        <w:t xml:space="preserve"> </w:t>
      </w:r>
      <w:r w:rsidR="00B85E43" w:rsidRPr="00B85E43">
        <w:rPr>
          <w:sz w:val="26"/>
          <w:szCs w:val="26"/>
          <w:u w:val="single"/>
        </w:rPr>
        <w:t>3, 4, 5 и 6</w:t>
      </w:r>
      <w:r w:rsidR="009C6BB5" w:rsidRPr="003716AE">
        <w:rPr>
          <w:sz w:val="26"/>
          <w:szCs w:val="26"/>
        </w:rPr>
        <w:t xml:space="preserve"> </w:t>
      </w:r>
      <w:r w:rsidRPr="003716AE">
        <w:rPr>
          <w:sz w:val="26"/>
          <w:szCs w:val="26"/>
        </w:rPr>
        <w:t>заполняют</w:t>
      </w:r>
      <w:r w:rsidRPr="003716AE">
        <w:rPr>
          <w:b/>
          <w:sz w:val="26"/>
          <w:szCs w:val="26"/>
        </w:rPr>
        <w:t xml:space="preserve"> </w:t>
      </w:r>
      <w:r w:rsidRPr="003716AE">
        <w:rPr>
          <w:sz w:val="26"/>
          <w:szCs w:val="26"/>
        </w:rPr>
        <w:t xml:space="preserve">все организации </w:t>
      </w:r>
      <w:r w:rsidRPr="00B85E43">
        <w:rPr>
          <w:sz w:val="26"/>
          <w:szCs w:val="26"/>
        </w:rPr>
        <w:t>вышеперечисленных видов экономической деятельности</w:t>
      </w:r>
      <w:r w:rsidRPr="00B85E43">
        <w:rPr>
          <w:bCs/>
          <w:sz w:val="26"/>
          <w:szCs w:val="26"/>
        </w:rPr>
        <w:t xml:space="preserve"> </w:t>
      </w:r>
      <w:r w:rsidRPr="00B85E43">
        <w:rPr>
          <w:b/>
          <w:bCs/>
          <w:sz w:val="26"/>
          <w:szCs w:val="26"/>
        </w:rPr>
        <w:t>вне зависимости от того, осуществляли они инновационную деятельность</w:t>
      </w:r>
      <w:r w:rsidRPr="00B85E43">
        <w:rPr>
          <w:bCs/>
          <w:sz w:val="26"/>
          <w:szCs w:val="26"/>
        </w:rPr>
        <w:t xml:space="preserve"> в отчетном периоде или нет.  </w:t>
      </w:r>
    </w:p>
    <w:p w:rsidR="00B85E43" w:rsidRPr="00B85E43" w:rsidRDefault="00B85E43" w:rsidP="00E360E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Предоставление организациями «пустых» отчетов и информационных писем недопустимо.</w:t>
      </w:r>
    </w:p>
    <w:p w:rsidR="00AD5854" w:rsidRPr="00B660A0" w:rsidRDefault="00AD5854" w:rsidP="00E360E9">
      <w:pPr>
        <w:rPr>
          <w:b/>
          <w:color w:val="FF0000"/>
          <w:sz w:val="12"/>
          <w:szCs w:val="26"/>
        </w:rPr>
      </w:pPr>
    </w:p>
    <w:p w:rsidR="00E360E9" w:rsidRPr="00E360E9" w:rsidRDefault="00E360E9" w:rsidP="00E360E9">
      <w:pPr>
        <w:tabs>
          <w:tab w:val="left" w:pos="1080"/>
        </w:tabs>
        <w:rPr>
          <w:color w:val="000000"/>
          <w:sz w:val="26"/>
          <w:szCs w:val="26"/>
        </w:rPr>
      </w:pPr>
      <w:r w:rsidRPr="00E360E9">
        <w:rPr>
          <w:color w:val="000000"/>
          <w:sz w:val="26"/>
          <w:szCs w:val="26"/>
        </w:rPr>
        <w:t>Сах</w:t>
      </w:r>
      <w:proofErr w:type="gramStart"/>
      <w:r w:rsidRPr="00E360E9">
        <w:rPr>
          <w:color w:val="000000"/>
          <w:sz w:val="26"/>
          <w:szCs w:val="26"/>
        </w:rPr>
        <w:t>а(</w:t>
      </w:r>
      <w:proofErr w:type="gramEnd"/>
      <w:r w:rsidRPr="00E360E9">
        <w:rPr>
          <w:color w:val="000000"/>
          <w:sz w:val="26"/>
          <w:szCs w:val="26"/>
        </w:rPr>
        <w:t>Якутия)</w:t>
      </w:r>
      <w:proofErr w:type="spellStart"/>
      <w:r w:rsidRPr="00E360E9">
        <w:rPr>
          <w:color w:val="000000"/>
          <w:sz w:val="26"/>
          <w:szCs w:val="26"/>
        </w:rPr>
        <w:t>стат</w:t>
      </w:r>
      <w:proofErr w:type="spellEnd"/>
      <w:r w:rsidRPr="00E360E9">
        <w:rPr>
          <w:color w:val="000000"/>
          <w:sz w:val="26"/>
          <w:szCs w:val="26"/>
        </w:rPr>
        <w:t xml:space="preserve"> информирует, что согласно ст.8 Федерального закона от 29.11.2007</w:t>
      </w:r>
      <w:r>
        <w:rPr>
          <w:color w:val="000000"/>
          <w:sz w:val="26"/>
          <w:szCs w:val="26"/>
        </w:rPr>
        <w:t xml:space="preserve"> </w:t>
      </w:r>
      <w:r w:rsidRPr="00E360E9">
        <w:rPr>
          <w:color w:val="000000"/>
          <w:sz w:val="26"/>
          <w:szCs w:val="26"/>
        </w:rPr>
        <w:t>№ 282-ФЗ (ред. от 30.12.2020) и вступлением в силу</w:t>
      </w:r>
      <w:r w:rsidRPr="00E360E9">
        <w:rPr>
          <w:sz w:val="26"/>
          <w:szCs w:val="26"/>
        </w:rPr>
        <w:t xml:space="preserve"> постановления Правительства Российской Федерации </w:t>
      </w:r>
      <w:r w:rsidRPr="00E360E9">
        <w:rPr>
          <w:color w:val="000000"/>
          <w:sz w:val="26"/>
          <w:szCs w:val="26"/>
        </w:rPr>
        <w:t xml:space="preserve">от 30.06.2021 </w:t>
      </w:r>
      <w:r w:rsidRPr="00E360E9">
        <w:rPr>
          <w:sz w:val="26"/>
          <w:szCs w:val="26"/>
        </w:rPr>
        <w:t>№ 1104</w:t>
      </w:r>
      <w:r w:rsidRPr="00E360E9">
        <w:rPr>
          <w:color w:val="000000"/>
          <w:sz w:val="26"/>
          <w:szCs w:val="26"/>
        </w:rPr>
        <w:t xml:space="preserve"> </w:t>
      </w:r>
      <w:r w:rsidRPr="00E360E9">
        <w:rPr>
          <w:i/>
          <w:color w:val="000000"/>
          <w:sz w:val="26"/>
          <w:szCs w:val="26"/>
        </w:rPr>
        <w:t>юридические лица, их филиалы и представительства, иностранные организации,</w:t>
      </w:r>
      <w:r w:rsidRPr="00E360E9">
        <w:rPr>
          <w:i/>
          <w:sz w:val="26"/>
          <w:szCs w:val="26"/>
        </w:rPr>
        <w:t xml:space="preserve"> </w:t>
      </w:r>
      <w:r w:rsidRPr="00E360E9">
        <w:rPr>
          <w:i/>
          <w:color w:val="000000"/>
          <w:sz w:val="26"/>
          <w:szCs w:val="26"/>
        </w:rPr>
        <w:t>не относящиеся к субъектам малого предпринимательства</w:t>
      </w:r>
      <w:r w:rsidRPr="00E360E9">
        <w:rPr>
          <w:color w:val="000000"/>
          <w:sz w:val="26"/>
          <w:szCs w:val="26"/>
        </w:rPr>
        <w:t xml:space="preserve">,  обязаны  безвозмездно предоставлять </w:t>
      </w:r>
      <w:r w:rsidRPr="00E360E9">
        <w:rPr>
          <w:color w:val="000000"/>
          <w:sz w:val="26"/>
          <w:szCs w:val="26"/>
        </w:rPr>
        <w:lastRenderedPageBreak/>
        <w:t xml:space="preserve">статистическую отчетность </w:t>
      </w:r>
      <w:r w:rsidRPr="00E360E9">
        <w:rPr>
          <w:b/>
          <w:color w:val="000000"/>
          <w:sz w:val="26"/>
          <w:szCs w:val="26"/>
        </w:rPr>
        <w:t>исключительно в виде электронного документа</w:t>
      </w:r>
      <w:r w:rsidRPr="00E360E9">
        <w:rPr>
          <w:color w:val="000000"/>
          <w:sz w:val="26"/>
          <w:szCs w:val="26"/>
        </w:rPr>
        <w:t xml:space="preserve">, </w:t>
      </w:r>
      <w:r w:rsidRPr="00E360E9">
        <w:rPr>
          <w:b/>
          <w:color w:val="000000"/>
          <w:sz w:val="26"/>
          <w:szCs w:val="26"/>
        </w:rPr>
        <w:t>подписанного электронной подписью (ЭЦП)</w:t>
      </w:r>
      <w:r w:rsidRPr="00E360E9">
        <w:rPr>
          <w:color w:val="000000"/>
          <w:sz w:val="26"/>
          <w:szCs w:val="26"/>
        </w:rPr>
        <w:t>. Для субъектов малого предпринимательства данный порядок начинает действовать с 1 января 2022 года.</w:t>
      </w:r>
    </w:p>
    <w:p w:rsidR="00E360E9" w:rsidRPr="00E360E9" w:rsidRDefault="00E360E9" w:rsidP="00E360E9">
      <w:pPr>
        <w:tabs>
          <w:tab w:val="left" w:pos="1080"/>
        </w:tabs>
        <w:rPr>
          <w:color w:val="000000"/>
          <w:sz w:val="26"/>
          <w:szCs w:val="26"/>
        </w:rPr>
      </w:pPr>
      <w:r w:rsidRPr="00E360E9">
        <w:rPr>
          <w:color w:val="000000"/>
          <w:sz w:val="26"/>
          <w:szCs w:val="26"/>
        </w:rPr>
        <w:t>Таким образом, надлежащим предоставлением отчетности будет считаться предоставление их лично или через представителя в форме электронного документа:</w:t>
      </w:r>
    </w:p>
    <w:p w:rsidR="00E360E9" w:rsidRPr="00E360E9" w:rsidRDefault="00E360E9" w:rsidP="00E360E9">
      <w:pPr>
        <w:pStyle w:val="a8"/>
        <w:numPr>
          <w:ilvl w:val="0"/>
          <w:numId w:val="42"/>
        </w:numPr>
        <w:tabs>
          <w:tab w:val="left" w:pos="709"/>
        </w:tabs>
        <w:ind w:left="709" w:hanging="709"/>
        <w:jc w:val="both"/>
        <w:rPr>
          <w:color w:val="000000"/>
          <w:sz w:val="26"/>
          <w:szCs w:val="26"/>
        </w:rPr>
      </w:pPr>
      <w:r w:rsidRPr="00E360E9">
        <w:rPr>
          <w:color w:val="000000"/>
          <w:sz w:val="26"/>
          <w:szCs w:val="26"/>
        </w:rPr>
        <w:t xml:space="preserve">по телекоммуникационным каналам связи (в том числе через </w:t>
      </w:r>
      <w:r w:rsidRPr="00E360E9">
        <w:rPr>
          <w:color w:val="000000"/>
          <w:sz w:val="26"/>
          <w:szCs w:val="26"/>
          <w:lang w:val="en-US"/>
        </w:rPr>
        <w:t>Web</w:t>
      </w:r>
      <w:r w:rsidRPr="00E360E9">
        <w:rPr>
          <w:color w:val="000000"/>
          <w:sz w:val="26"/>
          <w:szCs w:val="26"/>
        </w:rPr>
        <w:t>-сбор Росстата);</w:t>
      </w:r>
    </w:p>
    <w:p w:rsidR="00E360E9" w:rsidRPr="00E360E9" w:rsidRDefault="00E360E9" w:rsidP="00E360E9">
      <w:pPr>
        <w:pStyle w:val="a8"/>
        <w:numPr>
          <w:ilvl w:val="0"/>
          <w:numId w:val="42"/>
        </w:numPr>
        <w:tabs>
          <w:tab w:val="left" w:pos="709"/>
        </w:tabs>
        <w:ind w:left="709" w:hanging="709"/>
        <w:jc w:val="both"/>
        <w:rPr>
          <w:color w:val="000000"/>
          <w:sz w:val="26"/>
          <w:szCs w:val="26"/>
        </w:rPr>
      </w:pPr>
      <w:r w:rsidRPr="00E360E9">
        <w:rPr>
          <w:color w:val="000000"/>
          <w:sz w:val="26"/>
          <w:szCs w:val="26"/>
        </w:rPr>
        <w:t xml:space="preserve">на электронном носителе (оптический диск CD или DVD, </w:t>
      </w:r>
      <w:proofErr w:type="spellStart"/>
      <w:r w:rsidRPr="00E360E9">
        <w:rPr>
          <w:color w:val="000000"/>
          <w:sz w:val="26"/>
          <w:szCs w:val="26"/>
        </w:rPr>
        <w:t>флеш</w:t>
      </w:r>
      <w:proofErr w:type="spellEnd"/>
      <w:r w:rsidRPr="00E360E9">
        <w:rPr>
          <w:color w:val="000000"/>
          <w:sz w:val="26"/>
          <w:szCs w:val="26"/>
        </w:rPr>
        <w:t xml:space="preserve">-накопитель USB), файлы на электронном носителе должны быть подписаны электронной подписью. </w:t>
      </w:r>
    </w:p>
    <w:p w:rsidR="00E360E9" w:rsidRPr="00E360E9" w:rsidRDefault="00E360E9" w:rsidP="00E360E9">
      <w:pPr>
        <w:tabs>
          <w:tab w:val="left" w:pos="1080"/>
        </w:tabs>
        <w:rPr>
          <w:sz w:val="26"/>
          <w:szCs w:val="26"/>
        </w:rPr>
      </w:pPr>
      <w:r w:rsidRPr="00E360E9">
        <w:rPr>
          <w:sz w:val="26"/>
          <w:szCs w:val="26"/>
        </w:rPr>
        <w:t xml:space="preserve">Обращаем внимание, что с момента вступления в силу постановления Правительства Российской Федерации от 30.06.2021 № 1104 - </w:t>
      </w:r>
      <w:r w:rsidRPr="00E360E9">
        <w:rPr>
          <w:b/>
          <w:color w:val="000000"/>
          <w:sz w:val="26"/>
          <w:szCs w:val="26"/>
        </w:rPr>
        <w:t>с 22 июля 2021 года</w:t>
      </w:r>
      <w:r w:rsidRPr="00E360E9">
        <w:rPr>
          <w:color w:val="000000"/>
          <w:sz w:val="26"/>
          <w:szCs w:val="26"/>
        </w:rPr>
        <w:t xml:space="preserve"> - </w:t>
      </w:r>
      <w:r w:rsidRPr="00E360E9">
        <w:rPr>
          <w:sz w:val="26"/>
          <w:szCs w:val="26"/>
        </w:rPr>
        <w:t xml:space="preserve">респонденты за </w:t>
      </w:r>
      <w:proofErr w:type="spellStart"/>
      <w:r w:rsidRPr="00E360E9">
        <w:rPr>
          <w:sz w:val="26"/>
          <w:szCs w:val="26"/>
        </w:rPr>
        <w:t>непредоставление</w:t>
      </w:r>
      <w:proofErr w:type="spellEnd"/>
      <w:r w:rsidRPr="00E360E9">
        <w:rPr>
          <w:sz w:val="26"/>
          <w:szCs w:val="26"/>
        </w:rPr>
        <w:t xml:space="preserve"> первичных статистических данных описанным способом подлежат привлечению к административной ответственности по статье 13.19 Кодекса Российской Федерации об административных правонарушениях.</w:t>
      </w:r>
    </w:p>
    <w:p w:rsidR="00E360E9" w:rsidRPr="00E360E9" w:rsidRDefault="00E360E9" w:rsidP="00E360E9">
      <w:pPr>
        <w:tabs>
          <w:tab w:val="left" w:pos="1080"/>
        </w:tabs>
        <w:rPr>
          <w:sz w:val="26"/>
          <w:szCs w:val="26"/>
        </w:rPr>
      </w:pPr>
      <w:r w:rsidRPr="00E360E9">
        <w:rPr>
          <w:color w:val="000000"/>
          <w:sz w:val="26"/>
          <w:szCs w:val="26"/>
        </w:rPr>
        <w:t xml:space="preserve">Условия и порядок предоставления статистической отчетности в электронном виде представлены на  сайте </w:t>
      </w:r>
      <w:r w:rsidRPr="00E360E9">
        <w:rPr>
          <w:b/>
          <w:sz w:val="26"/>
          <w:szCs w:val="26"/>
        </w:rPr>
        <w:t>sakha.gks.ru</w:t>
      </w:r>
      <w:r w:rsidRPr="00E360E9">
        <w:rPr>
          <w:sz w:val="26"/>
          <w:szCs w:val="26"/>
        </w:rPr>
        <w:t xml:space="preserve"> </w:t>
      </w:r>
      <w:r w:rsidRPr="00E360E9">
        <w:rPr>
          <w:color w:val="000000"/>
          <w:sz w:val="26"/>
          <w:szCs w:val="26"/>
        </w:rPr>
        <w:t>в разделе «Респондентам» - «Статистическая отчетность в электронном виде».</w:t>
      </w:r>
    </w:p>
    <w:p w:rsidR="00E360E9" w:rsidRPr="00E360E9" w:rsidRDefault="00E360E9" w:rsidP="00E360E9">
      <w:pPr>
        <w:rPr>
          <w:sz w:val="14"/>
          <w:szCs w:val="26"/>
        </w:rPr>
      </w:pPr>
    </w:p>
    <w:p w:rsidR="00EB0505" w:rsidRPr="003716AE" w:rsidRDefault="00EB0505" w:rsidP="00E360E9">
      <w:pPr>
        <w:rPr>
          <w:sz w:val="26"/>
          <w:szCs w:val="26"/>
        </w:rPr>
      </w:pPr>
      <w:r w:rsidRPr="00E360E9">
        <w:rPr>
          <w:sz w:val="26"/>
          <w:szCs w:val="26"/>
        </w:rPr>
        <w:t xml:space="preserve">Бланк формы № </w:t>
      </w:r>
      <w:r w:rsidR="006718CE" w:rsidRPr="00E360E9">
        <w:rPr>
          <w:sz w:val="26"/>
          <w:szCs w:val="26"/>
        </w:rPr>
        <w:t xml:space="preserve">2-МП </w:t>
      </w:r>
      <w:r w:rsidRPr="00E360E9">
        <w:rPr>
          <w:sz w:val="26"/>
          <w:szCs w:val="26"/>
        </w:rPr>
        <w:t xml:space="preserve">инновация с указаниями по ее заполнению размещен на </w:t>
      </w:r>
      <w:r w:rsidR="00901DED" w:rsidRPr="00E360E9">
        <w:rPr>
          <w:sz w:val="26"/>
          <w:szCs w:val="26"/>
        </w:rPr>
        <w:t xml:space="preserve">официальном </w:t>
      </w:r>
      <w:r w:rsidRPr="00E360E9">
        <w:rPr>
          <w:sz w:val="26"/>
          <w:szCs w:val="26"/>
        </w:rPr>
        <w:t xml:space="preserve">сайте </w:t>
      </w:r>
      <w:r w:rsidRPr="00E360E9">
        <w:rPr>
          <w:spacing w:val="-20"/>
          <w:sz w:val="26"/>
          <w:szCs w:val="26"/>
        </w:rPr>
        <w:t>Сах</w:t>
      </w:r>
      <w:proofErr w:type="gramStart"/>
      <w:r w:rsidRPr="00E360E9">
        <w:rPr>
          <w:spacing w:val="-20"/>
          <w:sz w:val="26"/>
          <w:szCs w:val="26"/>
        </w:rPr>
        <w:t>а(</w:t>
      </w:r>
      <w:proofErr w:type="gramEnd"/>
      <w:r w:rsidRPr="00E360E9">
        <w:rPr>
          <w:spacing w:val="-20"/>
          <w:sz w:val="26"/>
          <w:szCs w:val="26"/>
        </w:rPr>
        <w:t>Якутия)</w:t>
      </w:r>
      <w:proofErr w:type="spellStart"/>
      <w:r w:rsidRPr="00E360E9">
        <w:rPr>
          <w:spacing w:val="-20"/>
          <w:sz w:val="26"/>
          <w:szCs w:val="26"/>
        </w:rPr>
        <w:t>стата</w:t>
      </w:r>
      <w:proofErr w:type="spellEnd"/>
      <w:r w:rsidRPr="00E360E9">
        <w:rPr>
          <w:sz w:val="26"/>
          <w:szCs w:val="26"/>
        </w:rPr>
        <w:t xml:space="preserve"> по адресу: </w:t>
      </w:r>
      <w:hyperlink r:id="rId10" w:history="1">
        <w:r w:rsidR="00901DED" w:rsidRPr="00E360E9">
          <w:rPr>
            <w:sz w:val="26"/>
            <w:szCs w:val="26"/>
          </w:rPr>
          <w:t>http://sakha.gks.ru</w:t>
        </w:r>
      </w:hyperlink>
      <w:r w:rsidR="00901DED" w:rsidRPr="00E360E9">
        <w:rPr>
          <w:sz w:val="26"/>
          <w:szCs w:val="26"/>
        </w:rPr>
        <w:t xml:space="preserve"> (Респондентам/ Формы статистического наблюдения и формы бухгалтерской (финансовой</w:t>
      </w:r>
      <w:r w:rsidR="00901DED" w:rsidRPr="003716AE">
        <w:rPr>
          <w:sz w:val="26"/>
          <w:szCs w:val="26"/>
        </w:rPr>
        <w:t>) отчетности/ Альбом форм статистического наблюдения/ Перечень форм федерального статистического наблюдения)</w:t>
      </w:r>
      <w:r w:rsidRPr="003716AE">
        <w:rPr>
          <w:sz w:val="26"/>
          <w:szCs w:val="26"/>
        </w:rPr>
        <w:t>.</w:t>
      </w:r>
    </w:p>
    <w:p w:rsidR="00E263DA" w:rsidRPr="003716AE" w:rsidRDefault="00EB0505" w:rsidP="00E263DA">
      <w:pPr>
        <w:spacing w:before="120"/>
        <w:rPr>
          <w:sz w:val="26"/>
          <w:szCs w:val="26"/>
        </w:rPr>
      </w:pPr>
      <w:r w:rsidRPr="003716AE">
        <w:rPr>
          <w:sz w:val="26"/>
          <w:szCs w:val="26"/>
        </w:rPr>
        <w:t xml:space="preserve">Сведения </w:t>
      </w:r>
      <w:r w:rsidRPr="00E360E9">
        <w:rPr>
          <w:sz w:val="26"/>
          <w:szCs w:val="26"/>
        </w:rPr>
        <w:t xml:space="preserve">по форме № </w:t>
      </w:r>
      <w:r w:rsidR="006718CE" w:rsidRPr="00E360E9">
        <w:rPr>
          <w:sz w:val="26"/>
          <w:szCs w:val="26"/>
        </w:rPr>
        <w:t xml:space="preserve">2-МП </w:t>
      </w:r>
      <w:r w:rsidRPr="00E360E9">
        <w:rPr>
          <w:sz w:val="26"/>
          <w:szCs w:val="26"/>
        </w:rPr>
        <w:t>инновация</w:t>
      </w:r>
      <w:r w:rsidRPr="003716AE">
        <w:rPr>
          <w:sz w:val="26"/>
          <w:szCs w:val="26"/>
        </w:rPr>
        <w:t xml:space="preserve"> </w:t>
      </w:r>
      <w:r w:rsidR="00E360E9">
        <w:rPr>
          <w:sz w:val="26"/>
          <w:szCs w:val="26"/>
        </w:rPr>
        <w:t xml:space="preserve">за 2021 год </w:t>
      </w:r>
      <w:r w:rsidRPr="003716AE">
        <w:rPr>
          <w:sz w:val="26"/>
          <w:szCs w:val="26"/>
        </w:rPr>
        <w:t xml:space="preserve">должны быть предоставлены в городские (районные) отделы статистики по месту нахождения – </w:t>
      </w:r>
      <w:r w:rsidR="00E360E9" w:rsidRPr="00E360E9">
        <w:rPr>
          <w:b/>
          <w:sz w:val="26"/>
          <w:szCs w:val="26"/>
        </w:rPr>
        <w:t>с 22 февраля по 15</w:t>
      </w:r>
      <w:r w:rsidR="00E360E9">
        <w:rPr>
          <w:sz w:val="26"/>
          <w:szCs w:val="26"/>
        </w:rPr>
        <w:t xml:space="preserve"> </w:t>
      </w:r>
      <w:r w:rsidRPr="003716AE">
        <w:rPr>
          <w:b/>
          <w:sz w:val="26"/>
          <w:szCs w:val="26"/>
        </w:rPr>
        <w:t>апреля 20</w:t>
      </w:r>
      <w:r w:rsidR="00901DED" w:rsidRPr="003716AE">
        <w:rPr>
          <w:b/>
          <w:sz w:val="26"/>
          <w:szCs w:val="26"/>
        </w:rPr>
        <w:t>2</w:t>
      </w:r>
      <w:r w:rsidR="00E360E9">
        <w:rPr>
          <w:b/>
          <w:sz w:val="26"/>
          <w:szCs w:val="26"/>
        </w:rPr>
        <w:t>2</w:t>
      </w:r>
      <w:r w:rsidRPr="003716AE">
        <w:rPr>
          <w:b/>
          <w:sz w:val="26"/>
          <w:szCs w:val="26"/>
        </w:rPr>
        <w:t xml:space="preserve"> года.</w:t>
      </w:r>
      <w:r w:rsidR="00E263DA" w:rsidRPr="003716AE">
        <w:rPr>
          <w:sz w:val="26"/>
          <w:szCs w:val="26"/>
        </w:rPr>
        <w:t xml:space="preserve"> </w:t>
      </w:r>
    </w:p>
    <w:p w:rsidR="006718CE" w:rsidRPr="00E360E9" w:rsidRDefault="006718CE" w:rsidP="00EB0505">
      <w:pPr>
        <w:rPr>
          <w:sz w:val="14"/>
          <w:szCs w:val="26"/>
        </w:rPr>
      </w:pPr>
    </w:p>
    <w:p w:rsidR="00EB0505" w:rsidRPr="003716AE" w:rsidRDefault="009861D1" w:rsidP="00EB0505">
      <w:pPr>
        <w:rPr>
          <w:sz w:val="26"/>
          <w:szCs w:val="26"/>
        </w:rPr>
      </w:pPr>
      <w:r w:rsidRPr="003716AE">
        <w:rPr>
          <w:sz w:val="26"/>
          <w:szCs w:val="26"/>
        </w:rPr>
        <w:t>П</w:t>
      </w:r>
      <w:r w:rsidR="00EB0505" w:rsidRPr="003716AE">
        <w:rPr>
          <w:sz w:val="26"/>
          <w:szCs w:val="26"/>
        </w:rPr>
        <w:t>ри возникновении вопросов следует обращаться:</w:t>
      </w:r>
    </w:p>
    <w:p w:rsidR="00EB0505" w:rsidRPr="003716AE" w:rsidRDefault="00EB0505" w:rsidP="00EB0505">
      <w:pPr>
        <w:rPr>
          <w:sz w:val="26"/>
          <w:szCs w:val="26"/>
        </w:rPr>
      </w:pPr>
      <w:r w:rsidRPr="003716AE">
        <w:rPr>
          <w:sz w:val="26"/>
          <w:szCs w:val="26"/>
        </w:rPr>
        <w:t xml:space="preserve">- </w:t>
      </w:r>
      <w:r w:rsidRPr="003716AE">
        <w:rPr>
          <w:i/>
          <w:sz w:val="26"/>
          <w:szCs w:val="26"/>
        </w:rPr>
        <w:t>по</w:t>
      </w:r>
      <w:r w:rsidRPr="003716AE">
        <w:rPr>
          <w:sz w:val="26"/>
          <w:szCs w:val="26"/>
        </w:rPr>
        <w:t xml:space="preserve"> </w:t>
      </w:r>
      <w:r w:rsidRPr="003716AE">
        <w:rPr>
          <w:i/>
          <w:sz w:val="26"/>
          <w:szCs w:val="26"/>
        </w:rPr>
        <w:t>методологии –</w:t>
      </w:r>
      <w:r w:rsidRPr="003716AE">
        <w:rPr>
          <w:sz w:val="26"/>
          <w:szCs w:val="26"/>
        </w:rPr>
        <w:t xml:space="preserve"> к начальнику отдела статистики труда, образования, науки и </w:t>
      </w:r>
      <w:r w:rsidR="007F0D43" w:rsidRPr="003716AE">
        <w:rPr>
          <w:sz w:val="26"/>
          <w:szCs w:val="26"/>
        </w:rPr>
        <w:t>инноваций</w:t>
      </w:r>
      <w:r w:rsidRPr="003716AE">
        <w:rPr>
          <w:sz w:val="26"/>
          <w:szCs w:val="26"/>
        </w:rPr>
        <w:t xml:space="preserve"> </w:t>
      </w:r>
      <w:r w:rsidR="004C0480" w:rsidRPr="003716AE">
        <w:rPr>
          <w:sz w:val="26"/>
          <w:szCs w:val="26"/>
        </w:rPr>
        <w:t xml:space="preserve">Мальцевой </w:t>
      </w:r>
      <w:proofErr w:type="spellStart"/>
      <w:r w:rsidR="004C0480" w:rsidRPr="003716AE">
        <w:rPr>
          <w:sz w:val="26"/>
          <w:szCs w:val="26"/>
        </w:rPr>
        <w:t>Саргылане</w:t>
      </w:r>
      <w:proofErr w:type="spellEnd"/>
      <w:r w:rsidR="004C0480" w:rsidRPr="003716AE">
        <w:rPr>
          <w:sz w:val="26"/>
          <w:szCs w:val="26"/>
        </w:rPr>
        <w:t xml:space="preserve"> Иннокентьевне</w:t>
      </w:r>
      <w:r w:rsidRPr="003716AE">
        <w:rPr>
          <w:sz w:val="26"/>
          <w:szCs w:val="26"/>
        </w:rPr>
        <w:t xml:space="preserve"> (тел. 8-4112-42-33-31); </w:t>
      </w:r>
    </w:p>
    <w:p w:rsidR="00EB0505" w:rsidRPr="003716AE" w:rsidRDefault="00EB0505" w:rsidP="00EB0505">
      <w:pPr>
        <w:rPr>
          <w:sz w:val="26"/>
          <w:szCs w:val="26"/>
        </w:rPr>
      </w:pPr>
      <w:r w:rsidRPr="003716AE">
        <w:rPr>
          <w:sz w:val="26"/>
          <w:szCs w:val="26"/>
        </w:rPr>
        <w:t xml:space="preserve">- </w:t>
      </w:r>
      <w:r w:rsidRPr="003716AE">
        <w:rPr>
          <w:i/>
          <w:sz w:val="26"/>
          <w:szCs w:val="26"/>
        </w:rPr>
        <w:t>по эксплуатации электронной версии формы</w:t>
      </w:r>
      <w:r w:rsidRPr="003716AE">
        <w:rPr>
          <w:sz w:val="26"/>
          <w:szCs w:val="26"/>
        </w:rPr>
        <w:t xml:space="preserve"> – </w:t>
      </w:r>
      <w:r w:rsidR="004C0480" w:rsidRPr="003716AE">
        <w:rPr>
          <w:sz w:val="26"/>
          <w:szCs w:val="26"/>
        </w:rPr>
        <w:t>в отдел информационных технологий (8-4112-42-42-34)</w:t>
      </w:r>
      <w:r w:rsidRPr="003716AE">
        <w:rPr>
          <w:sz w:val="26"/>
          <w:szCs w:val="26"/>
        </w:rPr>
        <w:t>.</w:t>
      </w:r>
    </w:p>
    <w:p w:rsidR="00E360E9" w:rsidRDefault="00E360E9" w:rsidP="007672B9">
      <w:pPr>
        <w:spacing w:before="120"/>
        <w:rPr>
          <w:sz w:val="26"/>
          <w:szCs w:val="26"/>
        </w:rPr>
      </w:pPr>
    </w:p>
    <w:p w:rsidR="007F0D43" w:rsidRPr="003716AE" w:rsidRDefault="007F0D43" w:rsidP="007672B9">
      <w:pPr>
        <w:spacing w:before="120"/>
        <w:rPr>
          <w:sz w:val="26"/>
          <w:szCs w:val="26"/>
        </w:rPr>
      </w:pPr>
      <w:r w:rsidRPr="003716AE">
        <w:rPr>
          <w:sz w:val="26"/>
          <w:szCs w:val="26"/>
        </w:rPr>
        <w:t xml:space="preserve">Приложение: </w:t>
      </w:r>
      <w:r w:rsidR="00701A18">
        <w:rPr>
          <w:sz w:val="26"/>
          <w:szCs w:val="26"/>
        </w:rPr>
        <w:t>О порядке</w:t>
      </w:r>
      <w:r w:rsidRPr="003716AE">
        <w:rPr>
          <w:sz w:val="26"/>
          <w:szCs w:val="26"/>
        </w:rPr>
        <w:t xml:space="preserve"> заполнени</w:t>
      </w:r>
      <w:r w:rsidR="00701A18">
        <w:rPr>
          <w:sz w:val="26"/>
          <w:szCs w:val="26"/>
        </w:rPr>
        <w:t>я и предоставления</w:t>
      </w:r>
      <w:r w:rsidRPr="003716AE">
        <w:rPr>
          <w:sz w:val="26"/>
          <w:szCs w:val="26"/>
        </w:rPr>
        <w:t xml:space="preserve"> формы № </w:t>
      </w:r>
      <w:r w:rsidR="006718CE" w:rsidRPr="003716AE">
        <w:rPr>
          <w:sz w:val="26"/>
          <w:szCs w:val="26"/>
        </w:rPr>
        <w:t xml:space="preserve">2-МП </w:t>
      </w:r>
      <w:r w:rsidRPr="003716AE">
        <w:rPr>
          <w:sz w:val="26"/>
          <w:szCs w:val="26"/>
        </w:rPr>
        <w:t>инновация.</w:t>
      </w:r>
    </w:p>
    <w:p w:rsidR="007F0D43" w:rsidRDefault="007F0D43" w:rsidP="007672B9">
      <w:pPr>
        <w:spacing w:before="120"/>
        <w:rPr>
          <w:color w:val="FF0000"/>
          <w:sz w:val="26"/>
          <w:szCs w:val="26"/>
        </w:rPr>
      </w:pPr>
    </w:p>
    <w:p w:rsidR="00E360E9" w:rsidRPr="003716AE" w:rsidRDefault="00E360E9" w:rsidP="007672B9">
      <w:pPr>
        <w:spacing w:before="120"/>
        <w:rPr>
          <w:color w:val="FF0000"/>
          <w:sz w:val="26"/>
          <w:szCs w:val="26"/>
        </w:rPr>
      </w:pPr>
    </w:p>
    <w:p w:rsidR="00E360E9" w:rsidRPr="00E360E9" w:rsidRDefault="00E360E9" w:rsidP="00E360E9">
      <w:pPr>
        <w:tabs>
          <w:tab w:val="left" w:pos="1455"/>
          <w:tab w:val="left" w:pos="6945"/>
        </w:tabs>
        <w:ind w:firstLine="0"/>
        <w:rPr>
          <w:color w:val="000000"/>
          <w:sz w:val="26"/>
          <w:szCs w:val="26"/>
        </w:rPr>
      </w:pPr>
      <w:r w:rsidRPr="00E360E9">
        <w:rPr>
          <w:color w:val="000000"/>
          <w:sz w:val="26"/>
          <w:szCs w:val="26"/>
        </w:rPr>
        <w:t xml:space="preserve">Временно </w:t>
      </w:r>
      <w:proofErr w:type="gramStart"/>
      <w:r w:rsidRPr="00E360E9">
        <w:rPr>
          <w:color w:val="000000"/>
          <w:sz w:val="26"/>
          <w:szCs w:val="26"/>
        </w:rPr>
        <w:t>исполняющий</w:t>
      </w:r>
      <w:proofErr w:type="gramEnd"/>
      <w:r w:rsidRPr="00E360E9">
        <w:rPr>
          <w:color w:val="000000"/>
          <w:sz w:val="26"/>
          <w:szCs w:val="26"/>
        </w:rPr>
        <w:t xml:space="preserve"> обязанности</w:t>
      </w:r>
    </w:p>
    <w:p w:rsidR="00E360E9" w:rsidRPr="00E360E9" w:rsidRDefault="00E360E9" w:rsidP="00E360E9">
      <w:pPr>
        <w:tabs>
          <w:tab w:val="left" w:pos="1455"/>
          <w:tab w:val="left" w:pos="6945"/>
        </w:tabs>
        <w:ind w:firstLine="0"/>
        <w:rPr>
          <w:color w:val="000000"/>
          <w:sz w:val="26"/>
          <w:szCs w:val="26"/>
        </w:rPr>
      </w:pPr>
      <w:r w:rsidRPr="00E360E9">
        <w:rPr>
          <w:color w:val="000000"/>
          <w:sz w:val="26"/>
          <w:szCs w:val="26"/>
        </w:rPr>
        <w:t>руководителя территориального органа</w:t>
      </w:r>
    </w:p>
    <w:p w:rsidR="00E360E9" w:rsidRPr="00E360E9" w:rsidRDefault="00E360E9" w:rsidP="00E360E9">
      <w:pPr>
        <w:tabs>
          <w:tab w:val="left" w:pos="1455"/>
          <w:tab w:val="left" w:pos="6945"/>
        </w:tabs>
        <w:ind w:firstLine="0"/>
        <w:rPr>
          <w:color w:val="000000"/>
          <w:sz w:val="26"/>
          <w:szCs w:val="26"/>
        </w:rPr>
      </w:pPr>
      <w:r w:rsidRPr="00E360E9">
        <w:rPr>
          <w:color w:val="000000"/>
          <w:sz w:val="26"/>
          <w:szCs w:val="26"/>
        </w:rPr>
        <w:t xml:space="preserve">Федеральной службы государственной </w:t>
      </w:r>
    </w:p>
    <w:p w:rsidR="00E360E9" w:rsidRPr="00E360E9" w:rsidRDefault="00E360E9" w:rsidP="00E360E9">
      <w:pPr>
        <w:tabs>
          <w:tab w:val="left" w:pos="1455"/>
          <w:tab w:val="left" w:pos="6945"/>
        </w:tabs>
        <w:ind w:firstLine="0"/>
        <w:rPr>
          <w:sz w:val="26"/>
          <w:szCs w:val="26"/>
        </w:rPr>
      </w:pPr>
      <w:r w:rsidRPr="00E360E9">
        <w:rPr>
          <w:color w:val="000000"/>
          <w:sz w:val="26"/>
          <w:szCs w:val="26"/>
        </w:rPr>
        <w:t>статистики по Республике Саха (Якутия)                                                В.А. Константинова</w:t>
      </w:r>
    </w:p>
    <w:p w:rsidR="007672B9" w:rsidRPr="00EB0505" w:rsidRDefault="007672B9" w:rsidP="00EB0505">
      <w:pPr>
        <w:ind w:firstLine="0"/>
        <w:rPr>
          <w:sz w:val="20"/>
        </w:rPr>
      </w:pPr>
    </w:p>
    <w:p w:rsidR="00B21749" w:rsidRDefault="00B21749" w:rsidP="00EB0505">
      <w:pPr>
        <w:shd w:val="clear" w:color="auto" w:fill="FFFFFF"/>
        <w:ind w:firstLine="0"/>
        <w:rPr>
          <w:sz w:val="16"/>
          <w:szCs w:val="16"/>
        </w:rPr>
      </w:pPr>
    </w:p>
    <w:p w:rsidR="00B21749" w:rsidRDefault="00B21749" w:rsidP="00EB0505">
      <w:pPr>
        <w:shd w:val="clear" w:color="auto" w:fill="FFFFFF"/>
        <w:ind w:firstLine="0"/>
        <w:rPr>
          <w:sz w:val="16"/>
          <w:szCs w:val="16"/>
        </w:rPr>
      </w:pPr>
    </w:p>
    <w:p w:rsidR="00E360E9" w:rsidRDefault="00E360E9" w:rsidP="00EB0505">
      <w:pPr>
        <w:shd w:val="clear" w:color="auto" w:fill="FFFFFF"/>
        <w:ind w:firstLine="0"/>
        <w:rPr>
          <w:sz w:val="16"/>
          <w:szCs w:val="16"/>
        </w:rPr>
      </w:pPr>
    </w:p>
    <w:p w:rsidR="00205483" w:rsidRDefault="00205483" w:rsidP="00EB0505">
      <w:pPr>
        <w:shd w:val="clear" w:color="auto" w:fill="FFFFFF"/>
        <w:ind w:firstLine="0"/>
        <w:rPr>
          <w:sz w:val="16"/>
          <w:szCs w:val="16"/>
        </w:rPr>
      </w:pPr>
    </w:p>
    <w:p w:rsidR="00B660A0" w:rsidRDefault="00B660A0" w:rsidP="00EB0505">
      <w:pPr>
        <w:shd w:val="clear" w:color="auto" w:fill="FFFFFF"/>
        <w:ind w:firstLine="0"/>
        <w:rPr>
          <w:sz w:val="16"/>
          <w:szCs w:val="16"/>
        </w:rPr>
      </w:pPr>
    </w:p>
    <w:p w:rsidR="00B21749" w:rsidRDefault="00B21749" w:rsidP="00EB0505">
      <w:pPr>
        <w:shd w:val="clear" w:color="auto" w:fill="FFFFFF"/>
        <w:ind w:firstLine="0"/>
        <w:rPr>
          <w:sz w:val="16"/>
          <w:szCs w:val="16"/>
        </w:rPr>
      </w:pPr>
    </w:p>
    <w:p w:rsidR="00EB0505" w:rsidRPr="00B21749" w:rsidRDefault="009861D1" w:rsidP="00EB0505">
      <w:pPr>
        <w:shd w:val="clear" w:color="auto" w:fill="FFFFFF"/>
        <w:ind w:firstLine="0"/>
        <w:rPr>
          <w:sz w:val="18"/>
          <w:szCs w:val="16"/>
        </w:rPr>
      </w:pPr>
      <w:r w:rsidRPr="00B21749">
        <w:rPr>
          <w:sz w:val="18"/>
          <w:szCs w:val="16"/>
        </w:rPr>
        <w:t>М</w:t>
      </w:r>
      <w:r w:rsidR="004C0480" w:rsidRPr="00B21749">
        <w:rPr>
          <w:sz w:val="18"/>
          <w:szCs w:val="16"/>
        </w:rPr>
        <w:t>альцева</w:t>
      </w:r>
      <w:r w:rsidR="00EB0505" w:rsidRPr="00B21749">
        <w:rPr>
          <w:sz w:val="18"/>
          <w:szCs w:val="16"/>
        </w:rPr>
        <w:t xml:space="preserve"> </w:t>
      </w:r>
      <w:proofErr w:type="spellStart"/>
      <w:r w:rsidR="00B21749" w:rsidRPr="00B21749">
        <w:rPr>
          <w:sz w:val="18"/>
          <w:szCs w:val="16"/>
        </w:rPr>
        <w:t>Саргылана</w:t>
      </w:r>
      <w:proofErr w:type="spellEnd"/>
      <w:r w:rsidR="00B21749" w:rsidRPr="00B21749">
        <w:rPr>
          <w:sz w:val="18"/>
          <w:szCs w:val="16"/>
        </w:rPr>
        <w:t xml:space="preserve"> Иннокентьевна</w:t>
      </w:r>
    </w:p>
    <w:p w:rsidR="00B21749" w:rsidRPr="00B21749" w:rsidRDefault="00B21749" w:rsidP="009861D1">
      <w:pPr>
        <w:shd w:val="clear" w:color="auto" w:fill="FFFFFF"/>
        <w:ind w:firstLine="0"/>
        <w:rPr>
          <w:szCs w:val="26"/>
        </w:rPr>
      </w:pPr>
      <w:r w:rsidRPr="00B21749">
        <w:rPr>
          <w:sz w:val="18"/>
          <w:szCs w:val="16"/>
        </w:rPr>
        <w:t>8</w:t>
      </w:r>
      <w:r w:rsidR="00EB0505" w:rsidRPr="00B21749">
        <w:rPr>
          <w:sz w:val="18"/>
          <w:szCs w:val="16"/>
        </w:rPr>
        <w:t>(4112) 42-33-31</w:t>
      </w:r>
      <w:r w:rsidR="007672B9" w:rsidRPr="00B21749">
        <w:rPr>
          <w:szCs w:val="26"/>
        </w:rPr>
        <w:t xml:space="preserve">  </w:t>
      </w:r>
    </w:p>
    <w:p w:rsidR="00B21749" w:rsidRDefault="00B21749" w:rsidP="009861D1">
      <w:pPr>
        <w:shd w:val="clear" w:color="auto" w:fill="FFFFFF"/>
        <w:ind w:firstLine="0"/>
        <w:rPr>
          <w:sz w:val="18"/>
          <w:szCs w:val="16"/>
        </w:rPr>
      </w:pPr>
      <w:r w:rsidRPr="00B21749">
        <w:rPr>
          <w:sz w:val="18"/>
          <w:szCs w:val="16"/>
        </w:rPr>
        <w:t>Отдел стати</w:t>
      </w:r>
      <w:r>
        <w:rPr>
          <w:sz w:val="18"/>
          <w:szCs w:val="16"/>
        </w:rPr>
        <w:t>стики труда, образования,</w:t>
      </w:r>
    </w:p>
    <w:p w:rsidR="004C0480" w:rsidRPr="009861D1" w:rsidRDefault="00B21749" w:rsidP="009861D1">
      <w:pPr>
        <w:shd w:val="clear" w:color="auto" w:fill="FFFFFF"/>
        <w:ind w:firstLine="0"/>
        <w:rPr>
          <w:sz w:val="16"/>
          <w:szCs w:val="16"/>
        </w:rPr>
      </w:pPr>
      <w:r>
        <w:rPr>
          <w:sz w:val="18"/>
          <w:szCs w:val="16"/>
        </w:rPr>
        <w:t>науки и инноваций</w:t>
      </w:r>
    </w:p>
    <w:p w:rsidR="00D91C3B" w:rsidRPr="00A0487B" w:rsidRDefault="00D91C3B" w:rsidP="00A0487B">
      <w:pPr>
        <w:ind w:left="709" w:hanging="709"/>
        <w:rPr>
          <w:bCs/>
          <w:color w:val="FF0000"/>
          <w:sz w:val="22"/>
          <w:szCs w:val="24"/>
        </w:rPr>
      </w:pPr>
    </w:p>
    <w:sectPr w:rsidR="00D91C3B" w:rsidRPr="00A0487B" w:rsidSect="00483BEB">
      <w:headerReference w:type="default" r:id="rId11"/>
      <w:pgSz w:w="11906" w:h="16838"/>
      <w:pgMar w:top="1134" w:right="849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C1" w:rsidRPr="00B15300" w:rsidRDefault="005E12C1" w:rsidP="00B15300">
      <w:pPr>
        <w:pStyle w:val="ab"/>
        <w:spacing w:before="0" w:after="0"/>
        <w:rPr>
          <w:sz w:val="28"/>
          <w:szCs w:val="28"/>
        </w:rPr>
      </w:pPr>
      <w:r>
        <w:separator/>
      </w:r>
    </w:p>
  </w:endnote>
  <w:endnote w:type="continuationSeparator" w:id="0">
    <w:p w:rsidR="005E12C1" w:rsidRPr="00B15300" w:rsidRDefault="005E12C1" w:rsidP="00B15300">
      <w:pPr>
        <w:pStyle w:val="ab"/>
        <w:spacing w:before="0" w:after="0"/>
        <w:rPr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C1" w:rsidRPr="00B15300" w:rsidRDefault="005E12C1" w:rsidP="00B15300">
      <w:pPr>
        <w:pStyle w:val="ab"/>
        <w:spacing w:before="0" w:after="0"/>
        <w:rPr>
          <w:sz w:val="28"/>
          <w:szCs w:val="28"/>
        </w:rPr>
      </w:pPr>
      <w:r>
        <w:separator/>
      </w:r>
    </w:p>
  </w:footnote>
  <w:footnote w:type="continuationSeparator" w:id="0">
    <w:p w:rsidR="005E12C1" w:rsidRPr="00B15300" w:rsidRDefault="005E12C1" w:rsidP="00B15300">
      <w:pPr>
        <w:pStyle w:val="ab"/>
        <w:spacing w:before="0" w:after="0"/>
        <w:rPr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1837"/>
      <w:docPartObj>
        <w:docPartGallery w:val="Page Numbers (Top of Page)"/>
        <w:docPartUnique/>
      </w:docPartObj>
    </w:sdtPr>
    <w:sdtEndPr/>
    <w:sdtContent>
      <w:p w:rsidR="005E12C1" w:rsidRDefault="0081240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2C1" w:rsidRDefault="005E12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CE82DA"/>
    <w:lvl w:ilvl="0">
      <w:numFmt w:val="bullet"/>
      <w:lvlText w:val="*"/>
      <w:lvlJc w:val="left"/>
    </w:lvl>
  </w:abstractNum>
  <w:abstractNum w:abstractNumId="1">
    <w:nsid w:val="00137B12"/>
    <w:multiLevelType w:val="hybridMultilevel"/>
    <w:tmpl w:val="B01CC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B22B7"/>
    <w:multiLevelType w:val="hybridMultilevel"/>
    <w:tmpl w:val="0898E8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819C5"/>
    <w:multiLevelType w:val="hybridMultilevel"/>
    <w:tmpl w:val="9F5E7F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1364BA"/>
    <w:multiLevelType w:val="hybridMultilevel"/>
    <w:tmpl w:val="EB105BB0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>
    <w:nsid w:val="16AE4F14"/>
    <w:multiLevelType w:val="hybridMultilevel"/>
    <w:tmpl w:val="0EBA4E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C47D4"/>
    <w:multiLevelType w:val="hybridMultilevel"/>
    <w:tmpl w:val="927C34E6"/>
    <w:lvl w:ilvl="0" w:tplc="0E8A2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A92EF7"/>
    <w:multiLevelType w:val="hybridMultilevel"/>
    <w:tmpl w:val="D82244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6D70A3"/>
    <w:multiLevelType w:val="hybridMultilevel"/>
    <w:tmpl w:val="C058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A7737"/>
    <w:multiLevelType w:val="hybridMultilevel"/>
    <w:tmpl w:val="97BEFBB8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0">
    <w:nsid w:val="21D515E8"/>
    <w:multiLevelType w:val="hybridMultilevel"/>
    <w:tmpl w:val="331E8A3E"/>
    <w:lvl w:ilvl="0" w:tplc="0419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948698F"/>
    <w:multiLevelType w:val="hybridMultilevel"/>
    <w:tmpl w:val="CCBA9072"/>
    <w:lvl w:ilvl="0" w:tplc="0E8A2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B73108"/>
    <w:multiLevelType w:val="hybridMultilevel"/>
    <w:tmpl w:val="6E120B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2570F9"/>
    <w:multiLevelType w:val="hybridMultilevel"/>
    <w:tmpl w:val="B9742F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B86BB0"/>
    <w:multiLevelType w:val="hybridMultilevel"/>
    <w:tmpl w:val="3796D4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FE686A"/>
    <w:multiLevelType w:val="hybridMultilevel"/>
    <w:tmpl w:val="01BA8FDC"/>
    <w:lvl w:ilvl="0" w:tplc="0E8A2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946596"/>
    <w:multiLevelType w:val="hybridMultilevel"/>
    <w:tmpl w:val="132CD1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C360A8"/>
    <w:multiLevelType w:val="hybridMultilevel"/>
    <w:tmpl w:val="C546CA1C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414377A5"/>
    <w:multiLevelType w:val="hybridMultilevel"/>
    <w:tmpl w:val="68E6B720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0">
    <w:nsid w:val="42FD21A2"/>
    <w:multiLevelType w:val="hybridMultilevel"/>
    <w:tmpl w:val="A5505EA6"/>
    <w:lvl w:ilvl="0" w:tplc="54DCF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6F3BCC"/>
    <w:multiLevelType w:val="hybridMultilevel"/>
    <w:tmpl w:val="8848B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A2C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897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47E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07B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5CF4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2FB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AB0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DC18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535D5A"/>
    <w:multiLevelType w:val="hybridMultilevel"/>
    <w:tmpl w:val="349A8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636A0"/>
    <w:multiLevelType w:val="hybridMultilevel"/>
    <w:tmpl w:val="B08C6A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9A43AA"/>
    <w:multiLevelType w:val="hybridMultilevel"/>
    <w:tmpl w:val="16C614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BE1729"/>
    <w:multiLevelType w:val="hybridMultilevel"/>
    <w:tmpl w:val="67CC8E1A"/>
    <w:lvl w:ilvl="0" w:tplc="041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4D253E6F"/>
    <w:multiLevelType w:val="hybridMultilevel"/>
    <w:tmpl w:val="B142CAA0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7">
    <w:nsid w:val="54A46629"/>
    <w:multiLevelType w:val="hybridMultilevel"/>
    <w:tmpl w:val="E4A4EC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5E3A44"/>
    <w:multiLevelType w:val="hybridMultilevel"/>
    <w:tmpl w:val="E5662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164A2"/>
    <w:multiLevelType w:val="hybridMultilevel"/>
    <w:tmpl w:val="F00EFF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A4D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0A34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A7B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ABB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884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600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023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E34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0E747A"/>
    <w:multiLevelType w:val="hybridMultilevel"/>
    <w:tmpl w:val="92262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0236E"/>
    <w:multiLevelType w:val="hybridMultilevel"/>
    <w:tmpl w:val="CA9ECBF2"/>
    <w:lvl w:ilvl="0" w:tplc="0419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2">
    <w:nsid w:val="65263439"/>
    <w:multiLevelType w:val="hybridMultilevel"/>
    <w:tmpl w:val="633C5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C053E8"/>
    <w:multiLevelType w:val="hybridMultilevel"/>
    <w:tmpl w:val="6F4AD98E"/>
    <w:lvl w:ilvl="0" w:tplc="0E8A2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960954"/>
    <w:multiLevelType w:val="hybridMultilevel"/>
    <w:tmpl w:val="214E0A62"/>
    <w:lvl w:ilvl="0" w:tplc="0419000D">
      <w:start w:val="1"/>
      <w:numFmt w:val="bullet"/>
      <w:lvlText w:val=""/>
      <w:lvlJc w:val="left"/>
      <w:pPr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5">
    <w:nsid w:val="68BD6833"/>
    <w:multiLevelType w:val="hybridMultilevel"/>
    <w:tmpl w:val="8AEAC5DC"/>
    <w:lvl w:ilvl="0" w:tplc="0424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BB10C6"/>
    <w:multiLevelType w:val="hybridMultilevel"/>
    <w:tmpl w:val="1C38E710"/>
    <w:lvl w:ilvl="0" w:tplc="C9EE22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765A3353"/>
    <w:multiLevelType w:val="hybridMultilevel"/>
    <w:tmpl w:val="5AACFF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734637"/>
    <w:multiLevelType w:val="hybridMultilevel"/>
    <w:tmpl w:val="CBC602F4"/>
    <w:lvl w:ilvl="0" w:tplc="0419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9">
    <w:nsid w:val="79017E6F"/>
    <w:multiLevelType w:val="hybridMultilevel"/>
    <w:tmpl w:val="53F423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033585"/>
    <w:multiLevelType w:val="hybridMultilevel"/>
    <w:tmpl w:val="C270FF72"/>
    <w:lvl w:ilvl="0" w:tplc="0419000D">
      <w:start w:val="1"/>
      <w:numFmt w:val="bullet"/>
      <w:lvlText w:val=""/>
      <w:lvlJc w:val="left"/>
      <w:pPr>
        <w:ind w:left="23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41">
    <w:nsid w:val="7D2134B7"/>
    <w:multiLevelType w:val="hybridMultilevel"/>
    <w:tmpl w:val="10DE5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12"/>
  </w:num>
  <w:num w:numId="4">
    <w:abstractNumId w:val="6"/>
  </w:num>
  <w:num w:numId="5">
    <w:abstractNumId w:val="18"/>
  </w:num>
  <w:num w:numId="6">
    <w:abstractNumId w:val="11"/>
  </w:num>
  <w:num w:numId="7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8">
    <w:abstractNumId w:val="7"/>
  </w:num>
  <w:num w:numId="9">
    <w:abstractNumId w:val="8"/>
  </w:num>
  <w:num w:numId="10">
    <w:abstractNumId w:val="21"/>
  </w:num>
  <w:num w:numId="11">
    <w:abstractNumId w:val="30"/>
  </w:num>
  <w:num w:numId="12">
    <w:abstractNumId w:val="41"/>
  </w:num>
  <w:num w:numId="13">
    <w:abstractNumId w:val="29"/>
  </w:num>
  <w:num w:numId="14">
    <w:abstractNumId w:val="3"/>
  </w:num>
  <w:num w:numId="15">
    <w:abstractNumId w:val="23"/>
  </w:num>
  <w:num w:numId="16">
    <w:abstractNumId w:val="36"/>
  </w:num>
  <w:num w:numId="17">
    <w:abstractNumId w:val="20"/>
  </w:num>
  <w:num w:numId="18">
    <w:abstractNumId w:val="26"/>
  </w:num>
  <w:num w:numId="19">
    <w:abstractNumId w:val="35"/>
  </w:num>
  <w:num w:numId="20">
    <w:abstractNumId w:val="27"/>
  </w:num>
  <w:num w:numId="21">
    <w:abstractNumId w:val="10"/>
  </w:num>
  <w:num w:numId="22">
    <w:abstractNumId w:val="9"/>
  </w:num>
  <w:num w:numId="23">
    <w:abstractNumId w:val="31"/>
  </w:num>
  <w:num w:numId="24">
    <w:abstractNumId w:val="4"/>
  </w:num>
  <w:num w:numId="25">
    <w:abstractNumId w:val="34"/>
  </w:num>
  <w:num w:numId="26">
    <w:abstractNumId w:val="38"/>
  </w:num>
  <w:num w:numId="27">
    <w:abstractNumId w:val="22"/>
  </w:num>
  <w:num w:numId="28">
    <w:abstractNumId w:val="17"/>
  </w:num>
  <w:num w:numId="29">
    <w:abstractNumId w:val="24"/>
  </w:num>
  <w:num w:numId="30">
    <w:abstractNumId w:val="19"/>
  </w:num>
  <w:num w:numId="31">
    <w:abstractNumId w:val="13"/>
  </w:num>
  <w:num w:numId="32">
    <w:abstractNumId w:val="15"/>
  </w:num>
  <w:num w:numId="33">
    <w:abstractNumId w:val="40"/>
  </w:num>
  <w:num w:numId="34">
    <w:abstractNumId w:val="37"/>
  </w:num>
  <w:num w:numId="35">
    <w:abstractNumId w:val="28"/>
  </w:num>
  <w:num w:numId="36">
    <w:abstractNumId w:val="39"/>
  </w:num>
  <w:num w:numId="37">
    <w:abstractNumId w:val="1"/>
  </w:num>
  <w:num w:numId="38">
    <w:abstractNumId w:val="25"/>
  </w:num>
  <w:num w:numId="39">
    <w:abstractNumId w:val="32"/>
  </w:num>
  <w:num w:numId="40">
    <w:abstractNumId w:val="2"/>
  </w:num>
  <w:num w:numId="41">
    <w:abstractNumId w:val="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882"/>
    <w:rsid w:val="00003BE7"/>
    <w:rsid w:val="00010615"/>
    <w:rsid w:val="00013899"/>
    <w:rsid w:val="000148C4"/>
    <w:rsid w:val="00017158"/>
    <w:rsid w:val="00017C36"/>
    <w:rsid w:val="00021C13"/>
    <w:rsid w:val="000236FC"/>
    <w:rsid w:val="00026DB2"/>
    <w:rsid w:val="00035B99"/>
    <w:rsid w:val="000446CF"/>
    <w:rsid w:val="0006200E"/>
    <w:rsid w:val="000631FF"/>
    <w:rsid w:val="00066519"/>
    <w:rsid w:val="00070876"/>
    <w:rsid w:val="000718F8"/>
    <w:rsid w:val="00077D23"/>
    <w:rsid w:val="0008095A"/>
    <w:rsid w:val="000832A0"/>
    <w:rsid w:val="00083797"/>
    <w:rsid w:val="0008533E"/>
    <w:rsid w:val="00096419"/>
    <w:rsid w:val="000A33A5"/>
    <w:rsid w:val="000A517C"/>
    <w:rsid w:val="000B6481"/>
    <w:rsid w:val="000B6866"/>
    <w:rsid w:val="000B6C39"/>
    <w:rsid w:val="000C1F0A"/>
    <w:rsid w:val="000C274F"/>
    <w:rsid w:val="000C5172"/>
    <w:rsid w:val="000D5428"/>
    <w:rsid w:val="000D5D7D"/>
    <w:rsid w:val="000E5EF6"/>
    <w:rsid w:val="000F2914"/>
    <w:rsid w:val="00105C6F"/>
    <w:rsid w:val="00112393"/>
    <w:rsid w:val="001172DE"/>
    <w:rsid w:val="0012062A"/>
    <w:rsid w:val="00124DD8"/>
    <w:rsid w:val="001262C4"/>
    <w:rsid w:val="00131D21"/>
    <w:rsid w:val="00150B68"/>
    <w:rsid w:val="00157DCC"/>
    <w:rsid w:val="00172159"/>
    <w:rsid w:val="00176239"/>
    <w:rsid w:val="00190388"/>
    <w:rsid w:val="00191B43"/>
    <w:rsid w:val="0019636F"/>
    <w:rsid w:val="00197B82"/>
    <w:rsid w:val="001A276A"/>
    <w:rsid w:val="001A297D"/>
    <w:rsid w:val="001B1885"/>
    <w:rsid w:val="001C48F3"/>
    <w:rsid w:val="001C60AB"/>
    <w:rsid w:val="001D315C"/>
    <w:rsid w:val="001D5B7C"/>
    <w:rsid w:val="001D6A0E"/>
    <w:rsid w:val="001E030B"/>
    <w:rsid w:val="001F121F"/>
    <w:rsid w:val="00203008"/>
    <w:rsid w:val="00205483"/>
    <w:rsid w:val="00225515"/>
    <w:rsid w:val="002341A8"/>
    <w:rsid w:val="00235891"/>
    <w:rsid w:val="00242BC0"/>
    <w:rsid w:val="00244820"/>
    <w:rsid w:val="002475BE"/>
    <w:rsid w:val="00247D77"/>
    <w:rsid w:val="00253E06"/>
    <w:rsid w:val="00270151"/>
    <w:rsid w:val="00273EFB"/>
    <w:rsid w:val="0028453F"/>
    <w:rsid w:val="0029620D"/>
    <w:rsid w:val="002975EF"/>
    <w:rsid w:val="002A0942"/>
    <w:rsid w:val="002A2DD8"/>
    <w:rsid w:val="002A5C08"/>
    <w:rsid w:val="002B23E0"/>
    <w:rsid w:val="002C61E8"/>
    <w:rsid w:val="002D537D"/>
    <w:rsid w:val="002D763E"/>
    <w:rsid w:val="002E70DF"/>
    <w:rsid w:val="002F2351"/>
    <w:rsid w:val="003113C8"/>
    <w:rsid w:val="00311588"/>
    <w:rsid w:val="003127C8"/>
    <w:rsid w:val="0034207F"/>
    <w:rsid w:val="00344A3F"/>
    <w:rsid w:val="003554BD"/>
    <w:rsid w:val="00367D70"/>
    <w:rsid w:val="003716AE"/>
    <w:rsid w:val="003733F0"/>
    <w:rsid w:val="003855BE"/>
    <w:rsid w:val="00395DC9"/>
    <w:rsid w:val="003A4F8B"/>
    <w:rsid w:val="003B32EF"/>
    <w:rsid w:val="003C20EA"/>
    <w:rsid w:val="003C3B1F"/>
    <w:rsid w:val="003D6909"/>
    <w:rsid w:val="003E029C"/>
    <w:rsid w:val="003E50A3"/>
    <w:rsid w:val="004010B6"/>
    <w:rsid w:val="0040396E"/>
    <w:rsid w:val="00426F4D"/>
    <w:rsid w:val="00427BF0"/>
    <w:rsid w:val="004308D7"/>
    <w:rsid w:val="004400CA"/>
    <w:rsid w:val="004471B8"/>
    <w:rsid w:val="00456051"/>
    <w:rsid w:val="00464CB6"/>
    <w:rsid w:val="00474217"/>
    <w:rsid w:val="00483BEB"/>
    <w:rsid w:val="004933CC"/>
    <w:rsid w:val="004935EB"/>
    <w:rsid w:val="0049688B"/>
    <w:rsid w:val="004A3C9E"/>
    <w:rsid w:val="004A58F6"/>
    <w:rsid w:val="004A5C0F"/>
    <w:rsid w:val="004B3C44"/>
    <w:rsid w:val="004C0480"/>
    <w:rsid w:val="004F60A0"/>
    <w:rsid w:val="00507C3A"/>
    <w:rsid w:val="00520A09"/>
    <w:rsid w:val="00530AB2"/>
    <w:rsid w:val="005330AD"/>
    <w:rsid w:val="00534AB7"/>
    <w:rsid w:val="0054061F"/>
    <w:rsid w:val="005464D5"/>
    <w:rsid w:val="00547C54"/>
    <w:rsid w:val="00550F3D"/>
    <w:rsid w:val="005511BA"/>
    <w:rsid w:val="005543E7"/>
    <w:rsid w:val="00554FF5"/>
    <w:rsid w:val="005613D4"/>
    <w:rsid w:val="00562363"/>
    <w:rsid w:val="005623B5"/>
    <w:rsid w:val="00562E9D"/>
    <w:rsid w:val="0056525E"/>
    <w:rsid w:val="005772CE"/>
    <w:rsid w:val="00577C5E"/>
    <w:rsid w:val="0058044D"/>
    <w:rsid w:val="00593475"/>
    <w:rsid w:val="00595469"/>
    <w:rsid w:val="005B2690"/>
    <w:rsid w:val="005B382C"/>
    <w:rsid w:val="005B484D"/>
    <w:rsid w:val="005C284B"/>
    <w:rsid w:val="005C4A0A"/>
    <w:rsid w:val="005D71A7"/>
    <w:rsid w:val="005E0AB9"/>
    <w:rsid w:val="005E12C1"/>
    <w:rsid w:val="005F1463"/>
    <w:rsid w:val="00601A10"/>
    <w:rsid w:val="006125E2"/>
    <w:rsid w:val="0062577B"/>
    <w:rsid w:val="00631F00"/>
    <w:rsid w:val="00634853"/>
    <w:rsid w:val="006357CD"/>
    <w:rsid w:val="006372FA"/>
    <w:rsid w:val="00644C82"/>
    <w:rsid w:val="006672BF"/>
    <w:rsid w:val="006672CD"/>
    <w:rsid w:val="006718CE"/>
    <w:rsid w:val="006821B5"/>
    <w:rsid w:val="00682C0E"/>
    <w:rsid w:val="00684D4F"/>
    <w:rsid w:val="00691BA8"/>
    <w:rsid w:val="006A0831"/>
    <w:rsid w:val="006A1C49"/>
    <w:rsid w:val="006C460B"/>
    <w:rsid w:val="006C585C"/>
    <w:rsid w:val="006C7658"/>
    <w:rsid w:val="006D6317"/>
    <w:rsid w:val="006D7D66"/>
    <w:rsid w:val="006E0D79"/>
    <w:rsid w:val="006E5778"/>
    <w:rsid w:val="006E6FC1"/>
    <w:rsid w:val="00701A18"/>
    <w:rsid w:val="007115B0"/>
    <w:rsid w:val="00722C96"/>
    <w:rsid w:val="007243B0"/>
    <w:rsid w:val="007251FB"/>
    <w:rsid w:val="00730C33"/>
    <w:rsid w:val="00740004"/>
    <w:rsid w:val="007520B5"/>
    <w:rsid w:val="00752616"/>
    <w:rsid w:val="007606A8"/>
    <w:rsid w:val="00766EA4"/>
    <w:rsid w:val="00767231"/>
    <w:rsid w:val="007672B9"/>
    <w:rsid w:val="007951F8"/>
    <w:rsid w:val="007B66DB"/>
    <w:rsid w:val="007C09C7"/>
    <w:rsid w:val="007C1A03"/>
    <w:rsid w:val="007D0A16"/>
    <w:rsid w:val="007D107D"/>
    <w:rsid w:val="007E0FE9"/>
    <w:rsid w:val="007E14E1"/>
    <w:rsid w:val="007F0D43"/>
    <w:rsid w:val="007F4716"/>
    <w:rsid w:val="007F63E9"/>
    <w:rsid w:val="00812408"/>
    <w:rsid w:val="00813DF5"/>
    <w:rsid w:val="00814ED8"/>
    <w:rsid w:val="0081560E"/>
    <w:rsid w:val="00815A1F"/>
    <w:rsid w:val="00821908"/>
    <w:rsid w:val="008266D9"/>
    <w:rsid w:val="00827BF2"/>
    <w:rsid w:val="008307C3"/>
    <w:rsid w:val="00832C51"/>
    <w:rsid w:val="00834BCA"/>
    <w:rsid w:val="00847E6A"/>
    <w:rsid w:val="00854E1E"/>
    <w:rsid w:val="00856804"/>
    <w:rsid w:val="00856C6D"/>
    <w:rsid w:val="00857934"/>
    <w:rsid w:val="0086251E"/>
    <w:rsid w:val="00872085"/>
    <w:rsid w:val="00872651"/>
    <w:rsid w:val="00874DC0"/>
    <w:rsid w:val="00875AF6"/>
    <w:rsid w:val="00887438"/>
    <w:rsid w:val="00890D4C"/>
    <w:rsid w:val="008A5CA8"/>
    <w:rsid w:val="008B36D5"/>
    <w:rsid w:val="008C10E6"/>
    <w:rsid w:val="008D5DA8"/>
    <w:rsid w:val="008D6480"/>
    <w:rsid w:val="008D6B87"/>
    <w:rsid w:val="008E2224"/>
    <w:rsid w:val="008E422A"/>
    <w:rsid w:val="008E47DA"/>
    <w:rsid w:val="008E7558"/>
    <w:rsid w:val="008F374B"/>
    <w:rsid w:val="008F7E4D"/>
    <w:rsid w:val="00901DED"/>
    <w:rsid w:val="00904A8C"/>
    <w:rsid w:val="00906ECD"/>
    <w:rsid w:val="0094433F"/>
    <w:rsid w:val="009503E2"/>
    <w:rsid w:val="009861D1"/>
    <w:rsid w:val="00990BE7"/>
    <w:rsid w:val="00992035"/>
    <w:rsid w:val="00996132"/>
    <w:rsid w:val="009A02E8"/>
    <w:rsid w:val="009A078B"/>
    <w:rsid w:val="009A2FC0"/>
    <w:rsid w:val="009B61A2"/>
    <w:rsid w:val="009B6A49"/>
    <w:rsid w:val="009B728A"/>
    <w:rsid w:val="009C679C"/>
    <w:rsid w:val="009C6BB5"/>
    <w:rsid w:val="009E6958"/>
    <w:rsid w:val="009F0436"/>
    <w:rsid w:val="009F1CCB"/>
    <w:rsid w:val="009F48CC"/>
    <w:rsid w:val="00A0487B"/>
    <w:rsid w:val="00A12A87"/>
    <w:rsid w:val="00A41F35"/>
    <w:rsid w:val="00A46AB0"/>
    <w:rsid w:val="00A47980"/>
    <w:rsid w:val="00A50AD8"/>
    <w:rsid w:val="00A54CC1"/>
    <w:rsid w:val="00A6386A"/>
    <w:rsid w:val="00A63E79"/>
    <w:rsid w:val="00A75BA3"/>
    <w:rsid w:val="00A7768E"/>
    <w:rsid w:val="00A9382B"/>
    <w:rsid w:val="00A93BEC"/>
    <w:rsid w:val="00AA38A4"/>
    <w:rsid w:val="00AC08A2"/>
    <w:rsid w:val="00AC36E1"/>
    <w:rsid w:val="00AC56FC"/>
    <w:rsid w:val="00AD5854"/>
    <w:rsid w:val="00AD66EE"/>
    <w:rsid w:val="00AD6A5E"/>
    <w:rsid w:val="00AE3829"/>
    <w:rsid w:val="00AE5F20"/>
    <w:rsid w:val="00AE6375"/>
    <w:rsid w:val="00AE654F"/>
    <w:rsid w:val="00AF1D08"/>
    <w:rsid w:val="00AF252E"/>
    <w:rsid w:val="00AF4242"/>
    <w:rsid w:val="00AF46A5"/>
    <w:rsid w:val="00B00F39"/>
    <w:rsid w:val="00B05D41"/>
    <w:rsid w:val="00B0796D"/>
    <w:rsid w:val="00B15300"/>
    <w:rsid w:val="00B20985"/>
    <w:rsid w:val="00B21749"/>
    <w:rsid w:val="00B21A81"/>
    <w:rsid w:val="00B264B2"/>
    <w:rsid w:val="00B32EF3"/>
    <w:rsid w:val="00B5138B"/>
    <w:rsid w:val="00B62360"/>
    <w:rsid w:val="00B631A6"/>
    <w:rsid w:val="00B64858"/>
    <w:rsid w:val="00B64AE2"/>
    <w:rsid w:val="00B660A0"/>
    <w:rsid w:val="00B70EDD"/>
    <w:rsid w:val="00B737F2"/>
    <w:rsid w:val="00B8093F"/>
    <w:rsid w:val="00B80A93"/>
    <w:rsid w:val="00B8267E"/>
    <w:rsid w:val="00B85E43"/>
    <w:rsid w:val="00B865DB"/>
    <w:rsid w:val="00B957BA"/>
    <w:rsid w:val="00BA3356"/>
    <w:rsid w:val="00BB2B80"/>
    <w:rsid w:val="00BB6426"/>
    <w:rsid w:val="00BD1E4E"/>
    <w:rsid w:val="00BD6AA3"/>
    <w:rsid w:val="00C214C8"/>
    <w:rsid w:val="00C254A9"/>
    <w:rsid w:val="00C36BED"/>
    <w:rsid w:val="00C452E5"/>
    <w:rsid w:val="00C45D4C"/>
    <w:rsid w:val="00C50CE4"/>
    <w:rsid w:val="00C548CA"/>
    <w:rsid w:val="00C55B98"/>
    <w:rsid w:val="00C60DA5"/>
    <w:rsid w:val="00C630B3"/>
    <w:rsid w:val="00C67E81"/>
    <w:rsid w:val="00C7262F"/>
    <w:rsid w:val="00C7430A"/>
    <w:rsid w:val="00C779AC"/>
    <w:rsid w:val="00C84234"/>
    <w:rsid w:val="00C84D18"/>
    <w:rsid w:val="00C84D89"/>
    <w:rsid w:val="00C8514E"/>
    <w:rsid w:val="00C86472"/>
    <w:rsid w:val="00C90E6A"/>
    <w:rsid w:val="00C95ED7"/>
    <w:rsid w:val="00CC26DD"/>
    <w:rsid w:val="00CC5D6C"/>
    <w:rsid w:val="00CD5B75"/>
    <w:rsid w:val="00CD5E4C"/>
    <w:rsid w:val="00CE50CF"/>
    <w:rsid w:val="00CE6CEA"/>
    <w:rsid w:val="00CF3A00"/>
    <w:rsid w:val="00D1636D"/>
    <w:rsid w:val="00D23501"/>
    <w:rsid w:val="00D2695B"/>
    <w:rsid w:val="00D27A00"/>
    <w:rsid w:val="00D31BC7"/>
    <w:rsid w:val="00D411E8"/>
    <w:rsid w:val="00D4336F"/>
    <w:rsid w:val="00D638C1"/>
    <w:rsid w:val="00D67EFC"/>
    <w:rsid w:val="00D71C65"/>
    <w:rsid w:val="00D8189C"/>
    <w:rsid w:val="00D832FB"/>
    <w:rsid w:val="00D83995"/>
    <w:rsid w:val="00D873DB"/>
    <w:rsid w:val="00D91C3B"/>
    <w:rsid w:val="00D94DA4"/>
    <w:rsid w:val="00DA4C01"/>
    <w:rsid w:val="00DA6840"/>
    <w:rsid w:val="00DB1B48"/>
    <w:rsid w:val="00DB56CE"/>
    <w:rsid w:val="00DC40AB"/>
    <w:rsid w:val="00DC4DFA"/>
    <w:rsid w:val="00DE23A6"/>
    <w:rsid w:val="00DE4DEF"/>
    <w:rsid w:val="00DF08E4"/>
    <w:rsid w:val="00DF4F8A"/>
    <w:rsid w:val="00DF5B27"/>
    <w:rsid w:val="00E02882"/>
    <w:rsid w:val="00E07218"/>
    <w:rsid w:val="00E1408B"/>
    <w:rsid w:val="00E263DA"/>
    <w:rsid w:val="00E2645B"/>
    <w:rsid w:val="00E31E52"/>
    <w:rsid w:val="00E327AC"/>
    <w:rsid w:val="00E360E9"/>
    <w:rsid w:val="00E4206C"/>
    <w:rsid w:val="00E47963"/>
    <w:rsid w:val="00E50340"/>
    <w:rsid w:val="00E66E7D"/>
    <w:rsid w:val="00E72583"/>
    <w:rsid w:val="00E759AD"/>
    <w:rsid w:val="00E81B98"/>
    <w:rsid w:val="00E82979"/>
    <w:rsid w:val="00E85537"/>
    <w:rsid w:val="00E8596E"/>
    <w:rsid w:val="00E86B52"/>
    <w:rsid w:val="00E9098F"/>
    <w:rsid w:val="00E93A9A"/>
    <w:rsid w:val="00EA17DF"/>
    <w:rsid w:val="00EA740E"/>
    <w:rsid w:val="00EB0505"/>
    <w:rsid w:val="00EB0CCC"/>
    <w:rsid w:val="00EB2FA9"/>
    <w:rsid w:val="00EC18B1"/>
    <w:rsid w:val="00EC45AA"/>
    <w:rsid w:val="00EC66A2"/>
    <w:rsid w:val="00ED63A3"/>
    <w:rsid w:val="00EE0C58"/>
    <w:rsid w:val="00F049D2"/>
    <w:rsid w:val="00F11220"/>
    <w:rsid w:val="00F11B4D"/>
    <w:rsid w:val="00F11C9F"/>
    <w:rsid w:val="00F31221"/>
    <w:rsid w:val="00F33CDE"/>
    <w:rsid w:val="00F3531B"/>
    <w:rsid w:val="00F40393"/>
    <w:rsid w:val="00F43C98"/>
    <w:rsid w:val="00F50BC0"/>
    <w:rsid w:val="00F75493"/>
    <w:rsid w:val="00F82914"/>
    <w:rsid w:val="00F96699"/>
    <w:rsid w:val="00FC2E3C"/>
    <w:rsid w:val="00FD5F8C"/>
    <w:rsid w:val="00FD6F64"/>
    <w:rsid w:val="00FD74DC"/>
    <w:rsid w:val="00FE7420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8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/>
      <w:caps w:val="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672B9"/>
    <w:pPr>
      <w:keepNext/>
      <w:numPr>
        <w:numId w:val="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7672B9"/>
    <w:pPr>
      <w:keepNext/>
      <w:numPr>
        <w:ilvl w:val="1"/>
        <w:numId w:val="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7672B9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7672B9"/>
    <w:pPr>
      <w:keepNext/>
      <w:numPr>
        <w:ilvl w:val="3"/>
        <w:numId w:val="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672B9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72B9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672B9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672B9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672B9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2882"/>
    <w:pPr>
      <w:widowControl w:val="0"/>
      <w:spacing w:after="0" w:line="280" w:lineRule="auto"/>
      <w:jc w:val="center"/>
    </w:pPr>
    <w:rPr>
      <w:rFonts w:eastAsia="Times New Roman"/>
      <w:b/>
      <w:caps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F11B4D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4">
    <w:name w:val="Основной текст с отступом Знак"/>
    <w:basedOn w:val="a0"/>
    <w:link w:val="a3"/>
    <w:rsid w:val="00F11B4D"/>
    <w:rPr>
      <w:rFonts w:ascii="Arial" w:eastAsia="Times New Roman" w:hAnsi="Arial" w:cs="Arial"/>
      <w:caps w:val="0"/>
      <w:color w:val="000000"/>
      <w:sz w:val="20"/>
      <w:szCs w:val="16"/>
      <w:lang w:eastAsia="ru-RU"/>
    </w:rPr>
  </w:style>
  <w:style w:type="character" w:styleId="a5">
    <w:name w:val="Hyperlink"/>
    <w:basedOn w:val="a0"/>
    <w:rsid w:val="00F11B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2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5E"/>
    <w:rPr>
      <w:rFonts w:ascii="Tahoma" w:eastAsia="Times New Roman" w:hAnsi="Tahoma" w:cs="Tahoma"/>
      <w:caps w:val="0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B72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B728A"/>
    <w:rPr>
      <w:rFonts w:eastAsia="Times New Roman"/>
      <w:caps w:val="0"/>
      <w:sz w:val="16"/>
      <w:szCs w:val="16"/>
      <w:lang w:eastAsia="ru-RU"/>
    </w:rPr>
  </w:style>
  <w:style w:type="paragraph" w:customStyle="1" w:styleId="ConsPlusNormal">
    <w:name w:val="ConsPlusNormal"/>
    <w:rsid w:val="004A5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aps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C08A2"/>
    <w:pPr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72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672B9"/>
    <w:rPr>
      <w:rFonts w:eastAsia="Times New Roman"/>
      <w:caps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72B9"/>
    <w:rPr>
      <w:rFonts w:eastAsia="Times New Roman" w:cs="Arial"/>
      <w:b/>
      <w:bCs/>
      <w:caps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72B9"/>
    <w:rPr>
      <w:rFonts w:eastAsia="Times New Roman" w:cs="Arial"/>
      <w:bCs/>
      <w:iCs/>
      <w:caps w:val="0"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7672B9"/>
    <w:rPr>
      <w:rFonts w:ascii="Arial" w:eastAsia="Times New Roman" w:hAnsi="Arial" w:cs="Arial"/>
      <w:b/>
      <w:bCs/>
      <w:caps w:val="0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72B9"/>
    <w:rPr>
      <w:rFonts w:eastAsia="Times New Roman"/>
      <w:b/>
      <w:bCs/>
      <w:caps w:val="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72B9"/>
    <w:rPr>
      <w:rFonts w:eastAsia="Times New Roman"/>
      <w:b/>
      <w:bCs/>
      <w:i/>
      <w:iCs/>
      <w:caps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72B9"/>
    <w:rPr>
      <w:rFonts w:eastAsia="Times New Roman"/>
      <w:b/>
      <w:bCs/>
      <w:caps w:val="0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7672B9"/>
    <w:rPr>
      <w:rFonts w:eastAsia="Times New Roman"/>
      <w:caps w:val="0"/>
      <w:lang w:eastAsia="ru-RU"/>
    </w:rPr>
  </w:style>
  <w:style w:type="character" w:customStyle="1" w:styleId="80">
    <w:name w:val="Заголовок 8 Знак"/>
    <w:basedOn w:val="a0"/>
    <w:link w:val="8"/>
    <w:rsid w:val="007672B9"/>
    <w:rPr>
      <w:rFonts w:eastAsia="Times New Roman"/>
      <w:i/>
      <w:iCs/>
      <w:caps w:val="0"/>
      <w:lang w:eastAsia="ru-RU"/>
    </w:rPr>
  </w:style>
  <w:style w:type="character" w:customStyle="1" w:styleId="90">
    <w:name w:val="Заголовок 9 Знак"/>
    <w:basedOn w:val="a0"/>
    <w:link w:val="9"/>
    <w:rsid w:val="007672B9"/>
    <w:rPr>
      <w:rFonts w:ascii="Arial" w:eastAsia="Times New Roman" w:hAnsi="Arial" w:cs="Arial"/>
      <w:caps w:val="0"/>
      <w:sz w:val="22"/>
      <w:szCs w:val="22"/>
      <w:lang w:eastAsia="ru-RU"/>
    </w:rPr>
  </w:style>
  <w:style w:type="paragraph" w:customStyle="1" w:styleId="Normal1">
    <w:name w:val="Normal1"/>
    <w:rsid w:val="007672B9"/>
    <w:pPr>
      <w:spacing w:after="0" w:line="240" w:lineRule="auto"/>
    </w:pPr>
    <w:rPr>
      <w:rFonts w:eastAsia="Times New Roman"/>
      <w:caps w:val="0"/>
      <w:szCs w:val="20"/>
      <w:lang w:eastAsia="ru-RU"/>
    </w:rPr>
  </w:style>
  <w:style w:type="paragraph" w:styleId="a9">
    <w:name w:val="Body Text"/>
    <w:basedOn w:val="a"/>
    <w:link w:val="aa"/>
    <w:rsid w:val="007672B9"/>
    <w:pPr>
      <w:spacing w:after="120"/>
    </w:pPr>
  </w:style>
  <w:style w:type="character" w:customStyle="1" w:styleId="aa">
    <w:name w:val="Основной текст Знак"/>
    <w:basedOn w:val="a0"/>
    <w:link w:val="a9"/>
    <w:rsid w:val="007672B9"/>
    <w:rPr>
      <w:rFonts w:eastAsia="Times New Roman"/>
      <w:caps w:val="0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7672B9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153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5300"/>
    <w:rPr>
      <w:rFonts w:eastAsia="Times New Roman"/>
      <w:caps w:val="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153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15300"/>
    <w:rPr>
      <w:rFonts w:eastAsia="Times New Roman"/>
      <w:caps w:val="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B484D"/>
  </w:style>
  <w:style w:type="character" w:styleId="af0">
    <w:name w:val="Emphasis"/>
    <w:uiPriority w:val="20"/>
    <w:qFormat/>
    <w:rsid w:val="005B484D"/>
    <w:rPr>
      <w:i/>
      <w:iCs/>
    </w:rPr>
  </w:style>
  <w:style w:type="paragraph" w:styleId="af1">
    <w:name w:val="No Spacing"/>
    <w:uiPriority w:val="1"/>
    <w:qFormat/>
    <w:rsid w:val="00C779AC"/>
    <w:pPr>
      <w:spacing w:after="0" w:line="240" w:lineRule="auto"/>
    </w:pPr>
    <w:rPr>
      <w:rFonts w:eastAsia="Times New Roman"/>
      <w:caps w:val="0"/>
      <w:sz w:val="20"/>
      <w:szCs w:val="20"/>
      <w:lang w:eastAsia="ru-RU"/>
    </w:rPr>
  </w:style>
  <w:style w:type="character" w:styleId="af2">
    <w:name w:val="footnote reference"/>
    <w:aliases w:val="Знак сноски-FN,fr,Used by Word for Help footnote symbols,Ciae niinee-FN,Знак сноски 1,Ссылка на сноску 45,Footnote Reference Number,Referencia nota al pie,Ciae niinee 1,SUPERS,Appel note de bas de page,ОР,Footnotes refss,Fussnota"/>
    <w:rsid w:val="006718CE"/>
    <w:rPr>
      <w:rFonts w:ascii="Times New Roman" w:hAnsi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akha.gk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25605-F03C-44BA-B17A-CE379BB5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P14_PonomarevaVM</dc:creator>
  <cp:keywords/>
  <dc:description/>
  <cp:lastModifiedBy>Семенова Сардаана Анатольевна</cp:lastModifiedBy>
  <cp:revision>51</cp:revision>
  <cp:lastPrinted>2022-02-16T07:16:00Z</cp:lastPrinted>
  <dcterms:created xsi:type="dcterms:W3CDTF">2016-03-23T02:22:00Z</dcterms:created>
  <dcterms:modified xsi:type="dcterms:W3CDTF">2022-02-17T02:00:00Z</dcterms:modified>
</cp:coreProperties>
</file>