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Ind w:w="93" w:type="dxa"/>
        <w:tblLook w:val="0000"/>
      </w:tblPr>
      <w:tblGrid>
        <w:gridCol w:w="7815"/>
        <w:gridCol w:w="294"/>
        <w:gridCol w:w="294"/>
        <w:gridCol w:w="294"/>
        <w:gridCol w:w="294"/>
        <w:gridCol w:w="294"/>
      </w:tblGrid>
      <w:tr w:rsidR="007D28A8" w:rsidTr="00934380">
        <w:trPr>
          <w:trHeight w:val="465"/>
        </w:trPr>
        <w:tc>
          <w:tcPr>
            <w:tcW w:w="8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noWrap/>
            <w:vAlign w:val="bottom"/>
          </w:tcPr>
          <w:p w:rsidR="007D28A8" w:rsidRDefault="007D28A8">
            <w:pPr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  <w:t>АМГИНСКИЙ МУНИЦИПАЛЬНЫЙ РАЙОН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80"/>
                <w:sz w:val="28"/>
                <w:szCs w:val="2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80"/>
                <w:sz w:val="28"/>
                <w:szCs w:val="2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80"/>
                <w:sz w:val="28"/>
                <w:szCs w:val="28"/>
              </w:rPr>
              <w:t> </w:t>
            </w:r>
          </w:p>
        </w:tc>
      </w:tr>
      <w:tr w:rsidR="007D28A8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ind w:firstLineChars="100" w:firstLine="281"/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  <w:t xml:space="preserve">Сельские поселения 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7D28A8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Абагинский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7D28A8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Алтанский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7D28A8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Амгино-Нахаринский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7D28A8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Амгинский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7D28A8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Бетюнский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7D28A8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Болугурский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7D28A8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Майский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7D28A8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Мяндигинский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7D28A8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Сатагайский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7D28A8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Соморсунский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7D28A8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Сулгаччинский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7D28A8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Чакырский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7D28A8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Чапчылганский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7D28A8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Эмисский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</w:tbl>
    <w:p w:rsidR="0097448D" w:rsidRDefault="0097448D"/>
    <w:sectPr w:rsidR="0097448D" w:rsidSect="007D28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D28A8"/>
    <w:rsid w:val="00113174"/>
    <w:rsid w:val="006C4D11"/>
    <w:rsid w:val="007010EE"/>
    <w:rsid w:val="007D28A8"/>
    <w:rsid w:val="00845D31"/>
    <w:rsid w:val="008522CE"/>
    <w:rsid w:val="00897CAD"/>
    <w:rsid w:val="00934380"/>
    <w:rsid w:val="0097448D"/>
    <w:rsid w:val="00983BD9"/>
    <w:rsid w:val="00A523D6"/>
    <w:rsid w:val="00CC1E7E"/>
    <w:rsid w:val="00E131A9"/>
    <w:rsid w:val="00E7621C"/>
    <w:rsid w:val="00F35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1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1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A4029C1-7A23-42F0-AADB-5EF778B7F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BF6D9FE-24DD-4742-9D5F-64B19A5E1B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39FB86-7CC1-4312-AE0B-A73B58E7F01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МУНИЦИПАЛЬНЫХ ОБРАЗОВАНИЙ                                                                                           РЕСПУБЛИКИ САХА (ЯКУТИЯ)</vt:lpstr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МУНИЦИПАЛЬНЫХ ОБРАЗОВАНИЙ                                                                                           РЕСПУБЛИКИ САХА (ЯКУТИЯ)</dc:title>
  <dc:subject/>
  <dc:creator>user</dc:creator>
  <cp:keywords/>
  <cp:lastModifiedBy>Пуляевская</cp:lastModifiedBy>
  <cp:revision>3</cp:revision>
  <dcterms:created xsi:type="dcterms:W3CDTF">2019-01-14T02:24:00Z</dcterms:created>
  <dcterms:modified xsi:type="dcterms:W3CDTF">2019-01-14T02:53:00Z</dcterms:modified>
</cp:coreProperties>
</file>