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 xml:space="preserve">Пресс-служба </w:t>
      </w:r>
      <w:proofErr w:type="gram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Саха(</w:t>
      </w:r>
      <w:proofErr w:type="gramEnd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Якутия)</w:t>
      </w:r>
      <w:proofErr w:type="spell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стата</w:t>
      </w:r>
      <w:proofErr w:type="spellEnd"/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proofErr w:type="spellEnd"/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  <w:proofErr w:type="spellEnd"/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5F576131" w:rsidR="00FC3F8D" w:rsidRPr="00CA40D9" w:rsidRDefault="00F524B6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21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 w:rsidR="00CB3E03">
        <w:rPr>
          <w:rFonts w:ascii="Arial" w:hAnsi="Arial" w:cs="Arial"/>
          <w:b/>
          <w:bCs/>
          <w:color w:val="282A2E"/>
          <w:sz w:val="26"/>
          <w:szCs w:val="26"/>
        </w:rPr>
        <w:t>мая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0911A0F6" w14:textId="1D551555" w:rsidR="0092204B" w:rsidRDefault="00F524B6" w:rsidP="00F524B6">
      <w:pPr>
        <w:pStyle w:val="a3"/>
        <w:jc w:val="both"/>
        <w:rPr>
          <w:rFonts w:ascii="Arial" w:hAnsi="Arial" w:cs="Arial"/>
          <w:b/>
          <w:bCs/>
          <w:color w:val="363194"/>
          <w:sz w:val="32"/>
          <w:szCs w:val="32"/>
        </w:rPr>
      </w:pPr>
      <w:r w:rsidRPr="00F524B6">
        <w:rPr>
          <w:rFonts w:ascii="Arial" w:hAnsi="Arial" w:cs="Arial"/>
          <w:b/>
          <w:bCs/>
          <w:color w:val="363194"/>
          <w:sz w:val="32"/>
          <w:szCs w:val="32"/>
        </w:rPr>
        <w:t>СТАРТОВАЛ ШЕСТОЙ СТАТИСТИЧЕСКИЙ ДИКТАНТ</w:t>
      </w:r>
    </w:p>
    <w:p w14:paraId="3E495617" w14:textId="77777777" w:rsidR="00F524B6" w:rsidRDefault="00F524B6" w:rsidP="00F524B6">
      <w:pPr>
        <w:pStyle w:val="a3"/>
        <w:jc w:val="both"/>
        <w:rPr>
          <w:rFonts w:ascii="Arial" w:hAnsi="Arial" w:cs="Arial"/>
          <w:color w:val="282A2E"/>
        </w:rPr>
      </w:pPr>
    </w:p>
    <w:p w14:paraId="1E3AD232" w14:textId="77777777" w:rsidR="00F524B6" w:rsidRPr="00F524B6" w:rsidRDefault="00F524B6" w:rsidP="00F524B6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F524B6">
        <w:rPr>
          <w:rFonts w:ascii="Arial" w:hAnsi="Arial" w:cs="Arial"/>
          <w:color w:val="282A2E"/>
        </w:rPr>
        <w:t xml:space="preserve">С 20 по 24 мая в России проходит статистический диктант. Это проект, который помогает проверить уровень статистической грамотности. За пять предыдущих лет в диктанте участвовали 26 тысяч человек. </w:t>
      </w:r>
    </w:p>
    <w:p w14:paraId="519E97D0" w14:textId="77777777" w:rsidR="00F524B6" w:rsidRPr="00F524B6" w:rsidRDefault="00F524B6" w:rsidP="00F524B6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F524B6">
        <w:rPr>
          <w:rFonts w:ascii="Arial" w:hAnsi="Arial" w:cs="Arial"/>
          <w:color w:val="282A2E"/>
        </w:rPr>
        <w:t>Руководитель Росстата Сергей Галкин дал старт главному статистическому событию этого года: «Росстат организовывает статистический диктант уже в шестой раз. В проекте традиционно участвуют все регионы России, а в прошлом году он вышел на международный уровень. Это прекрасный инструмент для проверки и улучшения навыков работы с информацией и статистическими данными. Присоединяйтесь!»</w:t>
      </w:r>
    </w:p>
    <w:p w14:paraId="4C32E39F" w14:textId="09F443D0" w:rsidR="00F524B6" w:rsidRPr="00F524B6" w:rsidRDefault="00F524B6" w:rsidP="00F524B6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F524B6">
        <w:rPr>
          <w:rFonts w:ascii="Arial" w:hAnsi="Arial" w:cs="Arial"/>
          <w:color w:val="282A2E"/>
        </w:rPr>
        <w:t>Статистический диктант – 2024 проводится на платформе «Россия – страна возможностей</w:t>
      </w:r>
      <w:proofErr w:type="gramStart"/>
      <w:r w:rsidRPr="00F524B6">
        <w:rPr>
          <w:rFonts w:ascii="Arial" w:hAnsi="Arial" w:cs="Arial"/>
          <w:color w:val="282A2E"/>
        </w:rPr>
        <w:t xml:space="preserve">», </w:t>
      </w:r>
      <w:r>
        <w:rPr>
          <w:rFonts w:ascii="Arial" w:hAnsi="Arial" w:cs="Arial"/>
          <w:color w:val="282A2E"/>
        </w:rPr>
        <w:t xml:space="preserve">  </w:t>
      </w:r>
      <w:proofErr w:type="gramEnd"/>
      <w:r>
        <w:rPr>
          <w:rFonts w:ascii="Arial" w:hAnsi="Arial" w:cs="Arial"/>
          <w:color w:val="282A2E"/>
        </w:rPr>
        <w:t xml:space="preserve">                  </w:t>
      </w:r>
      <w:r w:rsidRPr="00F524B6">
        <w:rPr>
          <w:rFonts w:ascii="Arial" w:hAnsi="Arial" w:cs="Arial"/>
          <w:color w:val="282A2E"/>
        </w:rPr>
        <w:t>при поддержке проекта «Другое Дело». Подготовиться к диктанту можно на официальном сайте проекта (</w:t>
      </w:r>
      <w:hyperlink r:id="rId9" w:history="1">
        <w:r w:rsidRPr="00F524B6">
          <w:rPr>
            <w:rStyle w:val="a4"/>
            <w:rFonts w:ascii="Arial" w:hAnsi="Arial" w:cs="Arial"/>
          </w:rPr>
          <w:t>https://sd.rosstat.gov.ru</w:t>
        </w:r>
      </w:hyperlink>
      <w:r w:rsidRPr="00F524B6">
        <w:rPr>
          <w:rFonts w:ascii="Arial" w:hAnsi="Arial" w:cs="Arial"/>
          <w:color w:val="282A2E"/>
        </w:rPr>
        <w:t>). Там же публикуются ответы на вопросы прошлых лет и различная тематическая информация.</w:t>
      </w:r>
    </w:p>
    <w:p w14:paraId="57533B87" w14:textId="77777777" w:rsidR="00F524B6" w:rsidRPr="00F524B6" w:rsidRDefault="00F524B6" w:rsidP="00F524B6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F524B6">
        <w:rPr>
          <w:rFonts w:ascii="Arial" w:hAnsi="Arial" w:cs="Arial"/>
          <w:color w:val="282A2E"/>
        </w:rPr>
        <w:t>Участников ждет 30 вопросов по разным направлениям статистики, а для ответа дается 45 минут. После прохождения тестирования каждый участник получит памятный диплом.</w:t>
      </w:r>
    </w:p>
    <w:p w14:paraId="3E229860" w14:textId="4C7F7A64" w:rsidR="00ED212C" w:rsidRDefault="00F524B6" w:rsidP="00F524B6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F524B6">
        <w:rPr>
          <w:rFonts w:ascii="Arial" w:hAnsi="Arial" w:cs="Arial"/>
          <w:color w:val="282A2E"/>
        </w:rPr>
        <w:t xml:space="preserve">Принять участие в статистическом диктанте можно по ссылке: </w:t>
      </w:r>
      <w:hyperlink r:id="rId10" w:history="1">
        <w:r w:rsidRPr="00EB2491">
          <w:rPr>
            <w:rStyle w:val="a4"/>
            <w:rFonts w:ascii="Arial" w:hAnsi="Arial" w:cs="Arial"/>
          </w:rPr>
          <w:t>https://sd.rosstat.gov.ru</w:t>
        </w:r>
      </w:hyperlink>
      <w:r>
        <w:rPr>
          <w:rFonts w:ascii="Arial" w:hAnsi="Arial" w:cs="Arial"/>
          <w:color w:val="282A2E"/>
        </w:rPr>
        <w:t xml:space="preserve">. </w:t>
      </w:r>
      <w:r w:rsidR="00F0111E">
        <w:rPr>
          <w:rFonts w:ascii="Arial" w:hAnsi="Arial" w:cs="Arial"/>
          <w:color w:val="282A2E"/>
        </w:rPr>
        <w:t xml:space="preserve"> </w:t>
      </w:r>
    </w:p>
    <w:p w14:paraId="07C7287A" w14:textId="7E687C86" w:rsidR="006134C6" w:rsidRDefault="006134C6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097E2754" w14:textId="77777777" w:rsidR="006134C6" w:rsidRPr="0092204B" w:rsidRDefault="006134C6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sectPr w:rsidR="006134C6" w:rsidRPr="0092204B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64B03"/>
    <w:rsid w:val="000655E4"/>
    <w:rsid w:val="0016047F"/>
    <w:rsid w:val="00305DDA"/>
    <w:rsid w:val="003322E7"/>
    <w:rsid w:val="00370D24"/>
    <w:rsid w:val="003C50B6"/>
    <w:rsid w:val="004D5079"/>
    <w:rsid w:val="004F4859"/>
    <w:rsid w:val="00570455"/>
    <w:rsid w:val="00582089"/>
    <w:rsid w:val="005D3902"/>
    <w:rsid w:val="005F75F9"/>
    <w:rsid w:val="006134C6"/>
    <w:rsid w:val="0069350B"/>
    <w:rsid w:val="00706DDD"/>
    <w:rsid w:val="00720FA3"/>
    <w:rsid w:val="00767271"/>
    <w:rsid w:val="00794C8C"/>
    <w:rsid w:val="007E47CC"/>
    <w:rsid w:val="008255B1"/>
    <w:rsid w:val="008A31A2"/>
    <w:rsid w:val="00913C35"/>
    <w:rsid w:val="0092204B"/>
    <w:rsid w:val="009A0FA8"/>
    <w:rsid w:val="00A11518"/>
    <w:rsid w:val="00A57FD6"/>
    <w:rsid w:val="00AA0772"/>
    <w:rsid w:val="00AA5308"/>
    <w:rsid w:val="00B15A30"/>
    <w:rsid w:val="00B177FF"/>
    <w:rsid w:val="00B942BD"/>
    <w:rsid w:val="00BC782E"/>
    <w:rsid w:val="00BD6D37"/>
    <w:rsid w:val="00CA40D9"/>
    <w:rsid w:val="00CB3E03"/>
    <w:rsid w:val="00CB58BF"/>
    <w:rsid w:val="00CD7C32"/>
    <w:rsid w:val="00CF4DB1"/>
    <w:rsid w:val="00D0262A"/>
    <w:rsid w:val="00D042C0"/>
    <w:rsid w:val="00D36327"/>
    <w:rsid w:val="00DA649F"/>
    <w:rsid w:val="00E745E0"/>
    <w:rsid w:val="00ED212C"/>
    <w:rsid w:val="00F0111E"/>
    <w:rsid w:val="00F479BB"/>
    <w:rsid w:val="00F524B6"/>
    <w:rsid w:val="00F855E7"/>
    <w:rsid w:val="00F857F2"/>
    <w:rsid w:val="00FC025C"/>
    <w:rsid w:val="00FC3F8D"/>
    <w:rsid w:val="00FD1C39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d.rossta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.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576D-D48B-4FCF-9D77-909DD3FA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Витюк Катарина Николаевна</cp:lastModifiedBy>
  <cp:revision>2</cp:revision>
  <cp:lastPrinted>2024-05-07T05:56:00Z</cp:lastPrinted>
  <dcterms:created xsi:type="dcterms:W3CDTF">2024-05-21T05:36:00Z</dcterms:created>
  <dcterms:modified xsi:type="dcterms:W3CDTF">2024-05-21T05:36:00Z</dcterms:modified>
</cp:coreProperties>
</file>