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D471C4">
      <w:pPr>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4126B39D" w14:textId="77777777"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14:paraId="106E16D9" w14:textId="44E15AD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г</w:t>
      </w:r>
      <w:r w:rsidR="00BB5DB3" w:rsidRPr="007D226F">
        <w:rPr>
          <w:rFonts w:ascii="Times New Roman" w:hAnsi="Times New Roman" w:cs="Times New Roman"/>
          <w:sz w:val="24"/>
          <w:szCs w:val="24"/>
        </w:rPr>
        <w:t>ода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w:t>
      </w:r>
      <w:r w:rsidR="00467365" w:rsidRPr="007D226F">
        <w:rPr>
          <w:rFonts w:ascii="Times New Roman" w:hAnsi="Times New Roman" w:cs="Times New Roman"/>
          <w:sz w:val="24"/>
          <w:szCs w:val="24"/>
        </w:rPr>
        <w:t> </w:t>
      </w:r>
      <w:r w:rsidRPr="007D226F">
        <w:rPr>
          <w:rFonts w:ascii="Times New Roman" w:hAnsi="Times New Roman" w:cs="Times New Roman"/>
          <w:sz w:val="24"/>
          <w:szCs w:val="24"/>
        </w:rPr>
        <w:t>8-ФЗ «О Всероссийской переписи населения», постановлением Правительства Российской Федерации от 7 декабря 2019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 1608 «Об</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7D226F">
        <w:rPr>
          <w:rFonts w:ascii="Times New Roman" w:hAnsi="Times New Roman" w:cs="Times New Roman"/>
          <w:sz w:val="24"/>
          <w:szCs w:val="24"/>
        </w:rPr>
        <w:t xml:space="preserve"> Европейских статистиков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проведению переписей населения и жилищного фонда 2020 года» (ЕЭК ООН, 2015), «Рекомендациями по статистике международной миграции» (ООН,</w:t>
      </w:r>
      <w:r w:rsidR="009C3AD2" w:rsidRPr="007D226F">
        <w:rPr>
          <w:rFonts w:ascii="Times New Roman" w:hAnsi="Times New Roman" w:cs="Times New Roman"/>
          <w:sz w:val="24"/>
          <w:szCs w:val="24"/>
        </w:rPr>
        <w:t xml:space="preserve"> </w:t>
      </w:r>
      <w:r w:rsidRPr="007D226F">
        <w:rPr>
          <w:rFonts w:ascii="Times New Roman" w:hAnsi="Times New Roman" w:cs="Times New Roman"/>
          <w:sz w:val="24"/>
          <w:szCs w:val="24"/>
        </w:rPr>
        <w:t xml:space="preserve">1998). </w:t>
      </w:r>
    </w:p>
    <w:p w14:paraId="6A6F4392" w14:textId="10BA09BF"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Дата переписи.</w:t>
      </w:r>
      <w:r w:rsidRPr="007D226F">
        <w:rPr>
          <w:rFonts w:ascii="Times New Roman" w:hAnsi="Times New Roman" w:cs="Times New Roman"/>
          <w:sz w:val="24"/>
          <w:szCs w:val="24"/>
        </w:rPr>
        <w:t xml:space="preserve"> Всероссийская перепись населения 2020 года проведена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другое). </w:t>
      </w:r>
    </w:p>
    <w:p w14:paraId="49801AFB" w14:textId="69BF6ABB"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7D226F">
        <w:rPr>
          <w:rFonts w:ascii="Times New Roman" w:hAnsi="Times New Roman" w:cs="Times New Roman"/>
          <w:sz w:val="24"/>
          <w:szCs w:val="24"/>
        </w:rPr>
        <w:t>Для</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7D226F">
        <w:rPr>
          <w:rFonts w:ascii="Times New Roman" w:hAnsi="Times New Roman" w:cs="Times New Roman"/>
          <w:sz w:val="24"/>
          <w:szCs w:val="24"/>
        </w:rPr>
        <w:t xml:space="preserve"> </w:t>
      </w:r>
      <w:proofErr w:type="gramStart"/>
      <w:r w:rsidRPr="007D226F">
        <w:rPr>
          <w:rFonts w:ascii="Times New Roman" w:hAnsi="Times New Roman" w:cs="Times New Roman"/>
          <w:sz w:val="24"/>
          <w:szCs w:val="24"/>
        </w:rPr>
        <w:t>2020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регистрационный № 60299). </w:t>
      </w:r>
      <w:proofErr w:type="gramEnd"/>
    </w:p>
    <w:p w14:paraId="5297F6B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Категории переписываемого населения.</w:t>
      </w:r>
      <w:r w:rsidRPr="007D226F">
        <w:rPr>
          <w:rFonts w:ascii="Times New Roman" w:hAnsi="Times New Roman" w:cs="Times New Roman"/>
          <w:sz w:val="24"/>
          <w:szCs w:val="24"/>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46EB70C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лица, постоянно проживающие в России и временно выехавшие за рубеж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4CF77840" w14:textId="77777777" w:rsidR="007D226F"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постоянно проживающие в России моряки российских рыболовных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торговых судов, находящиеся на дату переписи населения в плавании; </w:t>
      </w:r>
    </w:p>
    <w:p w14:paraId="7DF10618" w14:textId="4CCD166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lastRenderedPageBreak/>
        <w:t>российские и иностранные граждане и лица без гражданства, п</w:t>
      </w:r>
      <w:r w:rsidR="007D226F" w:rsidRPr="007D226F">
        <w:rPr>
          <w:rFonts w:ascii="Times New Roman" w:hAnsi="Times New Roman" w:cs="Times New Roman"/>
          <w:sz w:val="24"/>
          <w:szCs w:val="24"/>
        </w:rPr>
        <w:t>р</w:t>
      </w:r>
      <w:r w:rsidRPr="007D226F">
        <w:rPr>
          <w:rFonts w:ascii="Times New Roman" w:hAnsi="Times New Roman" w:cs="Times New Roman"/>
          <w:sz w:val="24"/>
          <w:szCs w:val="24"/>
        </w:rPr>
        <w:t>ибывшие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постоянное жительство или ищущие убежище, включая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тех из них, кто не успел оформить регистрационные документы; </w:t>
      </w:r>
    </w:p>
    <w:p w14:paraId="2283C1D4" w14:textId="3E77E960"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и иностранные граждане и лица без гражданства, прибывшие в </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учебу, работу или с другой целью на срок один год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более (независимо от того, сколько времени они </w:t>
      </w:r>
      <w:proofErr w:type="gramStart"/>
      <w:r w:rsidRPr="007D226F">
        <w:rPr>
          <w:rFonts w:ascii="Times New Roman" w:hAnsi="Times New Roman" w:cs="Times New Roman"/>
          <w:sz w:val="24"/>
          <w:szCs w:val="24"/>
        </w:rPr>
        <w:t>пробыли в стране и сколько им</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осталось</w:t>
      </w:r>
      <w:proofErr w:type="gramEnd"/>
      <w:r w:rsidRPr="007D226F">
        <w:rPr>
          <w:rFonts w:ascii="Times New Roman" w:hAnsi="Times New Roman" w:cs="Times New Roman"/>
          <w:sz w:val="24"/>
          <w:szCs w:val="24"/>
        </w:rPr>
        <w:t xml:space="preserve"> находиться в России). </w:t>
      </w:r>
    </w:p>
    <w:p w14:paraId="33AFA647" w14:textId="3F80FD8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учебу или работу на срок менее 1 года, прибывшие независимо от срока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Бездомные учтены в том месте, где их застала перепись. </w:t>
      </w:r>
    </w:p>
    <w:p w14:paraId="0705C48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Не учитывались при переписи населения: </w:t>
      </w:r>
    </w:p>
    <w:p w14:paraId="03525F18"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российские граждане, выехавшие за рубеж на работу по контрактам с</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российскими или иностранными фирмами или учебу на срок один год и более (независимо от того, когда они </w:t>
      </w:r>
      <w:proofErr w:type="gramStart"/>
      <w:r w:rsidRPr="007D226F">
        <w:rPr>
          <w:rFonts w:ascii="Times New Roman" w:hAnsi="Times New Roman" w:cs="Times New Roman"/>
          <w:sz w:val="24"/>
          <w:szCs w:val="24"/>
        </w:rPr>
        <w:t>выехали и сколько им осталось</w:t>
      </w:r>
      <w:proofErr w:type="gramEnd"/>
      <w:r w:rsidRPr="007D226F">
        <w:rPr>
          <w:rFonts w:ascii="Times New Roman" w:hAnsi="Times New Roman" w:cs="Times New Roman"/>
          <w:sz w:val="24"/>
          <w:szCs w:val="24"/>
        </w:rPr>
        <w:t xml:space="preserve"> находиться за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рубежом); </w:t>
      </w:r>
    </w:p>
    <w:p w14:paraId="2959745B" w14:textId="37D1F12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семей; </w:t>
      </w:r>
    </w:p>
    <w:p w14:paraId="67D18FE1" w14:textId="5A0C95A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на территории России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представительствах международных организаций; </w:t>
      </w:r>
    </w:p>
    <w:p w14:paraId="6D898A9B" w14:textId="1EBF891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являющиеся членами делегаций правительств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законодательных органов своих государств. </w:t>
      </w:r>
    </w:p>
    <w:p w14:paraId="2B803518" w14:textId="3456D354" w:rsidR="001D4B36" w:rsidRPr="007D226F" w:rsidRDefault="001D4B36" w:rsidP="007D226F">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sz w:val="24"/>
          <w:szCs w:val="24"/>
        </w:rPr>
        <w:t xml:space="preserve">Население переписано </w:t>
      </w:r>
      <w:r w:rsidRPr="007D226F">
        <w:rPr>
          <w:rFonts w:ascii="Times New Roman" w:hAnsi="Times New Roman" w:cs="Times New Roman"/>
          <w:b/>
          <w:sz w:val="24"/>
          <w:szCs w:val="24"/>
        </w:rPr>
        <w:t>по месту своего постоянного (обычного) жительства</w:t>
      </w:r>
      <w:r w:rsidRPr="007D226F">
        <w:rPr>
          <w:rFonts w:ascii="Times New Roman" w:hAnsi="Times New Roman" w:cs="Times New Roman"/>
          <w:sz w:val="24"/>
          <w:szCs w:val="24"/>
        </w:rPr>
        <w:t>, которым является населенный пункт, дом, квартира, комната, где опрашиваемый проводит большую часть своего времени постоянно</w:t>
      </w:r>
      <w:r w:rsidR="00060B5C" w:rsidRPr="007D226F">
        <w:rPr>
          <w:rFonts w:ascii="Times New Roman" w:hAnsi="Times New Roman" w:cs="Times New Roman"/>
          <w:sz w:val="24"/>
          <w:szCs w:val="24"/>
        </w:rPr>
        <w:t xml:space="preserve"> </w:t>
      </w:r>
      <w:r w:rsidRPr="007D226F">
        <w:rPr>
          <w:rFonts w:ascii="Times New Roman" w:hAnsi="Times New Roman" w:cs="Times New Roman"/>
          <w:color w:val="221E1F"/>
          <w:sz w:val="24"/>
          <w:szCs w:val="24"/>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Единицей места проживания считается жилое помещение, в понятие которого входят: </w:t>
      </w:r>
    </w:p>
    <w:p w14:paraId="378DCC4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а) квартира в многоквартирном доме (включая квартиру в общежитии квартирного типа); </w:t>
      </w:r>
    </w:p>
    <w:p w14:paraId="55E1BD0B" w14:textId="206A8A5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б) индивидуальный (одноквартирный) дом (изба, </w:t>
      </w:r>
      <w:proofErr w:type="gramStart"/>
      <w:r w:rsidRPr="007D226F">
        <w:rPr>
          <w:rFonts w:ascii="Times New Roman" w:hAnsi="Times New Roman" w:cs="Times New Roman"/>
          <w:color w:val="221E1F"/>
          <w:sz w:val="24"/>
          <w:szCs w:val="24"/>
        </w:rPr>
        <w:t>сторожка</w:t>
      </w:r>
      <w:proofErr w:type="gramEnd"/>
      <w:r w:rsidRPr="007D226F">
        <w:rPr>
          <w:rFonts w:ascii="Times New Roman" w:hAnsi="Times New Roman" w:cs="Times New Roman"/>
          <w:color w:val="221E1F"/>
          <w:sz w:val="24"/>
          <w:szCs w:val="24"/>
        </w:rPr>
        <w:t>, коттедж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другое одноквартирное строение); </w:t>
      </w:r>
    </w:p>
    <w:p w14:paraId="501E2A4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 комната в общежитии (</w:t>
      </w:r>
      <w:proofErr w:type="spellStart"/>
      <w:r w:rsidRPr="007D226F">
        <w:rPr>
          <w:rFonts w:ascii="Times New Roman" w:hAnsi="Times New Roman" w:cs="Times New Roman"/>
          <w:color w:val="221E1F"/>
          <w:sz w:val="24"/>
          <w:szCs w:val="24"/>
        </w:rPr>
        <w:t>неквартирного</w:t>
      </w:r>
      <w:proofErr w:type="spellEnd"/>
      <w:r w:rsidRPr="007D226F">
        <w:rPr>
          <w:rFonts w:ascii="Times New Roman" w:hAnsi="Times New Roman" w:cs="Times New Roman"/>
          <w:color w:val="221E1F"/>
          <w:sz w:val="24"/>
          <w:szCs w:val="24"/>
        </w:rPr>
        <w:t xml:space="preserve"> типа); </w:t>
      </w:r>
    </w:p>
    <w:p w14:paraId="304808F5"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д) любое другое помещение, приспособленное для жилья (вагончик, бытовка, </w:t>
      </w:r>
      <w:proofErr w:type="spellStart"/>
      <w:r w:rsidRPr="007D226F">
        <w:rPr>
          <w:rFonts w:ascii="Times New Roman" w:hAnsi="Times New Roman" w:cs="Times New Roman"/>
          <w:color w:val="221E1F"/>
          <w:sz w:val="24"/>
          <w:szCs w:val="24"/>
        </w:rPr>
        <w:t>хозблок</w:t>
      </w:r>
      <w:proofErr w:type="spellEnd"/>
      <w:r w:rsidRPr="007D226F">
        <w:rPr>
          <w:rFonts w:ascii="Times New Roman" w:hAnsi="Times New Roman" w:cs="Times New Roman"/>
          <w:color w:val="221E1F"/>
          <w:sz w:val="24"/>
          <w:szCs w:val="24"/>
        </w:rPr>
        <w:t xml:space="preserve">, баржа и т.п.); </w:t>
      </w:r>
    </w:p>
    <w:p w14:paraId="65B72BA1" w14:textId="35989C8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е) палата, отделение и др. (в зависимости от того, как ведется учет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больницах для больных с хроническими заболеваниями</w:t>
      </w:r>
      <w:proofErr w:type="gramEnd"/>
      <w:r w:rsidRPr="007D226F">
        <w:rPr>
          <w:rFonts w:ascii="Times New Roman" w:hAnsi="Times New Roman" w:cs="Times New Roman"/>
          <w:color w:val="221E1F"/>
          <w:sz w:val="24"/>
          <w:szCs w:val="24"/>
        </w:rPr>
        <w:t xml:space="preserve"> и т.п.), в казармах, местах заключения, религиозных организациях. </w:t>
      </w:r>
    </w:p>
    <w:p w14:paraId="3F11BB6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7D226F">
        <w:rPr>
          <w:rFonts w:ascii="Times New Roman" w:hAnsi="Times New Roman" w:cs="Times New Roman"/>
          <w:color w:val="221E1F"/>
          <w:sz w:val="24"/>
          <w:szCs w:val="24"/>
        </w:rPr>
        <w:t>, религиозного паломничества и т.п., переписывались по месту их постоянного жительства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отметкой о временном отсутствии. </w:t>
      </w:r>
    </w:p>
    <w:p w14:paraId="7E2D667F" w14:textId="527C96AE"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2) Граждане России, выехавшие в длительные служебные командировки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месту их нахождения. Численность этой категории населения представлена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w:t>
      </w:r>
    </w:p>
    <w:p w14:paraId="2EC2112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4) Лица, призванные на военно-учебный сбор, переписывались дома вместе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членами их домохозяйств с отметкой о временном отсутствии. </w:t>
      </w:r>
    </w:p>
    <w:p w14:paraId="7BAA8777" w14:textId="6D68F57F"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5) Военнослужащие, проходившие военную службу по контракту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проживавшие на открытой территории, переписывались вместе с членами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домохозяйств в общем порядке. </w:t>
      </w:r>
    </w:p>
    <w:p w14:paraId="581BD917" w14:textId="65298F19"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6) Военнослужащие, проходившие военную службу по призыву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и проживавшие на закрытой территории,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месту их нахождения. </w:t>
      </w:r>
    </w:p>
    <w:p w14:paraId="3F6420B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7D226F">
        <w:rPr>
          <w:rFonts w:ascii="Times New Roman" w:hAnsi="Times New Roman" w:cs="Times New Roman"/>
          <w:color w:val="221E1F"/>
          <w:sz w:val="24"/>
          <w:szCs w:val="24"/>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14:paraId="309C0BCA"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гражданства переписывались по месту их жительства в общем порядке. </w:t>
      </w:r>
    </w:p>
    <w:p w14:paraId="71EC5A2C" w14:textId="7A09D8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11) Лица (независимо от их гражданства), прибывшие в Российскую Федерацию на срок 1 год и более на работу по контрактам c российскими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иностранными организациями (кроме иностранных граждан, работавших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12) Лица (независимо от их гражданства), прибывшие из зарубежных стран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застала перепись. </w:t>
      </w:r>
    </w:p>
    <w:p w14:paraId="6F627538" w14:textId="0E69A8A5"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13) В гостиницах, больницах, домах отдыха, санаториях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т.</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переписывались только те лица, которые не имели другого места жительства. </w:t>
      </w:r>
    </w:p>
    <w:p w14:paraId="2F37D1FE"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Все перечисленные категории населения (кроме категории, указанной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7D226F" w:rsidRDefault="001D4B36" w:rsidP="007D226F">
      <w:pPr>
        <w:pStyle w:val="Default"/>
        <w:spacing w:line="276" w:lineRule="auto"/>
        <w:ind w:firstLine="709"/>
        <w:jc w:val="both"/>
        <w:rPr>
          <w:rFonts w:ascii="Times New Roman" w:hAnsi="Times New Roman" w:cs="Times New Roman"/>
          <w:color w:val="221E1F"/>
        </w:rPr>
      </w:pPr>
      <w:proofErr w:type="gramStart"/>
      <w:r w:rsidRPr="007D226F">
        <w:rPr>
          <w:rFonts w:ascii="Times New Roman" w:hAnsi="Times New Roman" w:cs="Times New Roman"/>
          <w:color w:val="221E1F"/>
        </w:rPr>
        <w:t>В численность населения, временно находившегося на территории России на</w:t>
      </w:r>
      <w:r w:rsidR="0046108B" w:rsidRPr="007D226F">
        <w:rPr>
          <w:rFonts w:ascii="Times New Roman" w:hAnsi="Times New Roman" w:cs="Times New Roman"/>
          <w:color w:val="221E1F"/>
        </w:rPr>
        <w:t> </w:t>
      </w:r>
      <w:r w:rsidRPr="007D226F">
        <w:rPr>
          <w:rFonts w:ascii="Times New Roman" w:hAnsi="Times New Roman" w:cs="Times New Roman"/>
          <w:color w:val="221E1F"/>
        </w:rPr>
        <w:t>дату</w:t>
      </w:r>
      <w:r w:rsidR="0002126E" w:rsidRPr="007D226F">
        <w:rPr>
          <w:rFonts w:ascii="Times New Roman" w:hAnsi="Times New Roman" w:cs="Times New Roman"/>
          <w:color w:val="221E1F"/>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7D226F">
        <w:rPr>
          <w:rFonts w:ascii="Times New Roman" w:hAnsi="Times New Roman" w:cs="Times New Roman"/>
          <w:color w:val="221E1F"/>
        </w:rPr>
        <w:t> </w:t>
      </w:r>
      <w:r w:rsidR="0002126E" w:rsidRPr="007D226F">
        <w:rPr>
          <w:rFonts w:ascii="Times New Roman" w:hAnsi="Times New Roman" w:cs="Times New Roman"/>
          <w:color w:val="221E1F"/>
        </w:rPr>
        <w:t xml:space="preserve">гости к родственникам или знакомым, а также транзитные мигранты. </w:t>
      </w:r>
      <w:proofErr w:type="gramEnd"/>
    </w:p>
    <w:p w14:paraId="3EDA1528" w14:textId="77777777"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Программа Всероссийской переписи населения 2020 года</w:t>
      </w:r>
      <w:r w:rsidRPr="007D226F">
        <w:rPr>
          <w:rFonts w:ascii="Times New Roman" w:hAnsi="Times New Roman" w:cs="Times New Roman"/>
          <w:color w:val="221E1F"/>
          <w:sz w:val="24"/>
          <w:szCs w:val="24"/>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1B8A62B4"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Образцы форм переписных листов приведены в Приложении. Форма и те</w:t>
      </w:r>
      <w:proofErr w:type="gramStart"/>
      <w:r w:rsidRPr="007D226F">
        <w:rPr>
          <w:rFonts w:ascii="Times New Roman" w:hAnsi="Times New Roman" w:cs="Times New Roman"/>
          <w:color w:val="221E1F"/>
          <w:sz w:val="24"/>
          <w:szCs w:val="24"/>
        </w:rPr>
        <w:t>кст бл</w:t>
      </w:r>
      <w:proofErr w:type="gramEnd"/>
      <w:r w:rsidRPr="007D226F">
        <w:rPr>
          <w:rFonts w:ascii="Times New Roman" w:hAnsi="Times New Roman" w:cs="Times New Roman"/>
          <w:color w:val="221E1F"/>
          <w:sz w:val="24"/>
          <w:szCs w:val="24"/>
        </w:rPr>
        <w:t>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3FF34363" w14:textId="42F0F11B"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пользования языками, источников сре</w:t>
      </w:r>
      <w:proofErr w:type="gramStart"/>
      <w:r w:rsidRPr="007D226F">
        <w:rPr>
          <w:rFonts w:ascii="Times New Roman" w:hAnsi="Times New Roman" w:cs="Times New Roman"/>
          <w:color w:val="221E1F"/>
          <w:sz w:val="24"/>
          <w:szCs w:val="24"/>
        </w:rPr>
        <w:t>дств к с</w:t>
      </w:r>
      <w:proofErr w:type="gramEnd"/>
      <w:r w:rsidRPr="007D226F">
        <w:rPr>
          <w:rFonts w:ascii="Times New Roman" w:hAnsi="Times New Roman" w:cs="Times New Roman"/>
          <w:color w:val="221E1F"/>
          <w:sz w:val="24"/>
          <w:szCs w:val="24"/>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Метод переписи.</w:t>
      </w:r>
      <w:r w:rsidRPr="007D226F">
        <w:rPr>
          <w:rFonts w:ascii="Times New Roman" w:hAnsi="Times New Roman" w:cs="Times New Roman"/>
          <w:color w:val="221E1F"/>
          <w:sz w:val="24"/>
          <w:szCs w:val="24"/>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жителях, не переписавшихся на ЕПГУ. </w:t>
      </w:r>
    </w:p>
    <w:p w14:paraId="1E052374" w14:textId="59CE0DDD"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Вопросы задавались населению в той формулировке, которая дана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переписных листах. Запись сведений в переписные листы производилась со </w:t>
      </w:r>
      <w:proofErr w:type="gramStart"/>
      <w:r w:rsidRPr="007D226F">
        <w:rPr>
          <w:rFonts w:ascii="Times New Roman" w:hAnsi="Times New Roman" w:cs="Times New Roman"/>
          <w:color w:val="221E1F"/>
          <w:sz w:val="24"/>
          <w:szCs w:val="24"/>
        </w:rPr>
        <w:t>слов</w:t>
      </w:r>
      <w:proofErr w:type="gramEnd"/>
      <w:r w:rsidRPr="007D226F">
        <w:rPr>
          <w:rFonts w:ascii="Times New Roman" w:hAnsi="Times New Roman" w:cs="Times New Roman"/>
          <w:color w:val="221E1F"/>
          <w:sz w:val="24"/>
          <w:szCs w:val="24"/>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444302C5"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694895F4" w14:textId="59D1DADC"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Контрольные мероприятия.</w:t>
      </w:r>
      <w:r w:rsidRPr="007D226F">
        <w:rPr>
          <w:rFonts w:ascii="Times New Roman" w:hAnsi="Times New Roman" w:cs="Times New Roman"/>
          <w:color w:val="221E1F"/>
          <w:sz w:val="24"/>
          <w:szCs w:val="24"/>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7D226F">
        <w:rPr>
          <w:rFonts w:ascii="Times New Roman" w:hAnsi="Times New Roman" w:cs="Times New Roman"/>
          <w:color w:val="221E1F"/>
          <w:sz w:val="24"/>
          <w:szCs w:val="24"/>
        </w:rPr>
        <w:t>контроля за</w:t>
      </w:r>
      <w:proofErr w:type="gramEnd"/>
      <w:r w:rsidRPr="007D226F">
        <w:rPr>
          <w:rFonts w:ascii="Times New Roman" w:hAnsi="Times New Roman" w:cs="Times New Roman"/>
          <w:color w:val="221E1F"/>
          <w:sz w:val="24"/>
          <w:szCs w:val="24"/>
        </w:rPr>
        <w:t xml:space="preserve"> заполнением переписных листов» и выдавалась справка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постоянно проживающим за рубежом. </w:t>
      </w:r>
    </w:p>
    <w:p w14:paraId="20AD918D" w14:textId="0B8A02D6"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 время проведения переписи был проведен контрольный обход 10% жилых помещений в каждом счетном участке для проверки полноты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правильности переписи. Люди, пропущенные в ходе переписи и выявленные во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время контрольного обхода, вносились в переписные листы, а ошибочно переписанные исключались из них. </w:t>
      </w:r>
    </w:p>
    <w:p w14:paraId="3DB594E1" w14:textId="10D03B2A"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Итоги переписи.</w:t>
      </w:r>
      <w:r w:rsidRPr="007D226F">
        <w:rPr>
          <w:rFonts w:ascii="Times New Roman" w:hAnsi="Times New Roman" w:cs="Times New Roman"/>
          <w:color w:val="221E1F"/>
          <w:sz w:val="24"/>
          <w:szCs w:val="24"/>
        </w:rPr>
        <w:t xml:space="preserve"> Данные переписи населения 2020 года, полученные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основе автоматизированной обработки заполненных переписных листов, публикуются по постоянному населению Р</w:t>
      </w:r>
      <w:r w:rsidR="006D7DE1" w:rsidRPr="007D226F">
        <w:rPr>
          <w:rFonts w:ascii="Times New Roman" w:hAnsi="Times New Roman" w:cs="Times New Roman"/>
          <w:color w:val="221E1F"/>
          <w:sz w:val="24"/>
          <w:szCs w:val="24"/>
        </w:rPr>
        <w:t>еспублики Саха (Якутия)</w:t>
      </w:r>
      <w:r w:rsidRPr="007D226F">
        <w:rPr>
          <w:rFonts w:ascii="Times New Roman" w:hAnsi="Times New Roman" w:cs="Times New Roman"/>
          <w:color w:val="221E1F"/>
          <w:sz w:val="24"/>
          <w:szCs w:val="24"/>
        </w:rPr>
        <w:t xml:space="preserve">, находившемуся на дату переписи на территории </w:t>
      </w:r>
      <w:r w:rsidR="006D7DE1" w:rsidRPr="007D226F">
        <w:rPr>
          <w:rFonts w:ascii="Times New Roman" w:hAnsi="Times New Roman" w:cs="Times New Roman"/>
          <w:color w:val="221E1F"/>
          <w:sz w:val="24"/>
          <w:szCs w:val="24"/>
        </w:rPr>
        <w:t>республики</w:t>
      </w:r>
      <w:r w:rsidRPr="007D226F">
        <w:rPr>
          <w:rFonts w:ascii="Times New Roman" w:hAnsi="Times New Roman" w:cs="Times New Roman"/>
          <w:color w:val="221E1F"/>
          <w:sz w:val="24"/>
          <w:szCs w:val="24"/>
        </w:rPr>
        <w:t xml:space="preserve"> (далее - постоянное население). Только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и в томе 6 </w:t>
      </w:r>
      <w:r w:rsidRPr="007D226F">
        <w:rPr>
          <w:rFonts w:ascii="Times New Roman" w:hAnsi="Times New Roman" w:cs="Times New Roman"/>
          <w:color w:val="221E1F"/>
          <w:sz w:val="24"/>
          <w:szCs w:val="24"/>
        </w:rPr>
        <w:lastRenderedPageBreak/>
        <w:t>приводится численность и характеристика лиц, временно находившихся на дату переписи на территории</w:t>
      </w:r>
      <w:r w:rsidR="006D7DE1" w:rsidRPr="007D226F">
        <w:rPr>
          <w:rFonts w:ascii="Times New Roman" w:hAnsi="Times New Roman" w:cs="Times New Roman"/>
          <w:color w:val="221E1F"/>
          <w:sz w:val="24"/>
          <w:szCs w:val="24"/>
        </w:rPr>
        <w:t xml:space="preserve"> Республики Саха (Якутия)</w:t>
      </w:r>
      <w:r w:rsidRPr="007D226F">
        <w:rPr>
          <w:rFonts w:ascii="Times New Roman" w:hAnsi="Times New Roman" w:cs="Times New Roman"/>
          <w:color w:val="221E1F"/>
          <w:sz w:val="24"/>
          <w:szCs w:val="24"/>
        </w:rPr>
        <w:t xml:space="preserve">, но постоянно проживающих за рубежом. </w:t>
      </w:r>
    </w:p>
    <w:p w14:paraId="6EB14E67" w14:textId="395EDA68" w:rsidR="00A9302C" w:rsidRPr="00A9302C" w:rsidRDefault="00A9302C" w:rsidP="00A9302C">
      <w:pPr>
        <w:ind w:firstLine="709"/>
        <w:jc w:val="both"/>
        <w:rPr>
          <w:rFonts w:ascii="Times New Roman" w:hAnsi="Times New Roman" w:cs="Times New Roman"/>
          <w:sz w:val="24"/>
          <w:szCs w:val="28"/>
        </w:rPr>
      </w:pPr>
      <w:r w:rsidRPr="00A9302C">
        <w:rPr>
          <w:rFonts w:ascii="Times New Roman" w:hAnsi="Times New Roman" w:cs="Times New Roman"/>
          <w:sz w:val="24"/>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 Только первые три вопроса формы Л и первый вопрос формы </w:t>
      </w:r>
      <w:proofErr w:type="gramStart"/>
      <w:r w:rsidRPr="00A9302C">
        <w:rPr>
          <w:rFonts w:ascii="Times New Roman" w:hAnsi="Times New Roman" w:cs="Times New Roman"/>
          <w:sz w:val="24"/>
          <w:szCs w:val="28"/>
        </w:rPr>
        <w:t>П</w:t>
      </w:r>
      <w:proofErr w:type="gramEnd"/>
      <w:r w:rsidRPr="00A9302C">
        <w:rPr>
          <w:rFonts w:ascii="Times New Roman" w:hAnsi="Times New Roman" w:cs="Times New Roman"/>
          <w:sz w:val="24"/>
          <w:szCs w:val="28"/>
        </w:rPr>
        <w:t xml:space="preserve"> были обязательными для заполнения, любой другой вопрос можно было оставить без ответа. </w:t>
      </w:r>
    </w:p>
    <w:p w14:paraId="34A21F91" w14:textId="370B3DBC" w:rsidR="00A9302C" w:rsidRPr="00A9302C" w:rsidRDefault="00A9302C" w:rsidP="00A9302C">
      <w:pPr>
        <w:ind w:firstLine="709"/>
        <w:jc w:val="both"/>
        <w:rPr>
          <w:rFonts w:ascii="Times New Roman" w:hAnsi="Times New Roman" w:cs="Times New Roman"/>
          <w:sz w:val="24"/>
          <w:szCs w:val="28"/>
        </w:rPr>
      </w:pPr>
      <w:r w:rsidRPr="00A9302C">
        <w:rPr>
          <w:rFonts w:ascii="Times New Roman" w:hAnsi="Times New Roman" w:cs="Times New Roman"/>
          <w:b/>
          <w:sz w:val="24"/>
          <w:szCs w:val="28"/>
        </w:rPr>
        <w:t>Возраст.</w:t>
      </w:r>
      <w:r w:rsidRPr="00A9302C">
        <w:rPr>
          <w:rFonts w:ascii="Times New Roman" w:hAnsi="Times New Roman" w:cs="Times New Roman"/>
          <w:sz w:val="24"/>
          <w:szCs w:val="28"/>
        </w:rPr>
        <w:t xml:space="preserve"> Данные о возрасте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 таблицах 1</w:t>
      </w:r>
      <w:r>
        <w:rPr>
          <w:rFonts w:ascii="Times New Roman" w:hAnsi="Times New Roman" w:cs="Times New Roman"/>
          <w:sz w:val="24"/>
          <w:szCs w:val="28"/>
        </w:rPr>
        <w:t>,2 и 4</w:t>
      </w:r>
      <w:r w:rsidRPr="00A9302C">
        <w:rPr>
          <w:rFonts w:ascii="Times New Roman" w:hAnsi="Times New Roman" w:cs="Times New Roman"/>
          <w:sz w:val="24"/>
          <w:szCs w:val="28"/>
        </w:rPr>
        <w:t xml:space="preserve"> наряду 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Такими группами являются: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Всероссийской переписью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Pr="00A9302C">
        <w:rPr>
          <w:rFonts w:ascii="Times New Roman" w:hAnsi="Times New Roman" w:cs="Times New Roman"/>
          <w:sz w:val="24"/>
          <w:szCs w:val="28"/>
        </w:rPr>
        <w:t>межпереписной</w:t>
      </w:r>
      <w:proofErr w:type="spellEnd"/>
      <w:r w:rsidRPr="00A9302C">
        <w:rPr>
          <w:rFonts w:ascii="Times New Roman" w:hAnsi="Times New Roman" w:cs="Times New Roman"/>
          <w:sz w:val="24"/>
          <w:szCs w:val="28"/>
        </w:rPr>
        <w:t xml:space="preserve"> период пенсионного возраста:</w:t>
      </w:r>
    </w:p>
    <w:tbl>
      <w:tblPr>
        <w:tblStyle w:val="af3"/>
        <w:tblW w:w="0" w:type="auto"/>
        <w:tblInd w:w="108" w:type="dxa"/>
        <w:tblLook w:val="04A0" w:firstRow="1" w:lastRow="0" w:firstColumn="1" w:lastColumn="0" w:noHBand="0" w:noVBand="1"/>
      </w:tblPr>
      <w:tblGrid>
        <w:gridCol w:w="2525"/>
        <w:gridCol w:w="3469"/>
        <w:gridCol w:w="3645"/>
      </w:tblGrid>
      <w:tr w:rsidR="00AA6915" w:rsidRPr="00AA6915" w14:paraId="6D11CAC5" w14:textId="77777777" w:rsidTr="00A9302C">
        <w:tc>
          <w:tcPr>
            <w:tcW w:w="2525" w:type="dxa"/>
          </w:tcPr>
          <w:p w14:paraId="5FC65E8C" w14:textId="77777777" w:rsidR="00AA6915" w:rsidRPr="00AA6915" w:rsidRDefault="00AA6915" w:rsidP="003A0120">
            <w:pPr>
              <w:jc w:val="both"/>
              <w:rPr>
                <w:rFonts w:ascii="Times New Roman" w:hAnsi="Times New Roman" w:cs="Times New Roman"/>
                <w:sz w:val="24"/>
                <w:szCs w:val="28"/>
              </w:rPr>
            </w:pPr>
          </w:p>
        </w:tc>
        <w:tc>
          <w:tcPr>
            <w:tcW w:w="3469" w:type="dxa"/>
          </w:tcPr>
          <w:p w14:paraId="5825FB2F"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Всероссийская перепись населения 2020 года</w:t>
            </w:r>
          </w:p>
        </w:tc>
        <w:tc>
          <w:tcPr>
            <w:tcW w:w="3645" w:type="dxa"/>
          </w:tcPr>
          <w:p w14:paraId="442225D2"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Всероссийская перепись населения 2010 года</w:t>
            </w:r>
          </w:p>
        </w:tc>
      </w:tr>
      <w:tr w:rsidR="00AA6915" w:rsidRPr="00AA6915" w14:paraId="3C467F03" w14:textId="77777777" w:rsidTr="00A9302C">
        <w:tc>
          <w:tcPr>
            <w:tcW w:w="2525" w:type="dxa"/>
          </w:tcPr>
          <w:p w14:paraId="5E9CCD78"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население трудоспособного возраста</w:t>
            </w:r>
          </w:p>
        </w:tc>
        <w:tc>
          <w:tcPr>
            <w:tcW w:w="3469" w:type="dxa"/>
          </w:tcPr>
          <w:p w14:paraId="40834FA2"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мужчины 16-61,5 лет, женщины 16-56,5 лет</w:t>
            </w:r>
          </w:p>
        </w:tc>
        <w:tc>
          <w:tcPr>
            <w:tcW w:w="3645" w:type="dxa"/>
          </w:tcPr>
          <w:p w14:paraId="0892C7EE"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мужчины 16-59 лет,</w:t>
            </w:r>
          </w:p>
          <w:p w14:paraId="020CB348"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женщины 16-54 лет</w:t>
            </w:r>
          </w:p>
        </w:tc>
      </w:tr>
      <w:tr w:rsidR="00AA6915" w:rsidRPr="00AA6915" w14:paraId="68FCB523" w14:textId="77777777" w:rsidTr="00A9302C">
        <w:tc>
          <w:tcPr>
            <w:tcW w:w="2525" w:type="dxa"/>
          </w:tcPr>
          <w:p w14:paraId="77837639"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население старше трудоспособного возраста</w:t>
            </w:r>
          </w:p>
        </w:tc>
        <w:tc>
          <w:tcPr>
            <w:tcW w:w="3469" w:type="dxa"/>
          </w:tcPr>
          <w:p w14:paraId="095B5B47"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мужчины 61,5 лет и более, женщины 56,5 лет и более</w:t>
            </w:r>
          </w:p>
        </w:tc>
        <w:tc>
          <w:tcPr>
            <w:tcW w:w="3645" w:type="dxa"/>
          </w:tcPr>
          <w:p w14:paraId="10C95BEF"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мужчины 60 лет и более,</w:t>
            </w:r>
          </w:p>
          <w:p w14:paraId="17D88897" w14:textId="77777777" w:rsidR="00AA6915" w:rsidRPr="00AA6915" w:rsidRDefault="00AA6915" w:rsidP="003A0120">
            <w:pPr>
              <w:jc w:val="center"/>
              <w:rPr>
                <w:rFonts w:ascii="Times New Roman" w:hAnsi="Times New Roman" w:cs="Times New Roman"/>
                <w:sz w:val="24"/>
                <w:szCs w:val="28"/>
              </w:rPr>
            </w:pPr>
            <w:r w:rsidRPr="00AA6915">
              <w:rPr>
                <w:rFonts w:ascii="Times New Roman" w:hAnsi="Times New Roman" w:cs="Times New Roman"/>
                <w:sz w:val="24"/>
                <w:szCs w:val="28"/>
              </w:rPr>
              <w:t>женщины 55 лет и более</w:t>
            </w:r>
          </w:p>
        </w:tc>
      </w:tr>
    </w:tbl>
    <w:p w14:paraId="592FFAEA" w14:textId="77777777" w:rsidR="00A9302C" w:rsidRDefault="00A9302C" w:rsidP="00A9302C">
      <w:pPr>
        <w:widowControl w:val="0"/>
        <w:ind w:firstLine="709"/>
        <w:jc w:val="both"/>
        <w:outlineLvl w:val="1"/>
        <w:rPr>
          <w:rFonts w:ascii="Times New Roman" w:hAnsi="Times New Roman" w:cs="Times New Roman"/>
          <w:b/>
          <w:color w:val="FF0000"/>
          <w:sz w:val="28"/>
          <w:szCs w:val="28"/>
        </w:rPr>
      </w:pPr>
    </w:p>
    <w:p w14:paraId="48F78F80"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b/>
          <w:sz w:val="24"/>
          <w:szCs w:val="28"/>
        </w:rPr>
        <w:t>Образование.</w:t>
      </w:r>
      <w:r w:rsidRPr="00A9302C">
        <w:rPr>
          <w:rFonts w:ascii="Times New Roman" w:hAnsi="Times New Roman" w:cs="Times New Roman"/>
          <w:sz w:val="24"/>
          <w:szCs w:val="28"/>
        </w:rPr>
        <w:t xml:space="preserve"> Данные об образовании 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sidRPr="00A9302C">
        <w:rPr>
          <w:rFonts w:ascii="Times New Roman" w:hAnsi="Times New Roman" w:cs="Times New Roman"/>
          <w:sz w:val="24"/>
          <w:szCs w:val="28"/>
        </w:rPr>
        <w:t>достигнутых</w:t>
      </w:r>
      <w:proofErr w:type="gramEnd"/>
      <w:r w:rsidRPr="00A9302C">
        <w:rPr>
          <w:rFonts w:ascii="Times New Roman" w:hAnsi="Times New Roman" w:cs="Times New Roman"/>
          <w:sz w:val="24"/>
          <w:szCs w:val="28"/>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w:t>
      </w:r>
      <w:bookmarkStart w:id="0" w:name="_GoBack"/>
      <w:bookmarkEnd w:id="0"/>
      <w:r w:rsidRPr="00A9302C">
        <w:rPr>
          <w:rFonts w:ascii="Times New Roman" w:hAnsi="Times New Roman" w:cs="Times New Roman"/>
          <w:sz w:val="24"/>
          <w:szCs w:val="28"/>
        </w:rPr>
        <w:t xml:space="preserve">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1 и 4 население распределено по следующим  уровням образования: </w:t>
      </w:r>
    </w:p>
    <w:p w14:paraId="5C490FB8"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proofErr w:type="gramStart"/>
      <w:r w:rsidRPr="00A9302C">
        <w:rPr>
          <w:rFonts w:ascii="Times New Roman" w:hAnsi="Times New Roman" w:cs="Times New Roman"/>
          <w:sz w:val="24"/>
          <w:szCs w:val="28"/>
        </w:rPr>
        <w:t xml:space="preserve">кадры высшей квалификации (ранее – послевузовское) – лица, окончившие аспирантуру, докторантуру, ординатуру и адъюнктуру (независимо от защиты диссертации); </w:t>
      </w:r>
      <w:proofErr w:type="gramEnd"/>
    </w:p>
    <w:p w14:paraId="79ECE719"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высшее профессиональное – лица, окончившие </w:t>
      </w:r>
      <w:r w:rsidRPr="00A9302C">
        <w:rPr>
          <w:rFonts w:ascii="Times New Roman" w:hAnsi="Times New Roman" w:cs="Times New Roman"/>
          <w:sz w:val="24"/>
          <w:szCs w:val="28"/>
          <w:shd w:val="clear" w:color="auto" w:fill="FFFFFF"/>
        </w:rPr>
        <w:t>образовательную организацию высшего образования</w:t>
      </w:r>
      <w:r w:rsidRPr="00A9302C">
        <w:rPr>
          <w:rFonts w:ascii="Times New Roman" w:hAnsi="Times New Roman" w:cs="Times New Roman"/>
          <w:sz w:val="24"/>
          <w:szCs w:val="28"/>
        </w:rPr>
        <w:t xml:space="preserve">: институт, академию, университет и т. п. по ступеням: </w:t>
      </w:r>
    </w:p>
    <w:p w14:paraId="106AA172" w14:textId="77777777" w:rsidR="00A9302C" w:rsidRPr="00A9302C" w:rsidRDefault="00A9302C" w:rsidP="004B1790">
      <w:pPr>
        <w:widowControl w:val="0"/>
        <w:spacing w:after="0"/>
        <w:ind w:firstLine="851"/>
        <w:jc w:val="both"/>
        <w:outlineLvl w:val="1"/>
        <w:rPr>
          <w:rFonts w:ascii="Times New Roman" w:hAnsi="Times New Roman" w:cs="Times New Roman"/>
          <w:sz w:val="24"/>
          <w:szCs w:val="28"/>
        </w:rPr>
      </w:pPr>
      <w:proofErr w:type="spellStart"/>
      <w:r w:rsidRPr="00A9302C">
        <w:rPr>
          <w:rFonts w:ascii="Times New Roman" w:hAnsi="Times New Roman" w:cs="Times New Roman"/>
          <w:sz w:val="24"/>
          <w:szCs w:val="28"/>
        </w:rPr>
        <w:lastRenderedPageBreak/>
        <w:t>бакалавриат</w:t>
      </w:r>
      <w:proofErr w:type="spellEnd"/>
      <w:r w:rsidRPr="00A9302C">
        <w:rPr>
          <w:rFonts w:ascii="Times New Roman" w:hAnsi="Times New Roman" w:cs="Times New Roman"/>
          <w:sz w:val="24"/>
          <w:szCs w:val="28"/>
        </w:rPr>
        <w:t xml:space="preserve"> – обучавшиеся в </w:t>
      </w:r>
      <w:r w:rsidRPr="00A9302C">
        <w:rPr>
          <w:rFonts w:ascii="Times New Roman" w:hAnsi="Times New Roman" w:cs="Times New Roman"/>
          <w:sz w:val="24"/>
          <w:szCs w:val="28"/>
          <w:shd w:val="clear" w:color="auto" w:fill="FFFFFF"/>
        </w:rPr>
        <w:t>образовательной организации высшего образования</w:t>
      </w:r>
      <w:r w:rsidRPr="00A9302C">
        <w:rPr>
          <w:rFonts w:ascii="Times New Roman" w:hAnsi="Times New Roman" w:cs="Times New Roman"/>
          <w:sz w:val="24"/>
          <w:szCs w:val="28"/>
        </w:rPr>
        <w:t xml:space="preserve"> не менее 4-х лет и получившие аттестацию по квалификации «бакалавр»; </w:t>
      </w:r>
    </w:p>
    <w:p w14:paraId="65C05386" w14:textId="77777777" w:rsidR="00A9302C" w:rsidRPr="00A9302C" w:rsidRDefault="00A9302C" w:rsidP="004B1790">
      <w:pPr>
        <w:widowControl w:val="0"/>
        <w:spacing w:after="0"/>
        <w:ind w:firstLine="851"/>
        <w:jc w:val="both"/>
        <w:outlineLvl w:val="1"/>
        <w:rPr>
          <w:rFonts w:ascii="Times New Roman" w:hAnsi="Times New Roman" w:cs="Times New Roman"/>
          <w:sz w:val="24"/>
          <w:szCs w:val="28"/>
        </w:rPr>
      </w:pPr>
      <w:proofErr w:type="spellStart"/>
      <w:r w:rsidRPr="00A9302C">
        <w:rPr>
          <w:rFonts w:ascii="Times New Roman" w:hAnsi="Times New Roman" w:cs="Times New Roman"/>
          <w:sz w:val="24"/>
          <w:szCs w:val="28"/>
        </w:rPr>
        <w:t>специалитет</w:t>
      </w:r>
      <w:proofErr w:type="spellEnd"/>
      <w:r w:rsidRPr="00A9302C">
        <w:rPr>
          <w:rFonts w:ascii="Times New Roman" w:hAnsi="Times New Roman" w:cs="Times New Roman"/>
          <w:sz w:val="24"/>
          <w:szCs w:val="28"/>
        </w:rPr>
        <w:t xml:space="preserve"> – получившие аттестацию по квалификации «специалист», а так же окончившие вуз до 1995 года (включая выпускников вузов СССР); </w:t>
      </w:r>
    </w:p>
    <w:p w14:paraId="1E5135F7" w14:textId="77777777" w:rsidR="00A9302C" w:rsidRPr="00A9302C" w:rsidRDefault="00A9302C" w:rsidP="004B1790">
      <w:pPr>
        <w:widowControl w:val="0"/>
        <w:spacing w:after="0"/>
        <w:ind w:firstLine="851"/>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магистратура – обучавшиеся в </w:t>
      </w:r>
      <w:r w:rsidRPr="00A9302C">
        <w:rPr>
          <w:rFonts w:ascii="Times New Roman" w:hAnsi="Times New Roman" w:cs="Times New Roman"/>
          <w:sz w:val="24"/>
          <w:szCs w:val="28"/>
          <w:shd w:val="clear" w:color="auto" w:fill="FFFFFF"/>
        </w:rPr>
        <w:t>образовательной организации высшего образования</w:t>
      </w:r>
      <w:r w:rsidRPr="00A9302C">
        <w:rPr>
          <w:rFonts w:ascii="Times New Roman" w:hAnsi="Times New Roman" w:cs="Times New Roman"/>
          <w:sz w:val="24"/>
          <w:szCs w:val="28"/>
        </w:rPr>
        <w:t xml:space="preserve"> не менее 6-ти лет и аттестованные по квалификации «магистр»; </w:t>
      </w:r>
    </w:p>
    <w:p w14:paraId="2C9008FE"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proofErr w:type="gramStart"/>
      <w:r w:rsidRPr="00A9302C">
        <w:rPr>
          <w:rFonts w:ascii="Times New Roman" w:hAnsi="Times New Roman" w:cs="Times New Roman"/>
          <w:sz w:val="24"/>
          <w:szCs w:val="28"/>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2-х лет срока обучения и получившие диплом о неполном высшем профессиональном образовании.</w:t>
      </w:r>
      <w:proofErr w:type="gramEnd"/>
      <w:r w:rsidRPr="00A9302C">
        <w:rPr>
          <w:rFonts w:ascii="Times New Roman" w:hAnsi="Times New Roman" w:cs="Times New Roman"/>
          <w:sz w:val="24"/>
          <w:szCs w:val="28"/>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2CB5BDF5"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среднее профессиональное – </w:t>
      </w:r>
      <w:proofErr w:type="gramStart"/>
      <w:r w:rsidRPr="00A9302C">
        <w:rPr>
          <w:rFonts w:ascii="Times New Roman" w:hAnsi="Times New Roman" w:cs="Times New Roman"/>
          <w:sz w:val="24"/>
          <w:szCs w:val="28"/>
        </w:rPr>
        <w:t>окончившие</w:t>
      </w:r>
      <w:proofErr w:type="gramEnd"/>
      <w:r w:rsidRPr="00A9302C">
        <w:rPr>
          <w:rFonts w:ascii="Times New Roman" w:hAnsi="Times New Roman" w:cs="Times New Roman"/>
          <w:sz w:val="24"/>
          <w:szCs w:val="28"/>
        </w:rPr>
        <w:t xml:space="preserve"> </w:t>
      </w:r>
      <w:r w:rsidRPr="00A9302C">
        <w:rPr>
          <w:rFonts w:ascii="Times New Roman" w:hAnsi="Times New Roman" w:cs="Times New Roman"/>
          <w:sz w:val="24"/>
          <w:szCs w:val="28"/>
          <w:shd w:val="clear" w:color="auto" w:fill="FFFFFF"/>
        </w:rPr>
        <w:t>профессиональную образовательную организацию</w:t>
      </w:r>
      <w:r w:rsidRPr="00A9302C">
        <w:rPr>
          <w:rFonts w:ascii="Times New Roman" w:hAnsi="Times New Roman" w:cs="Times New Roman"/>
          <w:sz w:val="24"/>
          <w:szCs w:val="28"/>
        </w:rPr>
        <w:t xml:space="preserve"> по ступеням: </w:t>
      </w:r>
    </w:p>
    <w:p w14:paraId="534536FF" w14:textId="77777777" w:rsidR="00A9302C" w:rsidRPr="00A9302C" w:rsidRDefault="00A9302C" w:rsidP="004B1790">
      <w:pPr>
        <w:widowControl w:val="0"/>
        <w:spacing w:after="0"/>
        <w:ind w:firstLine="851"/>
        <w:jc w:val="both"/>
        <w:outlineLvl w:val="1"/>
        <w:rPr>
          <w:rFonts w:ascii="Times New Roman" w:hAnsi="Times New Roman" w:cs="Times New Roman"/>
          <w:sz w:val="24"/>
          <w:szCs w:val="28"/>
        </w:rPr>
      </w:pPr>
      <w:proofErr w:type="gramStart"/>
      <w:r w:rsidRPr="00A9302C">
        <w:rPr>
          <w:rFonts w:ascii="Times New Roman" w:hAnsi="Times New Roman" w:cs="Times New Roman"/>
          <w:sz w:val="24"/>
          <w:szCs w:val="28"/>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A9302C">
        <w:rPr>
          <w:rFonts w:ascii="Times New Roman" w:hAnsi="Times New Roman" w:cs="Times New Roman"/>
          <w:sz w:val="24"/>
          <w:szCs w:val="28"/>
        </w:rPr>
        <w:t xml:space="preserve"> Этот уровень соответствует начальному профессиональному образованию в прошлом;</w:t>
      </w:r>
    </w:p>
    <w:p w14:paraId="215BAA0F" w14:textId="77777777" w:rsidR="00A9302C" w:rsidRPr="00A9302C" w:rsidRDefault="00A9302C" w:rsidP="004B1790">
      <w:pPr>
        <w:widowControl w:val="0"/>
        <w:spacing w:after="0"/>
        <w:ind w:firstLine="851"/>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 специалист среднего звена – </w:t>
      </w:r>
      <w:proofErr w:type="gramStart"/>
      <w:r w:rsidRPr="00A9302C">
        <w:rPr>
          <w:rFonts w:ascii="Times New Roman" w:hAnsi="Times New Roman" w:cs="Times New Roman"/>
          <w:sz w:val="24"/>
          <w:szCs w:val="28"/>
        </w:rPr>
        <w:t>окончившие</w:t>
      </w:r>
      <w:proofErr w:type="gramEnd"/>
      <w:r w:rsidRPr="00A9302C">
        <w:rPr>
          <w:rFonts w:ascii="Times New Roman" w:hAnsi="Times New Roman" w:cs="Times New Roman"/>
          <w:sz w:val="24"/>
          <w:szCs w:val="2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5497B79F"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proofErr w:type="gramStart"/>
      <w:r w:rsidRPr="00A9302C">
        <w:rPr>
          <w:rFonts w:ascii="Times New Roman" w:hAnsi="Times New Roman" w:cs="Times New Roman"/>
          <w:sz w:val="24"/>
          <w:szCs w:val="28"/>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14:paraId="5B6C351D"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14:paraId="613E7805"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начальное общее – окончившие начальную общеобразовательную школу, а также учащиеся 4-9 классов общеобразовательной организации; </w:t>
      </w:r>
    </w:p>
    <w:p w14:paraId="348F3388"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proofErr w:type="gramStart"/>
      <w:r w:rsidRPr="00A9302C">
        <w:rPr>
          <w:rFonts w:ascii="Times New Roman" w:hAnsi="Times New Roman" w:cs="Times New Roman"/>
          <w:sz w:val="24"/>
          <w:szCs w:val="28"/>
        </w:rPr>
        <w:t>дошкольное</w:t>
      </w:r>
      <w:proofErr w:type="gramEnd"/>
      <w:r w:rsidRPr="00A9302C">
        <w:rPr>
          <w:rFonts w:ascii="Times New Roman" w:hAnsi="Times New Roman" w:cs="Times New Roman"/>
          <w:sz w:val="24"/>
          <w:szCs w:val="28"/>
        </w:rPr>
        <w:t xml:space="preserve"> – обучавшиеся по программе дошкольного образования и не получившие уровня начального общего образования. </w:t>
      </w:r>
    </w:p>
    <w:p w14:paraId="74B8A878"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Учащимся и окончившим образовательную организацию</w:t>
      </w:r>
      <w:r w:rsidRPr="00A9302C">
        <w:rPr>
          <w:rFonts w:ascii="Times New Roman" w:hAnsi="Times New Roman" w:cs="Times New Roman"/>
          <w:sz w:val="24"/>
          <w:szCs w:val="28"/>
          <w:shd w:val="clear" w:color="auto" w:fill="FFFFFF"/>
        </w:rPr>
        <w:t>, реализующую дополнительные образовательные программы</w:t>
      </w:r>
      <w:r w:rsidRPr="00A9302C">
        <w:rPr>
          <w:rFonts w:ascii="Times New Roman" w:hAnsi="Times New Roman" w:cs="Times New Roman"/>
          <w:sz w:val="24"/>
          <w:szCs w:val="2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6B23E90B" w14:textId="77777777" w:rsidR="00A9302C" w:rsidRPr="00A9302C" w:rsidRDefault="00A9302C" w:rsidP="004B1790">
      <w:pPr>
        <w:widowControl w:val="0"/>
        <w:spacing w:after="0"/>
        <w:ind w:firstLine="709"/>
        <w:jc w:val="both"/>
        <w:outlineLvl w:val="1"/>
        <w:rPr>
          <w:rFonts w:ascii="Times New Roman" w:hAnsi="Times New Roman" w:cs="Times New Roman"/>
          <w:sz w:val="24"/>
          <w:szCs w:val="28"/>
        </w:rPr>
      </w:pPr>
      <w:r w:rsidRPr="00A9302C">
        <w:rPr>
          <w:rFonts w:ascii="Times New Roman" w:hAnsi="Times New Roman" w:cs="Times New Roman"/>
          <w:sz w:val="24"/>
          <w:szCs w:val="28"/>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Их численность представлена в таблицах 1 и 4. </w:t>
      </w:r>
    </w:p>
    <w:p w14:paraId="5BB04919" w14:textId="2DAF85D1" w:rsidR="00A9302C" w:rsidRPr="004B1790" w:rsidRDefault="00A9302C" w:rsidP="004B1790">
      <w:pPr>
        <w:widowControl w:val="0"/>
        <w:spacing w:after="0"/>
        <w:ind w:firstLine="709"/>
        <w:jc w:val="both"/>
        <w:outlineLvl w:val="1"/>
        <w:rPr>
          <w:rFonts w:ascii="Times New Roman" w:hAnsi="Times New Roman" w:cs="Times New Roman"/>
          <w:sz w:val="24"/>
          <w:szCs w:val="28"/>
        </w:rPr>
      </w:pPr>
      <w:r w:rsidRPr="004B1790">
        <w:rPr>
          <w:rFonts w:ascii="Times New Roman" w:hAnsi="Times New Roman" w:cs="Times New Roman"/>
          <w:sz w:val="24"/>
          <w:szCs w:val="28"/>
        </w:rPr>
        <w:t xml:space="preserve">В таблице 2 приведены данные о населении, имеющем ученые степени кандидата наук и доктора наук, а также о кадрах вышей квалификации без ученой степени. Эта информация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w:t>
      </w:r>
      <w:proofErr w:type="spellStart"/>
      <w:r w:rsidRPr="004B1790">
        <w:rPr>
          <w:rFonts w:ascii="Times New Roman" w:hAnsi="Times New Roman" w:cs="Times New Roman"/>
          <w:sz w:val="24"/>
          <w:szCs w:val="28"/>
        </w:rPr>
        <w:t>специалитет</w:t>
      </w:r>
      <w:proofErr w:type="spellEnd"/>
      <w:r w:rsidRPr="004B1790">
        <w:rPr>
          <w:rFonts w:ascii="Times New Roman" w:hAnsi="Times New Roman" w:cs="Times New Roman"/>
          <w:sz w:val="24"/>
          <w:szCs w:val="28"/>
        </w:rPr>
        <w:t xml:space="preserve"> или магистратура, а также кадры высшей квалификации. Их количество приведено в гр. 3 и 4 </w:t>
      </w:r>
      <w:r w:rsidRPr="004B1790">
        <w:rPr>
          <w:rFonts w:ascii="Times New Roman" w:hAnsi="Times New Roman" w:cs="Times New Roman"/>
          <w:sz w:val="24"/>
          <w:szCs w:val="28"/>
        </w:rPr>
        <w:lastRenderedPageBreak/>
        <w:t>таблицы 2. Окончившие аспирантуру, докторантуру, ординатуру и адъюнктуру без защиты диссертации учтены в гр. 5 таблицы 2 как кадры высшей квалификации, не имеющие ученой степени. В этой же графе учтены кадры высшей квалификации, не указавшие наличие ученой степени.</w:t>
      </w:r>
    </w:p>
    <w:p w14:paraId="14F138E6" w14:textId="77777777" w:rsidR="00A9302C" w:rsidRPr="004B1790" w:rsidRDefault="00A9302C" w:rsidP="004B1790">
      <w:pPr>
        <w:widowControl w:val="0"/>
        <w:spacing w:after="0"/>
        <w:ind w:firstLine="709"/>
        <w:jc w:val="both"/>
        <w:outlineLvl w:val="1"/>
        <w:rPr>
          <w:rFonts w:ascii="Times New Roman" w:hAnsi="Times New Roman" w:cs="Times New Roman"/>
          <w:sz w:val="24"/>
          <w:szCs w:val="28"/>
        </w:rPr>
      </w:pPr>
      <w:r w:rsidRPr="004B1790">
        <w:rPr>
          <w:rFonts w:ascii="Times New Roman" w:hAnsi="Times New Roman" w:cs="Times New Roman"/>
          <w:sz w:val="24"/>
          <w:szCs w:val="28"/>
        </w:rPr>
        <w:t xml:space="preserve">В таблице 4 представлено распределение по уровню образования </w:t>
      </w:r>
      <w:r w:rsidRPr="004B1790">
        <w:rPr>
          <w:rFonts w:ascii="Times New Roman" w:hAnsi="Times New Roman" w:cs="Times New Roman"/>
          <w:b/>
          <w:sz w:val="24"/>
          <w:szCs w:val="28"/>
        </w:rPr>
        <w:t>занятого населения</w:t>
      </w:r>
      <w:r w:rsidRPr="004B1790">
        <w:rPr>
          <w:rFonts w:ascii="Times New Roman" w:hAnsi="Times New Roman" w:cs="Times New Roman"/>
          <w:sz w:val="24"/>
          <w:szCs w:val="28"/>
        </w:rPr>
        <w:t xml:space="preserve"> частных домохозяйств в возрасте 15 лет и более. Занятыми считаются те, кто на неделе, предшествующей дате переписи, имел работу, приносящую заработок или доход. Информация получена от населения в возрасте 15 лет и более на основе сочетания ответов на вопросы 15 и 18 переписного листа формы Л. Графа «не имеющие образования» включает в себя как лиц, не имеющих начального общего образования, так и имеющих дошкольное образование.</w:t>
      </w:r>
    </w:p>
    <w:p w14:paraId="088E3B30" w14:textId="3203DF6B" w:rsidR="0002126E" w:rsidRPr="007D226F" w:rsidRDefault="0002126E" w:rsidP="007D226F">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Городское и сельское население.</w:t>
      </w:r>
      <w:r w:rsidRPr="007D226F">
        <w:rPr>
          <w:rFonts w:ascii="Times New Roman" w:hAnsi="Times New Roman" w:cs="Times New Roman"/>
          <w:color w:val="221E1F"/>
          <w:sz w:val="24"/>
          <w:szCs w:val="24"/>
        </w:rPr>
        <w:t xml:space="preserve"> </w:t>
      </w:r>
      <w:proofErr w:type="gramStart"/>
      <w:r w:rsidRPr="007D226F">
        <w:rPr>
          <w:rFonts w:ascii="Times New Roman" w:hAnsi="Times New Roman" w:cs="Times New Roman"/>
          <w:color w:val="221E1F"/>
          <w:sz w:val="24"/>
          <w:szCs w:val="24"/>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7D226F">
        <w:rPr>
          <w:rFonts w:ascii="Times New Roman" w:hAnsi="Times New Roman" w:cs="Times New Roman"/>
          <w:color w:val="221E1F"/>
          <w:sz w:val="24"/>
          <w:szCs w:val="24"/>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5621EFCD" w14:textId="6EF97D70" w:rsidR="00060B5C" w:rsidRPr="007D226F" w:rsidRDefault="00060B5C" w:rsidP="007D226F">
      <w:pPr>
        <w:spacing w:after="0" w:line="276" w:lineRule="auto"/>
        <w:ind w:firstLine="709"/>
        <w:jc w:val="both"/>
        <w:rPr>
          <w:rFonts w:ascii="Times New Roman" w:hAnsi="Times New Roman" w:cs="Times New Roman"/>
          <w:color w:val="221E1F"/>
          <w:sz w:val="24"/>
          <w:szCs w:val="24"/>
        </w:rPr>
      </w:pPr>
    </w:p>
    <w:sectPr w:rsidR="00060B5C" w:rsidRPr="007D226F" w:rsidSect="003A0120">
      <w:pgSz w:w="11907" w:h="16840" w:code="9"/>
      <w:pgMar w:top="1134" w:right="1134" w:bottom="1701" w:left="1134" w:header="720"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6ABA" w14:textId="77777777" w:rsidR="00A9302C" w:rsidRDefault="00A9302C" w:rsidP="009B6B03">
      <w:pPr>
        <w:spacing w:after="0" w:line="240" w:lineRule="auto"/>
      </w:pPr>
      <w:r>
        <w:separator/>
      </w:r>
    </w:p>
  </w:endnote>
  <w:endnote w:type="continuationSeparator" w:id="0">
    <w:p w14:paraId="099EE2F5" w14:textId="77777777" w:rsidR="00A9302C" w:rsidRDefault="00A9302C"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2039" w14:textId="77777777" w:rsidR="00A9302C" w:rsidRDefault="00A9302C" w:rsidP="009B6B03">
      <w:pPr>
        <w:spacing w:after="0" w:line="240" w:lineRule="auto"/>
      </w:pPr>
      <w:r>
        <w:separator/>
      </w:r>
    </w:p>
  </w:footnote>
  <w:footnote w:type="continuationSeparator" w:id="0">
    <w:p w14:paraId="62D07028" w14:textId="77777777" w:rsidR="00A9302C" w:rsidRDefault="00A9302C" w:rsidP="009B6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126E"/>
    <w:rsid w:val="00060B5C"/>
    <w:rsid w:val="000F49A4"/>
    <w:rsid w:val="00171F44"/>
    <w:rsid w:val="001909AD"/>
    <w:rsid w:val="001B51BB"/>
    <w:rsid w:val="001D4B36"/>
    <w:rsid w:val="00200918"/>
    <w:rsid w:val="00256047"/>
    <w:rsid w:val="002834CC"/>
    <w:rsid w:val="002A08D0"/>
    <w:rsid w:val="003A0120"/>
    <w:rsid w:val="003E572D"/>
    <w:rsid w:val="00412BEA"/>
    <w:rsid w:val="0046108B"/>
    <w:rsid w:val="00467365"/>
    <w:rsid w:val="004B1790"/>
    <w:rsid w:val="005D4FDF"/>
    <w:rsid w:val="006A06E2"/>
    <w:rsid w:val="006D7DE1"/>
    <w:rsid w:val="007950C1"/>
    <w:rsid w:val="007D226F"/>
    <w:rsid w:val="008F1051"/>
    <w:rsid w:val="009B6B03"/>
    <w:rsid w:val="009C3AD2"/>
    <w:rsid w:val="009D13BB"/>
    <w:rsid w:val="00A562A8"/>
    <w:rsid w:val="00A9302C"/>
    <w:rsid w:val="00A97E37"/>
    <w:rsid w:val="00AA6915"/>
    <w:rsid w:val="00B50C73"/>
    <w:rsid w:val="00B659DF"/>
    <w:rsid w:val="00BA4F3D"/>
    <w:rsid w:val="00BB5DB3"/>
    <w:rsid w:val="00BC55F8"/>
    <w:rsid w:val="00BE4AE0"/>
    <w:rsid w:val="00C819AF"/>
    <w:rsid w:val="00CA6849"/>
    <w:rsid w:val="00D471C4"/>
    <w:rsid w:val="00D726BA"/>
    <w:rsid w:val="00DA5981"/>
    <w:rsid w:val="00E10611"/>
    <w:rsid w:val="00EA56EE"/>
    <w:rsid w:val="00F167FC"/>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C48D-F95B-4CD4-89C9-ABE79AE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Макарова Надежда Алексеевна</cp:lastModifiedBy>
  <cp:revision>2</cp:revision>
  <cp:lastPrinted>2023-04-27T09:21:00Z</cp:lastPrinted>
  <dcterms:created xsi:type="dcterms:W3CDTF">2023-05-31T02:48:00Z</dcterms:created>
  <dcterms:modified xsi:type="dcterms:W3CDTF">2023-05-31T02:48:00Z</dcterms:modified>
</cp:coreProperties>
</file>