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Ind w:w="93" w:type="dxa"/>
        <w:tblLook w:val="0000"/>
      </w:tblPr>
      <w:tblGrid>
        <w:gridCol w:w="7815"/>
        <w:gridCol w:w="294"/>
        <w:gridCol w:w="294"/>
        <w:gridCol w:w="294"/>
        <w:gridCol w:w="294"/>
        <w:gridCol w:w="294"/>
      </w:tblGrid>
      <w:tr w:rsidR="00CC1E7E" w:rsidTr="00934380">
        <w:trPr>
          <w:trHeight w:val="480"/>
        </w:trPr>
        <w:tc>
          <w:tcPr>
            <w:tcW w:w="8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CC1E7E" w:rsidRDefault="00CC1E7E">
            <w:pP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  <w:t>НЕРЮНГРИНСКИЙ МУНИЦИПАЛЬНЫЙ РАЙОН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80"/>
                <w:sz w:val="28"/>
                <w:szCs w:val="28"/>
              </w:rPr>
              <w:t> </w:t>
            </w: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100" w:firstLine="281"/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  <w:t xml:space="preserve">Городские поселения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Город Нерюнгри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Поселок Беркакит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Золотинка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Поселок Серебряный Бор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Хани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Поселок Чульман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100" w:firstLine="281"/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  <w:t xml:space="preserve">Сельские поселения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Иенгра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Pr="00934380" w:rsidRDefault="00A523D6" w:rsidP="00845D31">
            <w:pPr>
              <w:ind w:left="333"/>
              <w:rPr>
                <w:rFonts w:ascii="Times New Roman CYR" w:hAnsi="Times New Roman CYR" w:cs="Times New Roman CYR"/>
                <w:b/>
                <w:color w:val="000080"/>
                <w:sz w:val="28"/>
                <w:szCs w:val="28"/>
              </w:rPr>
            </w:pPr>
            <w:r w:rsidRPr="00934380">
              <w:rPr>
                <w:rFonts w:ascii="Times New Roman CYR" w:hAnsi="Times New Roman CYR" w:cs="Times New Roman CYR"/>
                <w:b/>
                <w:color w:val="000080"/>
                <w:sz w:val="28"/>
                <w:szCs w:val="28"/>
              </w:rPr>
              <w:t>Межселенные территории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 w:rsidP="00A523D6">
            <w:pPr>
              <w:ind w:left="616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Межселенные территории </w:t>
            </w: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Нерюнгринского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</w:tbl>
    <w:p w:rsidR="0097448D" w:rsidRDefault="0097448D"/>
    <w:sectPr w:rsidR="0097448D" w:rsidSect="007D28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D28A8"/>
    <w:rsid w:val="0001733B"/>
    <w:rsid w:val="00113174"/>
    <w:rsid w:val="0020296B"/>
    <w:rsid w:val="003034E1"/>
    <w:rsid w:val="004D73A0"/>
    <w:rsid w:val="004E1751"/>
    <w:rsid w:val="004E4AB0"/>
    <w:rsid w:val="00630B86"/>
    <w:rsid w:val="007D28A8"/>
    <w:rsid w:val="007E3D72"/>
    <w:rsid w:val="00845D31"/>
    <w:rsid w:val="008522CE"/>
    <w:rsid w:val="00897CAD"/>
    <w:rsid w:val="00934380"/>
    <w:rsid w:val="0097448D"/>
    <w:rsid w:val="00983BD9"/>
    <w:rsid w:val="00A523D6"/>
    <w:rsid w:val="00AC06AA"/>
    <w:rsid w:val="00B04627"/>
    <w:rsid w:val="00B854FF"/>
    <w:rsid w:val="00CC1E7E"/>
    <w:rsid w:val="00D80976"/>
    <w:rsid w:val="00D95FBB"/>
    <w:rsid w:val="00E131A9"/>
    <w:rsid w:val="00E6152E"/>
    <w:rsid w:val="00E7621C"/>
    <w:rsid w:val="00F152BF"/>
    <w:rsid w:val="00F356F7"/>
    <w:rsid w:val="00FC459B"/>
    <w:rsid w:val="00FD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1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A4029C1-7A23-42F0-AADB-5EF778B7F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BF6D9FE-24DD-4742-9D5F-64B19A5E1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9FB86-7CC1-4312-AE0B-A73B58E7F01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МУНИЦИПАЛЬНЫХ ОБРАЗОВАНИЙ                                                                                           РЕСПУБЛИКИ САХА (ЯКУТИЯ)</vt:lpstr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МУНИЦИПАЛЬНЫХ ОБРАЗОВАНИЙ                                                                                           РЕСПУБЛИКИ САХА (ЯКУТИЯ)</dc:title>
  <dc:subject/>
  <dc:creator>user</dc:creator>
  <cp:keywords/>
  <cp:lastModifiedBy>Пуляевская</cp:lastModifiedBy>
  <cp:revision>4</cp:revision>
  <dcterms:created xsi:type="dcterms:W3CDTF">2019-01-14T02:26:00Z</dcterms:created>
  <dcterms:modified xsi:type="dcterms:W3CDTF">2019-01-14T03:07:00Z</dcterms:modified>
</cp:coreProperties>
</file>