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3921" w14:textId="1F8409EA" w:rsidR="00EA56EE" w:rsidRDefault="00EA56EE" w:rsidP="0010226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bookmarkStart w:id="0" w:name="_GoBack"/>
      <w:bookmarkEnd w:id="0"/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BB7422" w:rsidRDefault="002834CC" w:rsidP="00BB7422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</w:p>
    <w:p w14:paraId="12ED9C09" w14:textId="77777777" w:rsidR="00C22362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pacing w:val="14"/>
          <w:sz w:val="24"/>
          <w:szCs w:val="24"/>
        </w:rPr>
      </w:pPr>
      <w:proofErr w:type="gramStart"/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Всероссийская</w:t>
      </w:r>
      <w:r w:rsidRPr="00BB742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перепись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проведена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15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октября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14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ноября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соответствии с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Конституцией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Федерации,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Федеральным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законом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25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2002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8-ФЗ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 переписи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населения»,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2019</w:t>
      </w:r>
      <w:r w:rsidR="00D471C4"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="00D471C4"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1608</w:t>
      </w:r>
      <w:r w:rsidR="002834CC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года»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изменениями),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Основными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методологическими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организационными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положениями Всероссийской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года,</w:t>
      </w:r>
      <w:r w:rsidRPr="00BB742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утвержденными</w:t>
      </w:r>
      <w:proofErr w:type="gramEnd"/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приказом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Росстата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сентября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№</w:t>
      </w:r>
      <w:r w:rsidRPr="00BB7422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549.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Переписные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листы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утверждены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распоряжением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ноября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2019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ода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6E32C3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2648-р.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</w:p>
    <w:p w14:paraId="722EB023" w14:textId="535588ED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Итоги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 населения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издаются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11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томах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сроки, установленные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D471C4"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июля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1126</w:t>
      </w:r>
      <w:r w:rsidR="002834CC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подведении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итогов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года».</w:t>
      </w:r>
    </w:p>
    <w:p w14:paraId="59C57DD5" w14:textId="77777777" w:rsidR="002834CC" w:rsidRPr="00BB7422" w:rsidRDefault="002834CC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04282628" w14:textId="5B800826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1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«Численность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размещение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населения»</w:t>
      </w:r>
    </w:p>
    <w:p w14:paraId="134C6E54" w14:textId="3A22FAC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 населенным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пунктам,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образованиям,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городским </w:t>
      </w:r>
      <w:r w:rsidR="009D4C2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и сельским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поселениям, </w:t>
      </w:r>
      <w:r w:rsidR="009D4C20" w:rsidRPr="00BB7422">
        <w:rPr>
          <w:rFonts w:ascii="Times New Roman" w:hAnsi="Times New Roman" w:cs="Times New Roman"/>
          <w:color w:val="231F20"/>
          <w:sz w:val="24"/>
          <w:szCs w:val="24"/>
        </w:rPr>
        <w:t>по Республике Саха (Якутия)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в целом.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Приводятся</w:t>
      </w:r>
      <w:r w:rsidRPr="00BB742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округов,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муниципальных</w:t>
      </w:r>
      <w:r w:rsidRPr="00BB7422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районов,</w:t>
      </w:r>
      <w:r w:rsidRPr="00BB7422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сельских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поселений,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проживающего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населенных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пунктах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размеров.</w:t>
      </w:r>
    </w:p>
    <w:p w14:paraId="2EC06B8E" w14:textId="77777777" w:rsidR="002834CC" w:rsidRPr="00BB7422" w:rsidRDefault="002834CC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59FAEA3F" w14:textId="20A1859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2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«Возрастно-половой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состав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состояние </w:t>
      </w:r>
      <w:r w:rsidR="002834CC"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10"/>
          <w:w w:val="10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браке»</w:t>
      </w:r>
    </w:p>
    <w:p w14:paraId="09F95BDD" w14:textId="40B41F3E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женщин по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отдельным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возрастным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группам,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демографической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нагрузке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население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трудоспособного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возраста,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характеристике</w:t>
      </w:r>
      <w:r w:rsidRPr="00BB742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состоянию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браке.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населении</w:t>
      </w:r>
      <w:r w:rsidR="00C22362"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Республики Саха (Якутия)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 целом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E45F31E" w14:textId="7777777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CAAD4" w14:textId="7777777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3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«Образование»</w:t>
      </w:r>
    </w:p>
    <w:p w14:paraId="1E9D42AC" w14:textId="4974D1F6" w:rsidR="00A97E37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данные,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характеризующие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сочетании с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возрастом,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полом,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местом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жительства,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занятостью,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471C4"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информация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освоении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населением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программ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ученых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степеней.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томе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населении</w:t>
      </w:r>
      <w:r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>Р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еспублики Саха (Якутия) в целом и</w:t>
      </w:r>
      <w:r w:rsidR="00C22362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19A22A7B" w14:textId="77777777" w:rsidR="00C22362" w:rsidRPr="00BB7422" w:rsidRDefault="00C22362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24910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4 – «Гражданство»</w:t>
      </w:r>
    </w:p>
    <w:p w14:paraId="46B9CA92" w14:textId="222290D3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 xml:space="preserve">В сборнике содержатся данные о гражданстве населения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 в целом и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="00C22362" w:rsidRPr="00BB7422">
        <w:rPr>
          <w:rFonts w:ascii="Times New Roman" w:hAnsi="Times New Roman" w:cs="Times New Roman"/>
          <w:color w:val="221E1F"/>
        </w:rPr>
        <w:t>муниципальным образованиям</w:t>
      </w:r>
      <w:r w:rsidRPr="00BB7422">
        <w:rPr>
          <w:rFonts w:ascii="Times New Roman" w:hAnsi="Times New Roman" w:cs="Times New Roman"/>
          <w:color w:val="221E1F"/>
        </w:rPr>
        <w:t xml:space="preserve"> в сочетании с демографическими характеристиками.</w:t>
      </w:r>
    </w:p>
    <w:p w14:paraId="51D0785D" w14:textId="77777777" w:rsidR="002834CC" w:rsidRPr="00BB7422" w:rsidRDefault="002834CC" w:rsidP="00521B26">
      <w:pPr>
        <w:spacing w:line="276" w:lineRule="auto"/>
        <w:ind w:right="6"/>
        <w:jc w:val="both"/>
        <w:rPr>
          <w:sz w:val="24"/>
          <w:szCs w:val="24"/>
        </w:rPr>
      </w:pPr>
    </w:p>
    <w:p w14:paraId="5A490CC9" w14:textId="77777777" w:rsidR="009D4C20" w:rsidRPr="00BB7422" w:rsidRDefault="009D4C20" w:rsidP="00521B26">
      <w:pPr>
        <w:spacing w:line="276" w:lineRule="auto"/>
        <w:ind w:right="6"/>
        <w:jc w:val="both"/>
        <w:rPr>
          <w:sz w:val="24"/>
          <w:szCs w:val="24"/>
        </w:rPr>
      </w:pPr>
    </w:p>
    <w:p w14:paraId="609D221F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>Том 5 – «Национальный состав и владение языками»</w:t>
      </w:r>
    </w:p>
    <w:p w14:paraId="0732EC5C" w14:textId="5004A62D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численности населения отдельных этнических групп и подгрупп, их размещении на территории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 в сочетании с демографическими, социальными и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. </w:t>
      </w:r>
    </w:p>
    <w:p w14:paraId="23C056C9" w14:textId="77777777" w:rsidR="00102263" w:rsidRPr="00BB7422" w:rsidRDefault="00102263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</w:p>
    <w:p w14:paraId="47A24AE1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6 – «Миграция населения»</w:t>
      </w:r>
    </w:p>
    <w:p w14:paraId="41E02883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C22362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. В этом томе приведена также информация о наличии и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0EF0F18E" w14:textId="3B979948" w:rsidR="002834CC" w:rsidRPr="00BB7422" w:rsidRDefault="002834CC" w:rsidP="00521B26">
      <w:pPr>
        <w:pStyle w:val="Pa23"/>
        <w:spacing w:line="276" w:lineRule="auto"/>
        <w:ind w:right="6" w:firstLine="709"/>
        <w:jc w:val="both"/>
      </w:pPr>
    </w:p>
    <w:p w14:paraId="2BD24D38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7 – «Источники сре</w:t>
      </w:r>
      <w:proofErr w:type="gramStart"/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уществованию»</w:t>
      </w:r>
    </w:p>
    <w:p w14:paraId="5C8006CB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данные, характеризующие население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по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источникам сре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36918A11" w14:textId="77777777" w:rsidR="000C5780" w:rsidRPr="00BB7422" w:rsidRDefault="000C5780" w:rsidP="00521B26">
      <w:pPr>
        <w:pStyle w:val="Pa23"/>
        <w:spacing w:line="276" w:lineRule="auto"/>
        <w:ind w:right="6" w:firstLine="709"/>
        <w:jc w:val="both"/>
      </w:pPr>
    </w:p>
    <w:p w14:paraId="37333508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8 – «Число и состав домохозяйств»</w:t>
      </w:r>
    </w:p>
    <w:p w14:paraId="3361AA5C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>уществованию в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713742DF" w14:textId="75CC22D8" w:rsidR="00C819AF" w:rsidRPr="00BB7422" w:rsidRDefault="00C819AF" w:rsidP="00521B26">
      <w:pPr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608B9570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Том 9 – «Рождаемость» </w:t>
      </w:r>
    </w:p>
    <w:p w14:paraId="21C62C65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Республике Саха (Якутия)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65F0DDE6" w14:textId="4238918B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C8D383B" w14:textId="77777777" w:rsidR="002834CC" w:rsidRPr="00BB7422" w:rsidRDefault="002834CC" w:rsidP="00521B26">
      <w:pPr>
        <w:pStyle w:val="Pa24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29D0499A" w14:textId="77777777" w:rsidR="008D4C6C" w:rsidRPr="00BB7422" w:rsidRDefault="008D4C6C" w:rsidP="00521B26">
      <w:pPr>
        <w:spacing w:line="276" w:lineRule="auto"/>
        <w:ind w:right="6"/>
        <w:rPr>
          <w:sz w:val="24"/>
          <w:szCs w:val="24"/>
        </w:rPr>
      </w:pPr>
    </w:p>
    <w:p w14:paraId="6B79CC73" w14:textId="77777777" w:rsidR="007069C8" w:rsidRPr="00BB7422" w:rsidRDefault="007069C8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647DB631" w14:textId="08D633C8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 xml:space="preserve">Том 10 – «Рабочая сила» </w:t>
      </w:r>
    </w:p>
    <w:p w14:paraId="0324DD49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 данные о статусе участия в рабочей силе населения в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не участия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1A83ED23" w14:textId="68B1AC1E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71D5CC9C" w14:textId="70B2E83A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Том 11 – «Жилищные условия населения» </w:t>
      </w:r>
    </w:p>
    <w:p w14:paraId="57DBD969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2729D06B" w14:textId="042D45CF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0CA20146" w14:textId="77777777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46361C21" w14:textId="71948913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Все одиннадцать томов размещаются в свободном интернет-доступе на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официальном сайте </w:t>
      </w:r>
      <w:r w:rsidR="000C5780" w:rsidRPr="00BB7422">
        <w:rPr>
          <w:rFonts w:ascii="Times New Roman" w:hAnsi="Times New Roman" w:cs="Times New Roman"/>
          <w:color w:val="221E1F"/>
        </w:rPr>
        <w:t>Сах</w:t>
      </w:r>
      <w:proofErr w:type="gramStart"/>
      <w:r w:rsidR="000C5780" w:rsidRPr="00BB7422">
        <w:rPr>
          <w:rFonts w:ascii="Times New Roman" w:hAnsi="Times New Roman" w:cs="Times New Roman"/>
          <w:color w:val="221E1F"/>
        </w:rPr>
        <w:t>а(</w:t>
      </w:r>
      <w:proofErr w:type="gramEnd"/>
      <w:r w:rsidR="000C5780" w:rsidRPr="00BB7422">
        <w:rPr>
          <w:rFonts w:ascii="Times New Roman" w:hAnsi="Times New Roman" w:cs="Times New Roman"/>
          <w:color w:val="221E1F"/>
        </w:rPr>
        <w:t>Якутия)</w:t>
      </w:r>
      <w:proofErr w:type="spellStart"/>
      <w:r w:rsidR="000C5780" w:rsidRPr="00BB7422">
        <w:rPr>
          <w:rFonts w:ascii="Times New Roman" w:hAnsi="Times New Roman" w:cs="Times New Roman"/>
          <w:color w:val="221E1F"/>
        </w:rPr>
        <w:t>стата</w:t>
      </w:r>
      <w:proofErr w:type="spellEnd"/>
      <w:r w:rsidRPr="00BB7422">
        <w:rPr>
          <w:rFonts w:ascii="Times New Roman" w:hAnsi="Times New Roman" w:cs="Times New Roman"/>
          <w:color w:val="221E1F"/>
        </w:rPr>
        <w:t xml:space="preserve"> https://</w:t>
      </w:r>
      <w:r w:rsidR="004950B5" w:rsidRPr="004950B5">
        <w:rPr>
          <w:rFonts w:ascii="Times New Roman" w:hAnsi="Times New Roman" w:cs="Times New Roman"/>
          <w:color w:val="221E1F"/>
        </w:rPr>
        <w:t>14</w:t>
      </w:r>
      <w:r w:rsidRPr="00BB7422">
        <w:rPr>
          <w:rFonts w:ascii="Times New Roman" w:hAnsi="Times New Roman" w:cs="Times New Roman"/>
          <w:color w:val="221E1F"/>
        </w:rPr>
        <w:t>.</w:t>
      </w:r>
      <w:proofErr w:type="spellStart"/>
      <w:r w:rsidR="004950B5">
        <w:rPr>
          <w:rFonts w:ascii="Times New Roman" w:hAnsi="Times New Roman" w:cs="Times New Roman"/>
          <w:color w:val="221E1F"/>
          <w:lang w:val="en-US"/>
        </w:rPr>
        <w:t>rosstat</w:t>
      </w:r>
      <w:proofErr w:type="spellEnd"/>
      <w:r w:rsidR="004950B5" w:rsidRPr="004950B5">
        <w:rPr>
          <w:rFonts w:ascii="Times New Roman" w:hAnsi="Times New Roman" w:cs="Times New Roman"/>
          <w:color w:val="221E1F"/>
        </w:rPr>
        <w:t>.</w:t>
      </w:r>
      <w:proofErr w:type="spellStart"/>
      <w:r w:rsidR="004950B5">
        <w:rPr>
          <w:rFonts w:ascii="Times New Roman" w:hAnsi="Times New Roman" w:cs="Times New Roman"/>
          <w:color w:val="221E1F"/>
          <w:lang w:val="en-US"/>
        </w:rPr>
        <w:t>gov</w:t>
      </w:r>
      <w:proofErr w:type="spellEnd"/>
      <w:r w:rsidR="004950B5" w:rsidRPr="004950B5">
        <w:rPr>
          <w:rFonts w:ascii="Times New Roman" w:hAnsi="Times New Roman" w:cs="Times New Roman"/>
          <w:color w:val="221E1F"/>
        </w:rPr>
        <w:t>.</w:t>
      </w:r>
      <w:proofErr w:type="spellStart"/>
      <w:r w:rsidRPr="00BB7422">
        <w:rPr>
          <w:rFonts w:ascii="Times New Roman" w:hAnsi="Times New Roman" w:cs="Times New Roman"/>
          <w:color w:val="221E1F"/>
        </w:rPr>
        <w:t>ru</w:t>
      </w:r>
      <w:proofErr w:type="spellEnd"/>
      <w:r w:rsidRPr="00BB7422">
        <w:rPr>
          <w:rFonts w:ascii="Times New Roman" w:hAnsi="Times New Roman" w:cs="Times New Roman"/>
          <w:color w:val="221E1F"/>
        </w:rPr>
        <w:t xml:space="preserve">/. </w:t>
      </w:r>
    </w:p>
    <w:p w14:paraId="2BE1E9F8" w14:textId="77777777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78F9DB1F" w14:textId="24581CA4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634F741A" w14:textId="7A25EFF2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C730356" w14:textId="0353CDCB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410A862A" w14:textId="4BC9D38C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8C58DFC" w14:textId="77777777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24E1E6AC" w14:textId="6DE4B424" w:rsidR="00C819AF" w:rsidRPr="00BB7422" w:rsidRDefault="00C819AF" w:rsidP="00521B26">
      <w:pPr>
        <w:pStyle w:val="Default"/>
        <w:spacing w:line="276" w:lineRule="auto"/>
        <w:ind w:right="6" w:firstLine="709"/>
        <w:jc w:val="center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BB7422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proofErr w:type="gramStart"/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город; </w:t>
            </w:r>
          </w:p>
        </w:tc>
      </w:tr>
      <w:tr w:rsidR="00C819AF" w:rsidRPr="00BB7422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поселок городского типа; </w:t>
            </w:r>
          </w:p>
        </w:tc>
      </w:tr>
      <w:tr w:rsidR="00102263" w:rsidRPr="00BB7422" w14:paraId="064A598D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830FB3" w14:textId="11EDD0C3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E43C3" w14:textId="251C5B18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7A3B85" w14:textId="09141C0F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тысяча;</w:t>
            </w:r>
          </w:p>
        </w:tc>
      </w:tr>
      <w:tr w:rsidR="00C819AF" w:rsidRPr="00BB7422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явление отсутствует</w:t>
            </w:r>
          </w:p>
        </w:tc>
      </w:tr>
      <w:tr w:rsidR="00102263" w:rsidRPr="00BB7422" w14:paraId="6FD00DA2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DF098D" w14:textId="51DC6DA6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E198C" w14:textId="4CCC1280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A6F9F6" w14:textId="154BE1F5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данные не разрабатывались;</w:t>
            </w:r>
          </w:p>
        </w:tc>
      </w:tr>
      <w:tr w:rsidR="00102263" w:rsidRPr="00BB7422" w14:paraId="6BED5447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AB919B" w14:textId="0AC71917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DCFD6" w14:textId="4BEE993B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1B0722" w14:textId="6F935EF0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значение меньше 1;</w:t>
            </w:r>
          </w:p>
        </w:tc>
      </w:tr>
      <w:tr w:rsidR="00102263" w:rsidRPr="00BB7422" w14:paraId="62F20F25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67999A" w14:textId="7B3BF37A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C6BDC" w14:textId="1B795962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429244" w14:textId="47CD2C8B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значение меньше 0,1.</w:t>
            </w:r>
          </w:p>
        </w:tc>
      </w:tr>
    </w:tbl>
    <w:p w14:paraId="50CB8C8D" w14:textId="2532AA69" w:rsidR="00102263" w:rsidRDefault="00102263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236D0722" w14:textId="77777777" w:rsidR="004950B5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28B76909" w14:textId="77777777" w:rsidR="004950B5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41E4C0C2" w14:textId="77777777" w:rsidR="004950B5" w:rsidRPr="00EA56EE" w:rsidRDefault="004950B5" w:rsidP="004950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111DEC72" w14:textId="77777777" w:rsidR="004950B5" w:rsidRDefault="004950B5" w:rsidP="004950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F455543" w14:textId="77777777" w:rsidR="004950B5" w:rsidRPr="00BB7422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sectPr w:rsidR="004950B5" w:rsidRPr="00BB7422" w:rsidSect="00521B26">
      <w:headerReference w:type="default" r:id="rId7"/>
      <w:footerReference w:type="even" r:id="rId8"/>
      <w:headerReference w:type="first" r:id="rId9"/>
      <w:pgSz w:w="11630" w:h="16450"/>
      <w:pgMar w:top="1134" w:right="1077" w:bottom="1134" w:left="1134" w:header="794" w:footer="79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A0D9" w14:textId="77777777" w:rsidR="00521B26" w:rsidRDefault="00521B26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521B26" w:rsidRDefault="00521B26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D8A7" w14:textId="183CDEE2" w:rsidR="00521B26" w:rsidRDefault="00521B26" w:rsidP="008D4C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A5FDB" w14:textId="77777777" w:rsidR="00521B26" w:rsidRDefault="00521B26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521B26" w:rsidRDefault="00521B26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F103" w14:textId="34A43C04" w:rsidR="00521B26" w:rsidRDefault="00521B26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DD9B" w14:textId="77777777" w:rsidR="00521B26" w:rsidRDefault="00521B26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C5780"/>
    <w:rsid w:val="00102263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4950B5"/>
    <w:rsid w:val="00521B26"/>
    <w:rsid w:val="006A06E2"/>
    <w:rsid w:val="006E32C3"/>
    <w:rsid w:val="006E33EB"/>
    <w:rsid w:val="007069C8"/>
    <w:rsid w:val="007253A7"/>
    <w:rsid w:val="007950C1"/>
    <w:rsid w:val="008D4C6C"/>
    <w:rsid w:val="008F1051"/>
    <w:rsid w:val="009C3AD2"/>
    <w:rsid w:val="009D4C20"/>
    <w:rsid w:val="00A562A8"/>
    <w:rsid w:val="00A97E37"/>
    <w:rsid w:val="00B35239"/>
    <w:rsid w:val="00B659DF"/>
    <w:rsid w:val="00BB7422"/>
    <w:rsid w:val="00BC55F8"/>
    <w:rsid w:val="00C22362"/>
    <w:rsid w:val="00C819AF"/>
    <w:rsid w:val="00D471C4"/>
    <w:rsid w:val="00D726BA"/>
    <w:rsid w:val="00D77BF0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2</cp:revision>
  <cp:lastPrinted>2023-05-31T02:17:00Z</cp:lastPrinted>
  <dcterms:created xsi:type="dcterms:W3CDTF">2023-05-31T02:18:00Z</dcterms:created>
  <dcterms:modified xsi:type="dcterms:W3CDTF">2023-05-31T02:18:00Z</dcterms:modified>
</cp:coreProperties>
</file>